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452E" w14:textId="77777777" w:rsidR="00C07D82" w:rsidRDefault="00C07D82" w:rsidP="00B15FEF">
      <w:pPr>
        <w:spacing w:line="276" w:lineRule="auto"/>
        <w:jc w:val="both"/>
        <w:rPr>
          <w:rFonts w:ascii="Century Gothic" w:hAnsi="Century Gothic"/>
          <w:sz w:val="21"/>
          <w:szCs w:val="21"/>
        </w:rPr>
      </w:pPr>
    </w:p>
    <w:p w14:paraId="0F0A0BF3" w14:textId="5E8C6314" w:rsidR="00B15FEF" w:rsidRPr="006E3126" w:rsidRDefault="00B15FEF" w:rsidP="00B15FEF">
      <w:pPr>
        <w:spacing w:line="276" w:lineRule="auto"/>
        <w:jc w:val="both"/>
        <w:rPr>
          <w:rFonts w:ascii="Century Gothic" w:hAnsi="Century Gothic"/>
          <w:sz w:val="21"/>
          <w:szCs w:val="21"/>
        </w:rPr>
      </w:pPr>
      <w:r w:rsidRPr="006E3126">
        <w:rPr>
          <w:rFonts w:ascii="Century Gothic" w:hAnsi="Century Gothic"/>
          <w:sz w:val="21"/>
          <w:szCs w:val="21"/>
        </w:rPr>
        <w:t xml:space="preserve">Bogotá D.C., </w:t>
      </w:r>
      <w:r w:rsidR="001114D0">
        <w:rPr>
          <w:rFonts w:ascii="Century Gothic" w:hAnsi="Century Gothic"/>
          <w:sz w:val="21"/>
          <w:szCs w:val="21"/>
        </w:rPr>
        <w:t>abril</w:t>
      </w:r>
      <w:r w:rsidR="00BB41FA">
        <w:rPr>
          <w:rFonts w:ascii="Century Gothic" w:hAnsi="Century Gothic"/>
          <w:sz w:val="21"/>
          <w:szCs w:val="21"/>
        </w:rPr>
        <w:t xml:space="preserve"> </w:t>
      </w:r>
      <w:r w:rsidR="000628C5">
        <w:rPr>
          <w:rFonts w:ascii="Century Gothic" w:hAnsi="Century Gothic"/>
          <w:sz w:val="21"/>
          <w:szCs w:val="21"/>
        </w:rPr>
        <w:t xml:space="preserve">16 </w:t>
      </w:r>
      <w:r w:rsidR="004E11C8">
        <w:rPr>
          <w:rFonts w:ascii="Century Gothic" w:hAnsi="Century Gothic"/>
          <w:sz w:val="21"/>
          <w:szCs w:val="21"/>
        </w:rPr>
        <w:t xml:space="preserve">de </w:t>
      </w:r>
      <w:r w:rsidRPr="006E3126">
        <w:rPr>
          <w:rFonts w:ascii="Century Gothic" w:hAnsi="Century Gothic"/>
          <w:sz w:val="21"/>
          <w:szCs w:val="21"/>
        </w:rPr>
        <w:t>20</w:t>
      </w:r>
      <w:r w:rsidR="00BB41FA">
        <w:rPr>
          <w:rFonts w:ascii="Century Gothic" w:hAnsi="Century Gothic"/>
          <w:sz w:val="21"/>
          <w:szCs w:val="21"/>
        </w:rPr>
        <w:t>2</w:t>
      </w:r>
      <w:r w:rsidR="001114D0">
        <w:rPr>
          <w:rFonts w:ascii="Century Gothic" w:hAnsi="Century Gothic"/>
          <w:sz w:val="21"/>
          <w:szCs w:val="21"/>
        </w:rPr>
        <w:t>1</w:t>
      </w:r>
    </w:p>
    <w:p w14:paraId="0F792FDD" w14:textId="77777777" w:rsidR="00B15FEF" w:rsidRPr="006E3126" w:rsidRDefault="00B15FEF" w:rsidP="00B15FEF">
      <w:pPr>
        <w:pStyle w:val="Sinespaciado"/>
        <w:spacing w:after="240" w:line="276" w:lineRule="auto"/>
        <w:rPr>
          <w:rFonts w:ascii="Century Gothic" w:hAnsi="Century Gothic" w:cs="Times New Roman"/>
          <w:sz w:val="21"/>
          <w:szCs w:val="21"/>
        </w:rPr>
      </w:pPr>
    </w:p>
    <w:p w14:paraId="372DE8CF" w14:textId="77777777" w:rsidR="00B15FEF" w:rsidRPr="006E3126" w:rsidRDefault="00B15FEF" w:rsidP="00B15FEF">
      <w:pPr>
        <w:pStyle w:val="Sinespaciado"/>
        <w:spacing w:line="276" w:lineRule="auto"/>
        <w:rPr>
          <w:rFonts w:ascii="Century Gothic" w:hAnsi="Century Gothic" w:cs="Times New Roman"/>
          <w:sz w:val="21"/>
          <w:szCs w:val="21"/>
        </w:rPr>
      </w:pPr>
      <w:r w:rsidRPr="006E3126">
        <w:rPr>
          <w:rFonts w:ascii="Century Gothic" w:hAnsi="Century Gothic" w:cs="Times New Roman"/>
          <w:sz w:val="21"/>
          <w:szCs w:val="21"/>
        </w:rPr>
        <w:t>Doctor</w:t>
      </w:r>
    </w:p>
    <w:p w14:paraId="571B4D43" w14:textId="6077B580" w:rsidR="00A324F1" w:rsidRPr="00A324F1" w:rsidRDefault="00A324F1" w:rsidP="00A324F1">
      <w:pPr>
        <w:rPr>
          <w:b/>
        </w:rPr>
      </w:pPr>
      <w:r w:rsidRPr="00A324F1">
        <w:rPr>
          <w:rFonts w:ascii="Century Gothic" w:hAnsi="Century Gothic"/>
          <w:b/>
          <w:sz w:val="21"/>
          <w:szCs w:val="21"/>
          <w:lang w:val="es-CO" w:eastAsia="en-US"/>
        </w:rPr>
        <w:t>ALFREDO RAFAEL DELUQUE ZULETA</w:t>
      </w:r>
    </w:p>
    <w:p w14:paraId="279CF66F" w14:textId="62A18839" w:rsidR="00B15FEF" w:rsidRPr="006E3126" w:rsidRDefault="00B15FEF" w:rsidP="00B15FEF">
      <w:pPr>
        <w:pStyle w:val="Sinespaciado"/>
        <w:spacing w:line="276" w:lineRule="auto"/>
        <w:rPr>
          <w:rFonts w:ascii="Century Gothic" w:hAnsi="Century Gothic" w:cs="Times New Roman"/>
          <w:sz w:val="21"/>
          <w:szCs w:val="21"/>
        </w:rPr>
      </w:pPr>
      <w:r w:rsidRPr="006E3126">
        <w:rPr>
          <w:rFonts w:ascii="Century Gothic" w:hAnsi="Century Gothic" w:cs="Times New Roman"/>
          <w:sz w:val="21"/>
          <w:szCs w:val="21"/>
        </w:rPr>
        <w:t>Presidente</w:t>
      </w:r>
      <w:r w:rsidR="00A324F1">
        <w:rPr>
          <w:rFonts w:ascii="Century Gothic" w:hAnsi="Century Gothic" w:cs="Times New Roman"/>
          <w:sz w:val="21"/>
          <w:szCs w:val="21"/>
        </w:rPr>
        <w:t xml:space="preserve"> </w:t>
      </w:r>
      <w:r w:rsidRPr="006E3126">
        <w:rPr>
          <w:rFonts w:ascii="Century Gothic" w:hAnsi="Century Gothic" w:cs="Times New Roman"/>
          <w:sz w:val="21"/>
          <w:szCs w:val="21"/>
        </w:rPr>
        <w:t>Comisión Primera Constitucional Permanente</w:t>
      </w:r>
    </w:p>
    <w:p w14:paraId="4BA6D4B1" w14:textId="77777777" w:rsidR="00B15FEF" w:rsidRPr="006E3126" w:rsidRDefault="00B15FEF" w:rsidP="00B15FEF">
      <w:pPr>
        <w:pStyle w:val="Sinespaciado"/>
        <w:spacing w:line="276" w:lineRule="auto"/>
        <w:rPr>
          <w:rFonts w:ascii="Century Gothic" w:hAnsi="Century Gothic" w:cs="Times New Roman"/>
          <w:sz w:val="21"/>
          <w:szCs w:val="21"/>
        </w:rPr>
      </w:pPr>
      <w:r w:rsidRPr="006E3126">
        <w:rPr>
          <w:rFonts w:ascii="Century Gothic" w:hAnsi="Century Gothic" w:cs="Times New Roman"/>
          <w:sz w:val="21"/>
          <w:szCs w:val="21"/>
        </w:rPr>
        <w:t>Cámara de Representantes</w:t>
      </w:r>
    </w:p>
    <w:p w14:paraId="5A3A785F" w14:textId="77777777" w:rsidR="00B15FEF" w:rsidRPr="006E3126" w:rsidRDefault="00B15FEF" w:rsidP="00B15FEF">
      <w:pPr>
        <w:spacing w:after="240"/>
        <w:jc w:val="both"/>
        <w:rPr>
          <w:rFonts w:ascii="Century Gothic" w:hAnsi="Century Gothic"/>
          <w:sz w:val="21"/>
          <w:szCs w:val="21"/>
        </w:rPr>
      </w:pPr>
    </w:p>
    <w:p w14:paraId="1028A7D6" w14:textId="5AA1A787" w:rsidR="00B15FEF" w:rsidRPr="00A324F1" w:rsidRDefault="00B15FEF" w:rsidP="00B15FEF">
      <w:pPr>
        <w:spacing w:line="276" w:lineRule="auto"/>
        <w:jc w:val="both"/>
        <w:rPr>
          <w:rFonts w:ascii="Century Gothic" w:hAnsi="Century Gothic"/>
          <w:sz w:val="21"/>
          <w:szCs w:val="21"/>
        </w:rPr>
      </w:pPr>
      <w:r w:rsidRPr="006E3126">
        <w:rPr>
          <w:rFonts w:ascii="Century Gothic" w:hAnsi="Century Gothic"/>
          <w:b/>
          <w:sz w:val="21"/>
          <w:szCs w:val="21"/>
        </w:rPr>
        <w:t>Asunto:</w:t>
      </w:r>
      <w:r w:rsidRPr="006E3126">
        <w:rPr>
          <w:rFonts w:ascii="Century Gothic" w:hAnsi="Century Gothic"/>
          <w:sz w:val="21"/>
          <w:szCs w:val="21"/>
        </w:rPr>
        <w:t xml:space="preserve"> Informe de ponencia para </w:t>
      </w:r>
      <w:r w:rsidR="001114D0">
        <w:rPr>
          <w:rFonts w:ascii="Century Gothic" w:hAnsi="Century Gothic"/>
          <w:sz w:val="21"/>
          <w:szCs w:val="21"/>
        </w:rPr>
        <w:t xml:space="preserve">segundo </w:t>
      </w:r>
      <w:r w:rsidRPr="006E3126">
        <w:rPr>
          <w:rFonts w:ascii="Century Gothic" w:hAnsi="Century Gothic"/>
          <w:sz w:val="21"/>
          <w:szCs w:val="21"/>
        </w:rPr>
        <w:t xml:space="preserve">debate al Proyecto de Ley </w:t>
      </w:r>
      <w:r w:rsidR="00FB5271">
        <w:rPr>
          <w:rFonts w:ascii="Century Gothic" w:hAnsi="Century Gothic"/>
          <w:sz w:val="21"/>
          <w:szCs w:val="21"/>
        </w:rPr>
        <w:t xml:space="preserve">Estatutaria </w:t>
      </w:r>
      <w:r w:rsidRPr="006E3126">
        <w:rPr>
          <w:rFonts w:ascii="Century Gothic" w:hAnsi="Century Gothic"/>
          <w:sz w:val="21"/>
          <w:szCs w:val="21"/>
        </w:rPr>
        <w:t xml:space="preserve">N. </w:t>
      </w:r>
      <w:r w:rsidR="00221CE4">
        <w:rPr>
          <w:rFonts w:ascii="Century Gothic" w:hAnsi="Century Gothic"/>
          <w:sz w:val="21"/>
          <w:szCs w:val="21"/>
        </w:rPr>
        <w:t>050</w:t>
      </w:r>
      <w:r w:rsidRPr="006E3126">
        <w:rPr>
          <w:rFonts w:ascii="Century Gothic" w:hAnsi="Century Gothic"/>
          <w:sz w:val="21"/>
          <w:szCs w:val="21"/>
        </w:rPr>
        <w:t xml:space="preserve"> de 20</w:t>
      </w:r>
      <w:r w:rsidR="00A324F1">
        <w:rPr>
          <w:rFonts w:ascii="Century Gothic" w:hAnsi="Century Gothic"/>
          <w:sz w:val="21"/>
          <w:szCs w:val="21"/>
        </w:rPr>
        <w:t>20</w:t>
      </w:r>
      <w:r w:rsidRPr="006E3126">
        <w:rPr>
          <w:rFonts w:ascii="Century Gothic" w:hAnsi="Century Gothic"/>
          <w:sz w:val="21"/>
          <w:szCs w:val="21"/>
        </w:rPr>
        <w:t xml:space="preserve"> Cámara</w:t>
      </w:r>
      <w:r w:rsidR="00221CE4">
        <w:rPr>
          <w:rFonts w:ascii="Century Gothic" w:hAnsi="Century Gothic"/>
          <w:sz w:val="21"/>
          <w:szCs w:val="21"/>
        </w:rPr>
        <w:t>.</w:t>
      </w:r>
    </w:p>
    <w:p w14:paraId="02BB6F9F" w14:textId="77777777" w:rsidR="00B15FEF" w:rsidRPr="006E3126" w:rsidRDefault="00B15FEF" w:rsidP="00B15FEF">
      <w:pPr>
        <w:spacing w:after="240" w:line="276" w:lineRule="auto"/>
        <w:jc w:val="both"/>
        <w:rPr>
          <w:rFonts w:ascii="Century Gothic" w:hAnsi="Century Gothic"/>
          <w:sz w:val="21"/>
          <w:szCs w:val="21"/>
        </w:rPr>
      </w:pPr>
    </w:p>
    <w:p w14:paraId="6BB5E70C" w14:textId="77777777" w:rsidR="00B15FEF" w:rsidRPr="006E3126" w:rsidRDefault="00B15FEF" w:rsidP="00B15FEF">
      <w:pPr>
        <w:spacing w:after="240" w:line="276" w:lineRule="auto"/>
        <w:jc w:val="both"/>
        <w:rPr>
          <w:rFonts w:ascii="Century Gothic" w:hAnsi="Century Gothic"/>
          <w:sz w:val="21"/>
          <w:szCs w:val="21"/>
        </w:rPr>
      </w:pPr>
      <w:r w:rsidRPr="006E3126">
        <w:rPr>
          <w:rFonts w:ascii="Century Gothic" w:hAnsi="Century Gothic"/>
          <w:sz w:val="21"/>
          <w:szCs w:val="21"/>
        </w:rPr>
        <w:t xml:space="preserve">Apreciado </w:t>
      </w:r>
      <w:proofErr w:type="gramStart"/>
      <w:r w:rsidRPr="006E3126">
        <w:rPr>
          <w:rFonts w:ascii="Century Gothic" w:hAnsi="Century Gothic"/>
          <w:sz w:val="21"/>
          <w:szCs w:val="21"/>
        </w:rPr>
        <w:t>Presidente</w:t>
      </w:r>
      <w:proofErr w:type="gramEnd"/>
      <w:r w:rsidRPr="006E3126">
        <w:rPr>
          <w:rFonts w:ascii="Century Gothic" w:hAnsi="Century Gothic"/>
          <w:sz w:val="21"/>
          <w:szCs w:val="21"/>
        </w:rPr>
        <w:t>:</w:t>
      </w:r>
    </w:p>
    <w:p w14:paraId="3C6DB1B8" w14:textId="5B15355E" w:rsidR="00B15FEF" w:rsidRPr="00B11D51" w:rsidRDefault="00B15FEF" w:rsidP="00B11D51">
      <w:pPr>
        <w:spacing w:after="240" w:line="276" w:lineRule="auto"/>
        <w:jc w:val="both"/>
        <w:rPr>
          <w:rFonts w:ascii="Century Gothic" w:hAnsi="Century Gothic"/>
          <w:i/>
          <w:color w:val="000000" w:themeColor="text1"/>
          <w:sz w:val="21"/>
          <w:szCs w:val="21"/>
        </w:rPr>
      </w:pPr>
      <w:r w:rsidRPr="006E3126">
        <w:rPr>
          <w:rFonts w:ascii="Century Gothic" w:hAnsi="Century Gothic"/>
          <w:sz w:val="21"/>
          <w:szCs w:val="21"/>
        </w:rPr>
        <w:t xml:space="preserve">En cumplimiento del encargo que me hiciera la Mesa Directiva de la Comisión Primera Constitucional Permanente y en desarrollo de lo dispuesto en los artículos 150, 153 y 156 de la Ley 5° de 1992, me permito radicar el informe de </w:t>
      </w:r>
      <w:r w:rsidRPr="006E3126">
        <w:rPr>
          <w:rFonts w:ascii="Century Gothic" w:hAnsi="Century Gothic"/>
          <w:b/>
          <w:sz w:val="21"/>
          <w:szCs w:val="21"/>
        </w:rPr>
        <w:t>ponencia positi</w:t>
      </w:r>
      <w:r w:rsidRPr="00492DBB">
        <w:rPr>
          <w:rFonts w:ascii="Century Gothic" w:hAnsi="Century Gothic"/>
          <w:b/>
          <w:sz w:val="21"/>
          <w:szCs w:val="21"/>
        </w:rPr>
        <w:t xml:space="preserve">va </w:t>
      </w:r>
      <w:r w:rsidR="007E371F" w:rsidRPr="00492DBB">
        <w:rPr>
          <w:rFonts w:ascii="Century Gothic" w:hAnsi="Century Gothic"/>
          <w:b/>
          <w:sz w:val="21"/>
          <w:szCs w:val="21"/>
        </w:rPr>
        <w:t>para segundo debate</w:t>
      </w:r>
      <w:r w:rsidR="007E371F">
        <w:rPr>
          <w:rFonts w:ascii="Century Gothic" w:hAnsi="Century Gothic"/>
          <w:sz w:val="21"/>
          <w:szCs w:val="21"/>
        </w:rPr>
        <w:t xml:space="preserve"> </w:t>
      </w:r>
      <w:r w:rsidRPr="006E3126">
        <w:rPr>
          <w:rFonts w:ascii="Century Gothic" w:hAnsi="Century Gothic"/>
          <w:sz w:val="21"/>
          <w:szCs w:val="21"/>
        </w:rPr>
        <w:t xml:space="preserve">al Proyecto de Ley </w:t>
      </w:r>
      <w:r w:rsidR="00FB5271">
        <w:rPr>
          <w:rFonts w:ascii="Century Gothic" w:hAnsi="Century Gothic"/>
          <w:sz w:val="21"/>
          <w:szCs w:val="21"/>
        </w:rPr>
        <w:t xml:space="preserve">Estatutaria </w:t>
      </w:r>
      <w:r w:rsidRPr="006E3126">
        <w:rPr>
          <w:rFonts w:ascii="Century Gothic" w:hAnsi="Century Gothic"/>
          <w:sz w:val="21"/>
          <w:szCs w:val="21"/>
        </w:rPr>
        <w:t xml:space="preserve">N. </w:t>
      </w:r>
      <w:r w:rsidR="00221CE4">
        <w:rPr>
          <w:rFonts w:ascii="Century Gothic" w:hAnsi="Century Gothic"/>
          <w:sz w:val="21"/>
          <w:szCs w:val="21"/>
        </w:rPr>
        <w:t>050</w:t>
      </w:r>
      <w:r w:rsidRPr="006E3126">
        <w:rPr>
          <w:rFonts w:ascii="Century Gothic" w:hAnsi="Century Gothic"/>
          <w:sz w:val="21"/>
          <w:szCs w:val="21"/>
        </w:rPr>
        <w:t xml:space="preserve"> de 20</w:t>
      </w:r>
      <w:r w:rsidR="00A324F1">
        <w:rPr>
          <w:rFonts w:ascii="Century Gothic" w:hAnsi="Century Gothic"/>
          <w:sz w:val="21"/>
          <w:szCs w:val="21"/>
        </w:rPr>
        <w:t>20</w:t>
      </w:r>
      <w:r w:rsidRPr="006E3126">
        <w:rPr>
          <w:rFonts w:ascii="Century Gothic" w:hAnsi="Century Gothic"/>
          <w:sz w:val="21"/>
          <w:szCs w:val="21"/>
        </w:rPr>
        <w:t xml:space="preserve"> Cámara</w:t>
      </w:r>
      <w:r w:rsidR="00B11D51">
        <w:rPr>
          <w:rFonts w:ascii="Century Gothic" w:hAnsi="Century Gothic"/>
          <w:sz w:val="21"/>
          <w:szCs w:val="21"/>
        </w:rPr>
        <w:t xml:space="preserve"> </w:t>
      </w:r>
      <w:r w:rsidR="00B11D51" w:rsidRPr="00221CE4">
        <w:rPr>
          <w:rFonts w:ascii="Century Gothic" w:hAnsi="Century Gothic"/>
          <w:i/>
          <w:color w:val="000000" w:themeColor="text1"/>
          <w:sz w:val="21"/>
          <w:szCs w:val="21"/>
        </w:rPr>
        <w:t>“Por medio de la cual se establecen medidas para prevenir y erradicar la violencia contra las mujeres en la vida política y se dictan otras disposiciones”.</w:t>
      </w:r>
    </w:p>
    <w:p w14:paraId="5747C213" w14:textId="278FFB62" w:rsidR="00B15FEF" w:rsidRPr="006E3126" w:rsidRDefault="00B15FEF" w:rsidP="00B15FEF">
      <w:pPr>
        <w:spacing w:after="240" w:line="276" w:lineRule="auto"/>
        <w:jc w:val="both"/>
        <w:rPr>
          <w:rFonts w:ascii="Century Gothic" w:hAnsi="Century Gothic"/>
          <w:sz w:val="21"/>
          <w:szCs w:val="21"/>
        </w:rPr>
      </w:pPr>
      <w:r w:rsidRPr="006E3126">
        <w:rPr>
          <w:rFonts w:ascii="Century Gothic" w:hAnsi="Century Gothic"/>
          <w:sz w:val="21"/>
          <w:szCs w:val="21"/>
        </w:rPr>
        <w:t xml:space="preserve">Cordialmente, </w:t>
      </w:r>
    </w:p>
    <w:p w14:paraId="76ED31C2" w14:textId="2218FD6C" w:rsidR="00B15FEF" w:rsidRDefault="00B15FEF" w:rsidP="00B15FEF">
      <w:pPr>
        <w:jc w:val="both"/>
        <w:rPr>
          <w:rFonts w:ascii="Century Gothic" w:hAnsi="Century Gothic"/>
          <w:sz w:val="21"/>
          <w:szCs w:val="21"/>
        </w:rPr>
      </w:pPr>
    </w:p>
    <w:p w14:paraId="049ADE09" w14:textId="7A098BCA" w:rsidR="00B15FEF" w:rsidRPr="006E3126" w:rsidRDefault="00B15FEF" w:rsidP="00B15FEF">
      <w:pPr>
        <w:jc w:val="both"/>
        <w:rPr>
          <w:rFonts w:ascii="Century Gothic" w:hAnsi="Century Gothic"/>
          <w:sz w:val="21"/>
          <w:szCs w:val="21"/>
        </w:rPr>
      </w:pPr>
    </w:p>
    <w:p w14:paraId="4444AACE" w14:textId="77777777" w:rsidR="00B15FEF" w:rsidRPr="006E3126" w:rsidRDefault="00B15FEF" w:rsidP="00B15FEF">
      <w:pPr>
        <w:jc w:val="both"/>
        <w:rPr>
          <w:rFonts w:ascii="Century Gothic" w:hAnsi="Century Gothic"/>
          <w:sz w:val="21"/>
          <w:szCs w:val="21"/>
        </w:rPr>
      </w:pPr>
    </w:p>
    <w:p w14:paraId="195968C5" w14:textId="1AEFC117" w:rsidR="00B15FEF" w:rsidRPr="006E3126" w:rsidRDefault="00B15FEF" w:rsidP="00B15FEF">
      <w:pPr>
        <w:jc w:val="center"/>
        <w:rPr>
          <w:rFonts w:ascii="Century Gothic" w:hAnsi="Century Gothic"/>
          <w:b/>
          <w:sz w:val="21"/>
          <w:szCs w:val="21"/>
        </w:rPr>
      </w:pPr>
      <w:r w:rsidRPr="006E3126">
        <w:rPr>
          <w:rFonts w:ascii="Century Gothic" w:hAnsi="Century Gothic"/>
          <w:b/>
          <w:sz w:val="21"/>
          <w:szCs w:val="21"/>
        </w:rPr>
        <w:t xml:space="preserve">ADRIANA MAGALI MATIZ VARGAS </w:t>
      </w:r>
    </w:p>
    <w:p w14:paraId="37E87B9F" w14:textId="3368B50E" w:rsidR="009C3CE9" w:rsidRPr="009C3CE9" w:rsidRDefault="009C3CE9" w:rsidP="009C3CE9">
      <w:pPr>
        <w:tabs>
          <w:tab w:val="left" w:pos="467"/>
        </w:tabs>
        <w:jc w:val="center"/>
        <w:rPr>
          <w:rFonts w:ascii="Century Gothic" w:hAnsi="Century Gothic"/>
          <w:sz w:val="21"/>
          <w:szCs w:val="21"/>
        </w:rPr>
      </w:pPr>
      <w:r w:rsidRPr="009C3CE9">
        <w:rPr>
          <w:rFonts w:ascii="Century Gothic" w:hAnsi="Century Gothic"/>
          <w:sz w:val="21"/>
          <w:szCs w:val="21"/>
        </w:rPr>
        <w:t>Representante a la Cámara Departamento del Tolima</w:t>
      </w:r>
    </w:p>
    <w:p w14:paraId="6CDB4811" w14:textId="77777777" w:rsidR="009C3CE9" w:rsidRPr="009C3CE9" w:rsidRDefault="009C3CE9" w:rsidP="009C3CE9">
      <w:pPr>
        <w:tabs>
          <w:tab w:val="left" w:pos="467"/>
        </w:tabs>
        <w:jc w:val="center"/>
        <w:rPr>
          <w:rFonts w:ascii="Century Gothic" w:hAnsi="Century Gothic"/>
          <w:sz w:val="21"/>
          <w:szCs w:val="21"/>
        </w:rPr>
      </w:pPr>
      <w:r w:rsidRPr="009C3CE9">
        <w:rPr>
          <w:rFonts w:ascii="Century Gothic" w:hAnsi="Century Gothic"/>
          <w:sz w:val="21"/>
          <w:szCs w:val="21"/>
        </w:rPr>
        <w:t>Partido Conservador Colombiano</w:t>
      </w:r>
    </w:p>
    <w:p w14:paraId="16150F6E" w14:textId="77777777" w:rsidR="00B15FEF" w:rsidRPr="006E3126" w:rsidRDefault="00B15FEF" w:rsidP="00B15FEF">
      <w:pPr>
        <w:jc w:val="center"/>
        <w:rPr>
          <w:rFonts w:ascii="Century Gothic" w:hAnsi="Century Gothic"/>
          <w:sz w:val="21"/>
          <w:szCs w:val="21"/>
        </w:rPr>
      </w:pPr>
    </w:p>
    <w:p w14:paraId="42671C87" w14:textId="77777777" w:rsidR="00B15FEF" w:rsidRDefault="00B15FEF" w:rsidP="00B15FEF">
      <w:pPr>
        <w:jc w:val="both"/>
        <w:rPr>
          <w:rFonts w:ascii="Century Gothic" w:hAnsi="Century Gothic"/>
          <w:sz w:val="20"/>
          <w:szCs w:val="20"/>
        </w:rPr>
      </w:pPr>
    </w:p>
    <w:p w14:paraId="08BE2E3B" w14:textId="77777777" w:rsidR="00B15FEF" w:rsidRDefault="00B15FEF" w:rsidP="00B15FEF">
      <w:pPr>
        <w:jc w:val="both"/>
        <w:rPr>
          <w:rFonts w:ascii="Century Gothic" w:hAnsi="Century Gothic"/>
          <w:sz w:val="20"/>
          <w:szCs w:val="20"/>
        </w:rPr>
      </w:pPr>
    </w:p>
    <w:p w14:paraId="03002FFB" w14:textId="77777777" w:rsidR="00B15FEF" w:rsidRDefault="00B15FEF" w:rsidP="00B15FEF">
      <w:pPr>
        <w:jc w:val="both"/>
        <w:rPr>
          <w:rFonts w:ascii="Century Gothic" w:hAnsi="Century Gothic"/>
          <w:sz w:val="20"/>
          <w:szCs w:val="20"/>
        </w:rPr>
      </w:pPr>
    </w:p>
    <w:p w14:paraId="2F076972" w14:textId="77777777" w:rsidR="00B15FEF" w:rsidRDefault="00B15FEF" w:rsidP="00B15FEF">
      <w:pPr>
        <w:jc w:val="both"/>
        <w:rPr>
          <w:rFonts w:ascii="Century Gothic" w:hAnsi="Century Gothic"/>
          <w:b/>
          <w:sz w:val="20"/>
          <w:szCs w:val="20"/>
        </w:rPr>
      </w:pPr>
    </w:p>
    <w:p w14:paraId="7CB0F222" w14:textId="77777777" w:rsidR="004D5413" w:rsidRDefault="004D5413" w:rsidP="00B15FEF">
      <w:pPr>
        <w:jc w:val="both"/>
        <w:rPr>
          <w:rFonts w:ascii="Century Gothic" w:hAnsi="Century Gothic"/>
          <w:b/>
          <w:sz w:val="20"/>
          <w:szCs w:val="20"/>
        </w:rPr>
      </w:pPr>
    </w:p>
    <w:p w14:paraId="2B45FEF5" w14:textId="77777777" w:rsidR="004D5413" w:rsidRDefault="004D5413" w:rsidP="00B15FEF">
      <w:pPr>
        <w:jc w:val="both"/>
        <w:rPr>
          <w:rFonts w:ascii="Century Gothic" w:hAnsi="Century Gothic"/>
          <w:b/>
          <w:sz w:val="20"/>
          <w:szCs w:val="20"/>
        </w:rPr>
      </w:pPr>
    </w:p>
    <w:p w14:paraId="3752D98B" w14:textId="77777777" w:rsidR="004D5413" w:rsidRDefault="004D5413" w:rsidP="00B15FEF">
      <w:pPr>
        <w:jc w:val="both"/>
        <w:rPr>
          <w:rFonts w:ascii="Century Gothic" w:hAnsi="Century Gothic"/>
          <w:b/>
          <w:sz w:val="20"/>
          <w:szCs w:val="20"/>
        </w:rPr>
      </w:pPr>
    </w:p>
    <w:p w14:paraId="0070697D" w14:textId="77777777" w:rsidR="004D5413" w:rsidRDefault="004D5413" w:rsidP="00B15FEF">
      <w:pPr>
        <w:jc w:val="both"/>
        <w:rPr>
          <w:rFonts w:ascii="Century Gothic" w:hAnsi="Century Gothic"/>
          <w:b/>
          <w:sz w:val="20"/>
          <w:szCs w:val="20"/>
        </w:rPr>
      </w:pPr>
    </w:p>
    <w:p w14:paraId="738B9887" w14:textId="77777777" w:rsidR="004D5413" w:rsidRDefault="004D5413" w:rsidP="00B15FEF">
      <w:pPr>
        <w:jc w:val="both"/>
        <w:rPr>
          <w:rFonts w:ascii="Century Gothic" w:hAnsi="Century Gothic"/>
          <w:b/>
          <w:sz w:val="20"/>
          <w:szCs w:val="20"/>
        </w:rPr>
      </w:pPr>
    </w:p>
    <w:p w14:paraId="4D67751F" w14:textId="77777777" w:rsidR="004D5413" w:rsidRDefault="004D5413" w:rsidP="00B15FEF">
      <w:pPr>
        <w:jc w:val="both"/>
        <w:rPr>
          <w:rFonts w:ascii="Century Gothic" w:hAnsi="Century Gothic"/>
          <w:b/>
          <w:sz w:val="20"/>
          <w:szCs w:val="20"/>
        </w:rPr>
      </w:pPr>
    </w:p>
    <w:p w14:paraId="1504F1DE" w14:textId="20A27EBB" w:rsidR="004D5413" w:rsidRDefault="004D5413" w:rsidP="00B15FEF">
      <w:pPr>
        <w:jc w:val="both"/>
        <w:rPr>
          <w:rFonts w:ascii="Century Gothic" w:hAnsi="Century Gothic"/>
          <w:b/>
          <w:sz w:val="20"/>
          <w:szCs w:val="20"/>
        </w:rPr>
      </w:pPr>
    </w:p>
    <w:p w14:paraId="14E493F1" w14:textId="2EB794ED" w:rsidR="00A324F1" w:rsidRDefault="00A324F1" w:rsidP="00B15FEF">
      <w:pPr>
        <w:jc w:val="both"/>
        <w:rPr>
          <w:rFonts w:ascii="Century Gothic" w:hAnsi="Century Gothic"/>
          <w:b/>
          <w:sz w:val="20"/>
          <w:szCs w:val="20"/>
        </w:rPr>
      </w:pPr>
    </w:p>
    <w:p w14:paraId="53D91D71" w14:textId="4B4B591F" w:rsidR="00920144" w:rsidRDefault="00920144" w:rsidP="00B15FEF">
      <w:pPr>
        <w:jc w:val="both"/>
        <w:rPr>
          <w:rFonts w:ascii="Century Gothic" w:hAnsi="Century Gothic"/>
          <w:b/>
          <w:sz w:val="20"/>
          <w:szCs w:val="20"/>
        </w:rPr>
      </w:pPr>
    </w:p>
    <w:p w14:paraId="24A6CCFC" w14:textId="77777777" w:rsidR="00920144" w:rsidRDefault="00920144" w:rsidP="00B15FEF">
      <w:pPr>
        <w:jc w:val="both"/>
        <w:rPr>
          <w:rFonts w:ascii="Century Gothic" w:hAnsi="Century Gothic"/>
          <w:b/>
          <w:sz w:val="20"/>
          <w:szCs w:val="20"/>
        </w:rPr>
      </w:pPr>
    </w:p>
    <w:p w14:paraId="0DA5E15B" w14:textId="77777777" w:rsidR="008B58ED" w:rsidRPr="00266BD5" w:rsidRDefault="008B58ED" w:rsidP="00B15FEF">
      <w:pPr>
        <w:jc w:val="both"/>
        <w:rPr>
          <w:rFonts w:ascii="Century Gothic" w:hAnsi="Century Gothic"/>
          <w:b/>
          <w:sz w:val="20"/>
          <w:szCs w:val="20"/>
        </w:rPr>
      </w:pPr>
    </w:p>
    <w:p w14:paraId="1440A20B" w14:textId="1B503077" w:rsidR="004D5413" w:rsidRDefault="00B15FEF" w:rsidP="004D5413">
      <w:pPr>
        <w:spacing w:line="276" w:lineRule="auto"/>
        <w:jc w:val="center"/>
        <w:rPr>
          <w:rFonts w:ascii="Century Gothic" w:hAnsi="Century Gothic"/>
          <w:b/>
          <w:sz w:val="21"/>
          <w:szCs w:val="21"/>
        </w:rPr>
      </w:pPr>
      <w:r w:rsidRPr="000E069D">
        <w:rPr>
          <w:rFonts w:ascii="Century Gothic" w:hAnsi="Century Gothic"/>
          <w:b/>
          <w:sz w:val="21"/>
          <w:szCs w:val="21"/>
        </w:rPr>
        <w:lastRenderedPageBreak/>
        <w:t xml:space="preserve">INFORME DE PONENCIA PARA </w:t>
      </w:r>
      <w:r w:rsidR="001114D0">
        <w:rPr>
          <w:rFonts w:ascii="Century Gothic" w:hAnsi="Century Gothic"/>
          <w:b/>
          <w:sz w:val="21"/>
          <w:szCs w:val="21"/>
        </w:rPr>
        <w:t>SEGUNDO</w:t>
      </w:r>
      <w:r w:rsidRPr="000E069D">
        <w:rPr>
          <w:rFonts w:ascii="Century Gothic" w:hAnsi="Century Gothic"/>
          <w:b/>
          <w:sz w:val="21"/>
          <w:szCs w:val="21"/>
        </w:rPr>
        <w:t xml:space="preserve"> DEBATE </w:t>
      </w:r>
      <w:r w:rsidR="004D5413">
        <w:rPr>
          <w:rFonts w:ascii="Century Gothic" w:hAnsi="Century Gothic"/>
          <w:b/>
          <w:sz w:val="21"/>
          <w:szCs w:val="21"/>
        </w:rPr>
        <w:t>AL</w:t>
      </w:r>
    </w:p>
    <w:p w14:paraId="1AB3FD73" w14:textId="2695BA26" w:rsidR="004D5413" w:rsidRPr="004D5413" w:rsidRDefault="00B15FEF" w:rsidP="004D5413">
      <w:pPr>
        <w:spacing w:line="276" w:lineRule="auto"/>
        <w:jc w:val="center"/>
        <w:rPr>
          <w:rFonts w:ascii="Century Gothic" w:hAnsi="Century Gothic"/>
          <w:b/>
          <w:sz w:val="21"/>
          <w:szCs w:val="21"/>
        </w:rPr>
      </w:pPr>
      <w:r w:rsidRPr="005C5866">
        <w:rPr>
          <w:rFonts w:ascii="Century Gothic" w:hAnsi="Century Gothic"/>
          <w:b/>
          <w:sz w:val="21"/>
          <w:szCs w:val="21"/>
        </w:rPr>
        <w:t xml:space="preserve">PROYECTO DE LEY </w:t>
      </w:r>
      <w:r w:rsidR="006D73A0">
        <w:rPr>
          <w:rFonts w:ascii="Century Gothic" w:hAnsi="Century Gothic"/>
          <w:b/>
          <w:sz w:val="21"/>
          <w:szCs w:val="21"/>
        </w:rPr>
        <w:t xml:space="preserve">ESTATUTARIA </w:t>
      </w:r>
      <w:r w:rsidRPr="005C5866">
        <w:rPr>
          <w:rFonts w:ascii="Century Gothic" w:hAnsi="Century Gothic"/>
          <w:b/>
          <w:sz w:val="21"/>
          <w:szCs w:val="21"/>
        </w:rPr>
        <w:t xml:space="preserve">N. </w:t>
      </w:r>
      <w:r w:rsidR="00221CE4">
        <w:rPr>
          <w:rFonts w:ascii="Century Gothic" w:hAnsi="Century Gothic"/>
          <w:b/>
          <w:sz w:val="21"/>
          <w:szCs w:val="21"/>
        </w:rPr>
        <w:t>050</w:t>
      </w:r>
      <w:r w:rsidRPr="005C5866">
        <w:rPr>
          <w:rFonts w:ascii="Century Gothic" w:hAnsi="Century Gothic"/>
          <w:b/>
          <w:sz w:val="21"/>
          <w:szCs w:val="21"/>
        </w:rPr>
        <w:t xml:space="preserve"> DE 20</w:t>
      </w:r>
      <w:r w:rsidR="00A324F1">
        <w:rPr>
          <w:rFonts w:ascii="Century Gothic" w:hAnsi="Century Gothic"/>
          <w:b/>
          <w:sz w:val="21"/>
          <w:szCs w:val="21"/>
        </w:rPr>
        <w:t>20</w:t>
      </w:r>
      <w:r w:rsidRPr="005C5866">
        <w:rPr>
          <w:rFonts w:ascii="Century Gothic" w:hAnsi="Century Gothic"/>
          <w:b/>
          <w:sz w:val="21"/>
          <w:szCs w:val="21"/>
        </w:rPr>
        <w:t xml:space="preserve"> CÁMARA</w:t>
      </w:r>
      <w:r>
        <w:rPr>
          <w:rFonts w:ascii="Century Gothic" w:hAnsi="Century Gothic"/>
          <w:sz w:val="21"/>
          <w:szCs w:val="21"/>
        </w:rPr>
        <w:t xml:space="preserve"> </w:t>
      </w:r>
    </w:p>
    <w:p w14:paraId="36282FF1" w14:textId="77777777" w:rsidR="004D5413" w:rsidRPr="00221CE4" w:rsidRDefault="004D5413" w:rsidP="00221CE4">
      <w:pPr>
        <w:spacing w:line="276" w:lineRule="auto"/>
        <w:jc w:val="center"/>
        <w:rPr>
          <w:rFonts w:ascii="Century Gothic" w:hAnsi="Century Gothic"/>
          <w:i/>
          <w:color w:val="000000" w:themeColor="text1"/>
          <w:sz w:val="21"/>
          <w:szCs w:val="21"/>
        </w:rPr>
      </w:pPr>
    </w:p>
    <w:p w14:paraId="43C7572D" w14:textId="77777777" w:rsidR="00221CE4" w:rsidRPr="00221CE4" w:rsidRDefault="00221CE4" w:rsidP="00221CE4">
      <w:pPr>
        <w:spacing w:after="240" w:line="276" w:lineRule="auto"/>
        <w:jc w:val="center"/>
        <w:rPr>
          <w:rFonts w:ascii="Century Gothic" w:hAnsi="Century Gothic"/>
          <w:i/>
          <w:color w:val="000000" w:themeColor="text1"/>
          <w:sz w:val="21"/>
          <w:szCs w:val="21"/>
        </w:rPr>
      </w:pPr>
      <w:r w:rsidRPr="00221CE4">
        <w:rPr>
          <w:rFonts w:ascii="Century Gothic" w:hAnsi="Century Gothic"/>
          <w:i/>
          <w:color w:val="000000" w:themeColor="text1"/>
          <w:sz w:val="21"/>
          <w:szCs w:val="21"/>
        </w:rPr>
        <w:t>“Por medio de la cual se establecen medidas para prevenir y erradicar la violencia contra las mujeres en la vida política y se dictan otras disposiciones”.</w:t>
      </w:r>
    </w:p>
    <w:p w14:paraId="001A425F" w14:textId="7370A719" w:rsidR="00B15FEF" w:rsidRPr="000E069D" w:rsidRDefault="00B15FEF" w:rsidP="00B15FEF">
      <w:pPr>
        <w:spacing w:after="240" w:line="276" w:lineRule="auto"/>
        <w:jc w:val="both"/>
        <w:rPr>
          <w:rFonts w:ascii="Century Gothic" w:hAnsi="Century Gothic"/>
          <w:color w:val="000000" w:themeColor="text1"/>
          <w:sz w:val="21"/>
          <w:szCs w:val="21"/>
        </w:rPr>
      </w:pPr>
      <w:r w:rsidRPr="000E069D">
        <w:rPr>
          <w:rFonts w:ascii="Century Gothic" w:hAnsi="Century Gothic"/>
          <w:sz w:val="21"/>
          <w:szCs w:val="21"/>
        </w:rPr>
        <w:t xml:space="preserve">La </w:t>
      </w:r>
      <w:r w:rsidRPr="000E069D">
        <w:rPr>
          <w:rFonts w:ascii="Century Gothic" w:hAnsi="Century Gothic"/>
          <w:color w:val="000000" w:themeColor="text1"/>
          <w:sz w:val="21"/>
          <w:szCs w:val="21"/>
        </w:rPr>
        <w:t xml:space="preserve">presente ponencia consta de las siguientes partes: </w:t>
      </w:r>
    </w:p>
    <w:p w14:paraId="0A70EB31" w14:textId="58505FB2" w:rsidR="00B15FEF" w:rsidRPr="00404501" w:rsidRDefault="00B15FEF" w:rsidP="002A0A8D">
      <w:pPr>
        <w:pStyle w:val="Prrafodelista"/>
        <w:numPr>
          <w:ilvl w:val="0"/>
          <w:numId w:val="1"/>
        </w:numPr>
        <w:spacing w:after="240" w:line="276" w:lineRule="auto"/>
        <w:jc w:val="both"/>
        <w:rPr>
          <w:rFonts w:ascii="Century Gothic" w:hAnsi="Century Gothic"/>
          <w:b/>
          <w:color w:val="000000" w:themeColor="text1"/>
          <w:sz w:val="21"/>
          <w:szCs w:val="21"/>
        </w:rPr>
      </w:pPr>
      <w:r w:rsidRPr="00B15FEF">
        <w:rPr>
          <w:rFonts w:ascii="Century Gothic" w:hAnsi="Century Gothic"/>
          <w:b/>
          <w:color w:val="000000" w:themeColor="text1"/>
          <w:sz w:val="21"/>
          <w:szCs w:val="21"/>
        </w:rPr>
        <w:t xml:space="preserve">TRÁMITE </w:t>
      </w:r>
      <w:r w:rsidRPr="00B15FEF">
        <w:rPr>
          <w:rFonts w:ascii="Century Gothic" w:hAnsi="Century Gothic"/>
          <w:b/>
          <w:sz w:val="21"/>
          <w:szCs w:val="21"/>
        </w:rPr>
        <w:t>DE LA INICIATIVA</w:t>
      </w:r>
      <w:r w:rsidRPr="00B15FEF">
        <w:rPr>
          <w:rFonts w:ascii="Century Gothic" w:hAnsi="Century Gothic"/>
          <w:b/>
          <w:color w:val="000000" w:themeColor="text1"/>
          <w:sz w:val="21"/>
          <w:szCs w:val="21"/>
        </w:rPr>
        <w:t>.</w:t>
      </w:r>
    </w:p>
    <w:p w14:paraId="5AC4473D" w14:textId="7044BE28" w:rsidR="00A971A3" w:rsidRPr="007B3934" w:rsidRDefault="00BB7172" w:rsidP="00A971A3">
      <w:pPr>
        <w:pStyle w:val="Prrafodelista"/>
        <w:numPr>
          <w:ilvl w:val="0"/>
          <w:numId w:val="1"/>
        </w:numPr>
        <w:spacing w:after="240" w:line="276" w:lineRule="auto"/>
        <w:jc w:val="both"/>
        <w:rPr>
          <w:rFonts w:ascii="Century Gothic" w:hAnsi="Century Gothic"/>
          <w:b/>
          <w:color w:val="000000" w:themeColor="text1"/>
          <w:sz w:val="21"/>
          <w:szCs w:val="21"/>
        </w:rPr>
      </w:pPr>
      <w:r>
        <w:rPr>
          <w:rFonts w:ascii="Century Gothic" w:hAnsi="Century Gothic"/>
          <w:b/>
          <w:color w:val="000000" w:themeColor="text1"/>
          <w:sz w:val="21"/>
          <w:szCs w:val="21"/>
        </w:rPr>
        <w:t>REGULACIÓN MEDIANTE</w:t>
      </w:r>
      <w:r w:rsidRPr="007B3934">
        <w:rPr>
          <w:rFonts w:ascii="Century Gothic" w:hAnsi="Century Gothic"/>
          <w:b/>
          <w:color w:val="000000" w:themeColor="text1"/>
          <w:sz w:val="21"/>
          <w:szCs w:val="21"/>
        </w:rPr>
        <w:t xml:space="preserve"> LEY </w:t>
      </w:r>
      <w:r w:rsidR="00A971A3" w:rsidRPr="007B3934">
        <w:rPr>
          <w:rFonts w:ascii="Century Gothic" w:hAnsi="Century Gothic"/>
          <w:b/>
          <w:color w:val="000000" w:themeColor="text1"/>
          <w:sz w:val="21"/>
          <w:szCs w:val="21"/>
        </w:rPr>
        <w:t>ESTATUTARIA</w:t>
      </w:r>
      <w:r>
        <w:rPr>
          <w:rFonts w:ascii="Century Gothic" w:hAnsi="Century Gothic"/>
          <w:b/>
          <w:color w:val="000000" w:themeColor="text1"/>
          <w:sz w:val="21"/>
          <w:szCs w:val="21"/>
        </w:rPr>
        <w:t>.</w:t>
      </w:r>
    </w:p>
    <w:p w14:paraId="582C1D09" w14:textId="7B52DA91" w:rsidR="007B3934" w:rsidRDefault="0021431A" w:rsidP="007B3934">
      <w:pPr>
        <w:pStyle w:val="Prrafodelista"/>
        <w:numPr>
          <w:ilvl w:val="0"/>
          <w:numId w:val="1"/>
        </w:numPr>
        <w:spacing w:after="240" w:line="276" w:lineRule="auto"/>
        <w:jc w:val="both"/>
        <w:rPr>
          <w:rFonts w:ascii="Century Gothic" w:hAnsi="Century Gothic"/>
          <w:b/>
          <w:color w:val="000000" w:themeColor="text1"/>
          <w:sz w:val="21"/>
          <w:szCs w:val="21"/>
        </w:rPr>
      </w:pPr>
      <w:r>
        <w:rPr>
          <w:rFonts w:ascii="Century Gothic" w:hAnsi="Century Gothic"/>
          <w:b/>
          <w:color w:val="000000" w:themeColor="text1"/>
          <w:sz w:val="21"/>
          <w:szCs w:val="21"/>
        </w:rPr>
        <w:t>OBJET</w:t>
      </w:r>
      <w:r w:rsidR="00A971A3">
        <w:rPr>
          <w:rFonts w:ascii="Century Gothic" w:hAnsi="Century Gothic"/>
          <w:b/>
          <w:color w:val="000000" w:themeColor="text1"/>
          <w:sz w:val="21"/>
          <w:szCs w:val="21"/>
        </w:rPr>
        <w:t>O</w:t>
      </w:r>
      <w:r>
        <w:rPr>
          <w:rFonts w:ascii="Century Gothic" w:hAnsi="Century Gothic"/>
          <w:b/>
          <w:color w:val="000000" w:themeColor="text1"/>
          <w:sz w:val="21"/>
          <w:szCs w:val="21"/>
        </w:rPr>
        <w:t>.</w:t>
      </w:r>
    </w:p>
    <w:p w14:paraId="2FA303FB" w14:textId="77372602" w:rsidR="00B15FEF" w:rsidRPr="007B3934" w:rsidRDefault="00B15FEF" w:rsidP="007B3934">
      <w:pPr>
        <w:pStyle w:val="Prrafodelista"/>
        <w:numPr>
          <w:ilvl w:val="0"/>
          <w:numId w:val="1"/>
        </w:numPr>
        <w:spacing w:after="240" w:line="276" w:lineRule="auto"/>
        <w:jc w:val="both"/>
        <w:rPr>
          <w:rFonts w:ascii="Century Gothic" w:hAnsi="Century Gothic"/>
          <w:b/>
          <w:color w:val="000000" w:themeColor="text1"/>
          <w:sz w:val="21"/>
          <w:szCs w:val="21"/>
        </w:rPr>
      </w:pPr>
      <w:r w:rsidRPr="007B3934">
        <w:rPr>
          <w:rFonts w:ascii="Century Gothic" w:hAnsi="Century Gothic"/>
          <w:b/>
          <w:color w:val="000000" w:themeColor="text1"/>
          <w:sz w:val="21"/>
          <w:szCs w:val="21"/>
        </w:rPr>
        <w:t>ASPECTOS IMPORTANTES DE LA INICIATIVA.</w:t>
      </w:r>
    </w:p>
    <w:p w14:paraId="6BA7AE40" w14:textId="77777777" w:rsidR="00181FD5" w:rsidRPr="00626D96" w:rsidRDefault="00181FD5" w:rsidP="00181FD5">
      <w:pPr>
        <w:pStyle w:val="Prrafodelista"/>
        <w:numPr>
          <w:ilvl w:val="1"/>
          <w:numId w:val="1"/>
        </w:numPr>
        <w:spacing w:line="276" w:lineRule="auto"/>
        <w:jc w:val="both"/>
        <w:rPr>
          <w:rFonts w:ascii="Century Gothic" w:eastAsia="Arial Narrow" w:hAnsi="Century Gothic" w:cs="Arial Narrow"/>
          <w:color w:val="000000"/>
          <w:sz w:val="18"/>
          <w:szCs w:val="18"/>
        </w:rPr>
      </w:pPr>
      <w:r w:rsidRPr="00626D96">
        <w:rPr>
          <w:rFonts w:ascii="Century Gothic" w:eastAsia="Arial Narrow" w:hAnsi="Century Gothic" w:cs="Arial Narrow"/>
          <w:b/>
          <w:color w:val="000000"/>
          <w:sz w:val="18"/>
          <w:szCs w:val="18"/>
        </w:rPr>
        <w:t xml:space="preserve">VIOLENCIA POLÍTICA CONTRA LA MUJER - LEY MODELO MESECVI. </w:t>
      </w:r>
    </w:p>
    <w:p w14:paraId="034E9CBE" w14:textId="5E29261A" w:rsidR="00181FD5" w:rsidRPr="00626D96" w:rsidRDefault="00181FD5" w:rsidP="00181FD5">
      <w:pPr>
        <w:pStyle w:val="Prrafodelista"/>
        <w:numPr>
          <w:ilvl w:val="1"/>
          <w:numId w:val="1"/>
        </w:numPr>
        <w:spacing w:line="276" w:lineRule="auto"/>
        <w:jc w:val="both"/>
        <w:rPr>
          <w:rFonts w:ascii="Century Gothic" w:eastAsia="Arial Narrow" w:hAnsi="Century Gothic" w:cs="Arial Narrow"/>
          <w:color w:val="000000"/>
          <w:sz w:val="18"/>
          <w:szCs w:val="18"/>
        </w:rPr>
      </w:pPr>
      <w:r w:rsidRPr="00626D96">
        <w:rPr>
          <w:rFonts w:ascii="Century Gothic" w:eastAsia="Arial Narrow" w:hAnsi="Century Gothic" w:cs="Arial Narrow"/>
          <w:b/>
          <w:color w:val="000000"/>
          <w:sz w:val="18"/>
          <w:szCs w:val="18"/>
        </w:rPr>
        <w:t xml:space="preserve">PANORAMA COLOMBIANO FRENTE A LA VIOLENCIA POLÍTICA CONTRA LA MUJER. </w:t>
      </w:r>
    </w:p>
    <w:p w14:paraId="6E8AF1AD" w14:textId="77777777" w:rsidR="00181FD5" w:rsidRPr="00626D96" w:rsidRDefault="00181FD5" w:rsidP="00181FD5">
      <w:pPr>
        <w:pStyle w:val="Prrafodelista"/>
        <w:numPr>
          <w:ilvl w:val="1"/>
          <w:numId w:val="1"/>
        </w:numPr>
        <w:spacing w:line="276" w:lineRule="auto"/>
        <w:jc w:val="both"/>
        <w:rPr>
          <w:rFonts w:ascii="Century Gothic" w:eastAsia="Arial Narrow" w:hAnsi="Century Gothic" w:cs="Arial Narrow"/>
          <w:b/>
          <w:color w:val="000000"/>
          <w:sz w:val="18"/>
          <w:szCs w:val="18"/>
        </w:rPr>
      </w:pPr>
      <w:r w:rsidRPr="00626D96">
        <w:rPr>
          <w:rFonts w:ascii="Century Gothic" w:eastAsia="Arial Narrow" w:hAnsi="Century Gothic" w:cs="Arial Narrow"/>
          <w:b/>
          <w:color w:val="000000"/>
          <w:sz w:val="18"/>
          <w:szCs w:val="18"/>
        </w:rPr>
        <w:t xml:space="preserve">CONSECUENCIAS DE LA VIOLENCIA CONTRA LA MUJER EN ESCENARIOS DE DEMOCRACIA. </w:t>
      </w:r>
    </w:p>
    <w:p w14:paraId="39F50C81" w14:textId="06D85AA6" w:rsidR="00626D96" w:rsidRPr="00626D96" w:rsidRDefault="00626D96" w:rsidP="00626D96">
      <w:pPr>
        <w:pStyle w:val="Prrafodelista"/>
        <w:numPr>
          <w:ilvl w:val="1"/>
          <w:numId w:val="1"/>
        </w:numPr>
        <w:jc w:val="both"/>
        <w:rPr>
          <w:rFonts w:ascii="Century Gothic" w:eastAsia="Arial Narrow" w:hAnsi="Century Gothic" w:cs="Arial Narrow"/>
          <w:b/>
          <w:color w:val="000000"/>
          <w:sz w:val="18"/>
          <w:szCs w:val="18"/>
        </w:rPr>
      </w:pPr>
      <w:r w:rsidRPr="00626D96">
        <w:rPr>
          <w:rFonts w:ascii="Century Gothic" w:eastAsia="Arial Narrow" w:hAnsi="Century Gothic" w:cs="Arial Narrow"/>
          <w:b/>
          <w:color w:val="000000"/>
          <w:sz w:val="18"/>
          <w:szCs w:val="18"/>
        </w:rPr>
        <w:t>AUDIENCIA PÚBLICA</w:t>
      </w:r>
      <w:r w:rsidR="00024AFE">
        <w:rPr>
          <w:rFonts w:ascii="Century Gothic" w:eastAsia="Arial Narrow" w:hAnsi="Century Gothic" w:cs="Arial Narrow"/>
          <w:b/>
          <w:color w:val="000000"/>
          <w:sz w:val="18"/>
          <w:szCs w:val="18"/>
        </w:rPr>
        <w:t>.</w:t>
      </w:r>
    </w:p>
    <w:p w14:paraId="19BA0175" w14:textId="15F56793" w:rsidR="00181FD5" w:rsidRPr="00626D96" w:rsidRDefault="00626D96" w:rsidP="00626D96">
      <w:pPr>
        <w:pStyle w:val="Prrafodelista"/>
        <w:numPr>
          <w:ilvl w:val="1"/>
          <w:numId w:val="1"/>
        </w:numPr>
        <w:spacing w:line="276" w:lineRule="auto"/>
        <w:textAlignment w:val="baseline"/>
        <w:rPr>
          <w:rFonts w:ascii="Segoe UI" w:hAnsi="Segoe UI" w:cs="Segoe UI"/>
          <w:sz w:val="18"/>
          <w:szCs w:val="18"/>
          <w:lang w:eastAsia="es-CO"/>
        </w:rPr>
      </w:pPr>
      <w:r w:rsidRPr="00626D96">
        <w:rPr>
          <w:rFonts w:ascii="Century Gothic" w:hAnsi="Century Gothic" w:cs="Segoe UI"/>
          <w:b/>
          <w:bCs/>
          <w:color w:val="000000"/>
          <w:sz w:val="18"/>
          <w:szCs w:val="18"/>
          <w:lang w:eastAsia="es-CO"/>
        </w:rPr>
        <w:t>MARCO CONSTITUCIONAL Y LEGAL</w:t>
      </w:r>
      <w:r w:rsidR="00024AFE">
        <w:rPr>
          <w:rFonts w:ascii="Century Gothic" w:hAnsi="Century Gothic" w:cs="Segoe UI"/>
          <w:b/>
          <w:bCs/>
          <w:color w:val="000000"/>
          <w:sz w:val="18"/>
          <w:szCs w:val="18"/>
          <w:lang w:eastAsia="es-CO"/>
        </w:rPr>
        <w:t>.</w:t>
      </w:r>
    </w:p>
    <w:p w14:paraId="0F290F2F" w14:textId="7078C88E" w:rsidR="00EA56F4" w:rsidRDefault="00EA56F4" w:rsidP="00EA56F4">
      <w:pPr>
        <w:pStyle w:val="Prrafodelista"/>
        <w:numPr>
          <w:ilvl w:val="0"/>
          <w:numId w:val="1"/>
        </w:numPr>
        <w:spacing w:line="276" w:lineRule="auto"/>
        <w:jc w:val="both"/>
        <w:textAlignment w:val="baseline"/>
        <w:rPr>
          <w:rFonts w:ascii="Century Gothic" w:hAnsi="Century Gothic"/>
          <w:b/>
          <w:caps/>
          <w:sz w:val="21"/>
          <w:szCs w:val="21"/>
        </w:rPr>
      </w:pPr>
      <w:r w:rsidRPr="00605659">
        <w:rPr>
          <w:rFonts w:ascii="Century Gothic" w:hAnsi="Century Gothic"/>
          <w:b/>
          <w:caps/>
          <w:sz w:val="21"/>
          <w:szCs w:val="21"/>
        </w:rPr>
        <w:t>Conflicto de interés</w:t>
      </w:r>
      <w:r w:rsidR="000B22FA">
        <w:rPr>
          <w:rFonts w:ascii="Century Gothic" w:hAnsi="Century Gothic"/>
          <w:b/>
          <w:caps/>
          <w:sz w:val="21"/>
          <w:szCs w:val="21"/>
        </w:rPr>
        <w:t>.</w:t>
      </w:r>
    </w:p>
    <w:p w14:paraId="64B2E7B2" w14:textId="55F82786" w:rsidR="00576EF7" w:rsidRPr="00EA56F4" w:rsidRDefault="00576EF7" w:rsidP="00EA56F4">
      <w:pPr>
        <w:pStyle w:val="Prrafodelista"/>
        <w:numPr>
          <w:ilvl w:val="0"/>
          <w:numId w:val="1"/>
        </w:numPr>
        <w:spacing w:line="276" w:lineRule="auto"/>
        <w:jc w:val="both"/>
        <w:textAlignment w:val="baseline"/>
        <w:rPr>
          <w:rFonts w:ascii="Century Gothic" w:hAnsi="Century Gothic"/>
          <w:b/>
          <w:caps/>
          <w:sz w:val="21"/>
          <w:szCs w:val="21"/>
        </w:rPr>
      </w:pPr>
      <w:r>
        <w:rPr>
          <w:rFonts w:ascii="Century Gothic" w:hAnsi="Century Gothic"/>
          <w:b/>
          <w:caps/>
          <w:sz w:val="21"/>
          <w:szCs w:val="21"/>
        </w:rPr>
        <w:t xml:space="preserve">Texto APRObado </w:t>
      </w:r>
      <w:r w:rsidR="00492DBB">
        <w:rPr>
          <w:rFonts w:ascii="Century Gothic" w:hAnsi="Century Gothic"/>
          <w:b/>
          <w:caps/>
          <w:sz w:val="21"/>
          <w:szCs w:val="21"/>
        </w:rPr>
        <w:t xml:space="preserve">EN </w:t>
      </w:r>
      <w:r>
        <w:rPr>
          <w:rFonts w:ascii="Century Gothic" w:hAnsi="Century Gothic"/>
          <w:b/>
          <w:caps/>
          <w:sz w:val="21"/>
          <w:szCs w:val="21"/>
        </w:rPr>
        <w:t>primer debate.</w:t>
      </w:r>
    </w:p>
    <w:p w14:paraId="1E9115D8" w14:textId="77777777" w:rsidR="00B15FEF" w:rsidRPr="00B15FEF" w:rsidRDefault="00B15FEF" w:rsidP="002A0A8D">
      <w:pPr>
        <w:pStyle w:val="Prrafodelista"/>
        <w:numPr>
          <w:ilvl w:val="0"/>
          <w:numId w:val="1"/>
        </w:numPr>
        <w:spacing w:after="240" w:line="276" w:lineRule="auto"/>
        <w:jc w:val="both"/>
        <w:rPr>
          <w:rFonts w:ascii="Century Gothic" w:hAnsi="Century Gothic"/>
          <w:b/>
          <w:color w:val="000000" w:themeColor="text1"/>
          <w:sz w:val="21"/>
          <w:szCs w:val="21"/>
        </w:rPr>
      </w:pPr>
      <w:r w:rsidRPr="00B15FEF">
        <w:rPr>
          <w:rFonts w:ascii="Century Gothic" w:hAnsi="Century Gothic"/>
          <w:b/>
          <w:color w:val="000000" w:themeColor="text1"/>
          <w:sz w:val="21"/>
          <w:szCs w:val="21"/>
        </w:rPr>
        <w:t>PLIEGO DE MODIFICACIONES.</w:t>
      </w:r>
    </w:p>
    <w:p w14:paraId="3EFFD377" w14:textId="2F852775" w:rsidR="00B15FEF" w:rsidRDefault="00B15FEF" w:rsidP="002A0A8D">
      <w:pPr>
        <w:pStyle w:val="Prrafodelista"/>
        <w:numPr>
          <w:ilvl w:val="0"/>
          <w:numId w:val="1"/>
        </w:numPr>
        <w:spacing w:after="240" w:line="276" w:lineRule="auto"/>
        <w:jc w:val="both"/>
        <w:rPr>
          <w:rFonts w:ascii="Century Gothic" w:hAnsi="Century Gothic"/>
          <w:b/>
          <w:color w:val="000000" w:themeColor="text1"/>
          <w:sz w:val="21"/>
          <w:szCs w:val="21"/>
        </w:rPr>
      </w:pPr>
      <w:r w:rsidRPr="00B15FEF">
        <w:rPr>
          <w:rFonts w:ascii="Century Gothic" w:hAnsi="Century Gothic"/>
          <w:b/>
          <w:color w:val="000000" w:themeColor="text1"/>
          <w:sz w:val="21"/>
          <w:szCs w:val="21"/>
        </w:rPr>
        <w:t>PROPOSICIÓN.</w:t>
      </w:r>
    </w:p>
    <w:p w14:paraId="224786E7" w14:textId="41E03DAB" w:rsidR="00E61F77" w:rsidRPr="00AF7813" w:rsidRDefault="00E61F77" w:rsidP="00E61F77">
      <w:pPr>
        <w:pStyle w:val="Prrafodelista"/>
        <w:numPr>
          <w:ilvl w:val="0"/>
          <w:numId w:val="1"/>
        </w:numPr>
        <w:spacing w:after="240" w:line="276" w:lineRule="auto"/>
        <w:jc w:val="both"/>
        <w:rPr>
          <w:rFonts w:ascii="Century Gothic" w:hAnsi="Century Gothic"/>
          <w:b/>
          <w:color w:val="000000"/>
          <w:sz w:val="21"/>
          <w:szCs w:val="21"/>
        </w:rPr>
      </w:pPr>
      <w:r w:rsidRPr="00AF7813">
        <w:rPr>
          <w:rFonts w:ascii="Century Gothic" w:hAnsi="Century Gothic"/>
          <w:b/>
          <w:color w:val="000000"/>
          <w:sz w:val="21"/>
          <w:szCs w:val="21"/>
        </w:rPr>
        <w:t xml:space="preserve">TEXTO PROPUESTO PARA </w:t>
      </w:r>
      <w:r w:rsidR="001114D0">
        <w:rPr>
          <w:rFonts w:ascii="Century Gothic" w:hAnsi="Century Gothic"/>
          <w:b/>
          <w:color w:val="000000"/>
          <w:sz w:val="21"/>
          <w:szCs w:val="21"/>
        </w:rPr>
        <w:t>SEGUNDO</w:t>
      </w:r>
      <w:r w:rsidRPr="00AF7813">
        <w:rPr>
          <w:rFonts w:ascii="Century Gothic" w:hAnsi="Century Gothic"/>
          <w:b/>
          <w:color w:val="000000"/>
          <w:sz w:val="21"/>
          <w:szCs w:val="21"/>
        </w:rPr>
        <w:t xml:space="preserve"> DEBATE EN CÁMARA.</w:t>
      </w:r>
    </w:p>
    <w:p w14:paraId="77604775" w14:textId="77777777" w:rsidR="00B15FEF" w:rsidRPr="000E069D" w:rsidRDefault="00B15FEF" w:rsidP="00B15FEF">
      <w:pPr>
        <w:pStyle w:val="Prrafodelista"/>
        <w:spacing w:after="240" w:line="276" w:lineRule="auto"/>
        <w:ind w:left="1080"/>
        <w:jc w:val="both"/>
        <w:rPr>
          <w:rFonts w:ascii="Century Gothic" w:hAnsi="Century Gothic"/>
          <w:b/>
          <w:color w:val="FF0000"/>
          <w:sz w:val="21"/>
          <w:szCs w:val="21"/>
        </w:rPr>
      </w:pPr>
    </w:p>
    <w:p w14:paraId="43A23B6E" w14:textId="77777777" w:rsidR="00B15FEF" w:rsidRPr="000E069D" w:rsidRDefault="00B15FEF" w:rsidP="002A0A8D">
      <w:pPr>
        <w:pStyle w:val="Prrafodelista"/>
        <w:numPr>
          <w:ilvl w:val="0"/>
          <w:numId w:val="3"/>
        </w:numPr>
        <w:spacing w:after="240" w:line="276" w:lineRule="auto"/>
        <w:jc w:val="center"/>
        <w:rPr>
          <w:rFonts w:ascii="Century Gothic" w:hAnsi="Century Gothic"/>
          <w:b/>
          <w:sz w:val="21"/>
          <w:szCs w:val="21"/>
        </w:rPr>
      </w:pPr>
      <w:r w:rsidRPr="000E069D">
        <w:rPr>
          <w:rFonts w:ascii="Century Gothic" w:hAnsi="Century Gothic"/>
          <w:b/>
          <w:sz w:val="21"/>
          <w:szCs w:val="21"/>
        </w:rPr>
        <w:t>TRÁMITE DE LA INICIATIVA</w:t>
      </w:r>
    </w:p>
    <w:p w14:paraId="60007DB1" w14:textId="50A01CB1" w:rsidR="00A324F1" w:rsidRPr="00221CE4" w:rsidRDefault="00B15FEF" w:rsidP="00221CE4">
      <w:pPr>
        <w:spacing w:after="240" w:line="276" w:lineRule="auto"/>
        <w:jc w:val="both"/>
        <w:rPr>
          <w:rFonts w:ascii="Century Gothic" w:hAnsi="Century Gothic"/>
          <w:sz w:val="21"/>
          <w:szCs w:val="21"/>
        </w:rPr>
      </w:pPr>
      <w:r w:rsidRPr="000E069D">
        <w:rPr>
          <w:rFonts w:ascii="Century Gothic" w:hAnsi="Century Gothic"/>
          <w:sz w:val="21"/>
          <w:szCs w:val="21"/>
        </w:rPr>
        <w:t xml:space="preserve">El </w:t>
      </w:r>
      <w:r w:rsidRPr="006E3126">
        <w:rPr>
          <w:rFonts w:ascii="Century Gothic" w:hAnsi="Century Gothic"/>
          <w:sz w:val="21"/>
          <w:szCs w:val="21"/>
        </w:rPr>
        <w:t xml:space="preserve">Proyecto de Ley N. </w:t>
      </w:r>
      <w:r w:rsidR="00221CE4">
        <w:rPr>
          <w:rFonts w:ascii="Century Gothic" w:hAnsi="Century Gothic"/>
          <w:sz w:val="21"/>
          <w:szCs w:val="21"/>
        </w:rPr>
        <w:t>050</w:t>
      </w:r>
      <w:r w:rsidR="00A324F1">
        <w:rPr>
          <w:rFonts w:ascii="Century Gothic" w:hAnsi="Century Gothic"/>
          <w:sz w:val="21"/>
          <w:szCs w:val="21"/>
        </w:rPr>
        <w:t xml:space="preserve"> </w:t>
      </w:r>
      <w:r w:rsidR="00A324F1" w:rsidRPr="006E3126">
        <w:rPr>
          <w:rFonts w:ascii="Century Gothic" w:hAnsi="Century Gothic"/>
          <w:sz w:val="21"/>
          <w:szCs w:val="21"/>
        </w:rPr>
        <w:t>de</w:t>
      </w:r>
      <w:r w:rsidRPr="006E3126">
        <w:rPr>
          <w:rFonts w:ascii="Century Gothic" w:hAnsi="Century Gothic"/>
          <w:sz w:val="21"/>
          <w:szCs w:val="21"/>
        </w:rPr>
        <w:t xml:space="preserve"> 20</w:t>
      </w:r>
      <w:r w:rsidR="00A324F1">
        <w:rPr>
          <w:rFonts w:ascii="Century Gothic" w:hAnsi="Century Gothic"/>
          <w:sz w:val="21"/>
          <w:szCs w:val="21"/>
        </w:rPr>
        <w:t>20</w:t>
      </w:r>
      <w:r w:rsidRPr="006E3126">
        <w:rPr>
          <w:rFonts w:ascii="Century Gothic" w:hAnsi="Century Gothic"/>
          <w:sz w:val="21"/>
          <w:szCs w:val="21"/>
        </w:rPr>
        <w:t xml:space="preserve"> Cámara</w:t>
      </w:r>
      <w:r>
        <w:rPr>
          <w:rFonts w:ascii="Century Gothic" w:hAnsi="Century Gothic"/>
          <w:sz w:val="21"/>
          <w:szCs w:val="21"/>
        </w:rPr>
        <w:t xml:space="preserve"> </w:t>
      </w:r>
      <w:r w:rsidR="00221CE4" w:rsidRPr="00221CE4">
        <w:rPr>
          <w:rFonts w:ascii="Century Gothic" w:hAnsi="Century Gothic"/>
          <w:i/>
          <w:color w:val="000000" w:themeColor="text1"/>
          <w:sz w:val="21"/>
          <w:szCs w:val="21"/>
        </w:rPr>
        <w:t>“Por medio de la cual se establecen medidas para prevenir y erradicar la violencia contra las mujeres en la vida política y se dictan otras disposiciones”</w:t>
      </w:r>
      <w:r w:rsidR="00221CE4">
        <w:rPr>
          <w:rFonts w:ascii="Century Gothic" w:hAnsi="Century Gothic"/>
          <w:i/>
          <w:color w:val="000000" w:themeColor="text1"/>
          <w:sz w:val="21"/>
          <w:szCs w:val="21"/>
        </w:rPr>
        <w:t xml:space="preserve">, </w:t>
      </w:r>
      <w:r w:rsidRPr="000E069D">
        <w:rPr>
          <w:rFonts w:ascii="Century Gothic" w:hAnsi="Century Gothic"/>
          <w:sz w:val="21"/>
          <w:szCs w:val="21"/>
        </w:rPr>
        <w:t>es de autoría de l</w:t>
      </w:r>
      <w:r w:rsidR="00221CE4">
        <w:rPr>
          <w:rFonts w:ascii="Century Gothic" w:hAnsi="Century Gothic"/>
          <w:sz w:val="21"/>
          <w:szCs w:val="21"/>
        </w:rPr>
        <w:t>a</w:t>
      </w:r>
      <w:r w:rsidRPr="000E069D">
        <w:rPr>
          <w:rFonts w:ascii="Century Gothic" w:hAnsi="Century Gothic"/>
          <w:sz w:val="21"/>
          <w:szCs w:val="21"/>
        </w:rPr>
        <w:t>s Honorables</w:t>
      </w:r>
      <w:r w:rsidR="00221CE4">
        <w:rPr>
          <w:rFonts w:ascii="Century Gothic" w:hAnsi="Century Gothic"/>
          <w:sz w:val="21"/>
          <w:szCs w:val="21"/>
        </w:rPr>
        <w:t xml:space="preserve"> Senadoras </w:t>
      </w:r>
      <w:r w:rsidR="00221CE4" w:rsidRPr="00221CE4">
        <w:rPr>
          <w:rFonts w:ascii="Century Gothic" w:hAnsi="Century Gothic"/>
          <w:sz w:val="21"/>
          <w:szCs w:val="21"/>
        </w:rPr>
        <w:t xml:space="preserve">Nadya Georgette </w:t>
      </w:r>
      <w:proofErr w:type="spellStart"/>
      <w:r w:rsidR="00221CE4" w:rsidRPr="00221CE4">
        <w:rPr>
          <w:rFonts w:ascii="Century Gothic" w:hAnsi="Century Gothic"/>
          <w:sz w:val="21"/>
          <w:szCs w:val="21"/>
        </w:rPr>
        <w:t>Blel</w:t>
      </w:r>
      <w:proofErr w:type="spellEnd"/>
      <w:r w:rsidR="00221CE4" w:rsidRPr="00221CE4">
        <w:rPr>
          <w:rFonts w:ascii="Century Gothic" w:hAnsi="Century Gothic"/>
          <w:sz w:val="21"/>
          <w:szCs w:val="21"/>
        </w:rPr>
        <w:t xml:space="preserve"> </w:t>
      </w:r>
      <w:proofErr w:type="spellStart"/>
      <w:r w:rsidR="00221CE4" w:rsidRPr="00221CE4">
        <w:rPr>
          <w:rFonts w:ascii="Century Gothic" w:hAnsi="Century Gothic"/>
          <w:sz w:val="21"/>
          <w:szCs w:val="21"/>
        </w:rPr>
        <w:t>Scaf</w:t>
      </w:r>
      <w:proofErr w:type="spellEnd"/>
      <w:r w:rsidR="00221CE4" w:rsidRPr="00221CE4">
        <w:rPr>
          <w:rFonts w:ascii="Century Gothic" w:hAnsi="Century Gothic"/>
          <w:sz w:val="21"/>
          <w:szCs w:val="21"/>
        </w:rPr>
        <w:t xml:space="preserve">, Esperanza Andrade de </w:t>
      </w:r>
      <w:proofErr w:type="spellStart"/>
      <w:r w:rsidR="00221CE4" w:rsidRPr="00221CE4">
        <w:rPr>
          <w:rFonts w:ascii="Century Gothic" w:hAnsi="Century Gothic"/>
          <w:sz w:val="21"/>
          <w:szCs w:val="21"/>
        </w:rPr>
        <w:t>Osso</w:t>
      </w:r>
      <w:proofErr w:type="spellEnd"/>
      <w:r w:rsidR="00221CE4" w:rsidRPr="00221CE4">
        <w:rPr>
          <w:rFonts w:ascii="Century Gothic" w:hAnsi="Century Gothic"/>
          <w:sz w:val="21"/>
          <w:szCs w:val="21"/>
        </w:rPr>
        <w:t xml:space="preserve">, Nora María García Burgos, Myriam Alicia Paredes Aguirre, Soledad Tamayo </w:t>
      </w:r>
      <w:proofErr w:type="spellStart"/>
      <w:r w:rsidR="00221CE4" w:rsidRPr="00221CE4">
        <w:rPr>
          <w:rFonts w:ascii="Century Gothic" w:hAnsi="Century Gothic"/>
          <w:sz w:val="21"/>
          <w:szCs w:val="21"/>
        </w:rPr>
        <w:t>Tamayo</w:t>
      </w:r>
      <w:proofErr w:type="spellEnd"/>
      <w:r w:rsidR="00221CE4" w:rsidRPr="00221CE4">
        <w:rPr>
          <w:rFonts w:ascii="Century Gothic" w:hAnsi="Century Gothic"/>
          <w:sz w:val="21"/>
          <w:szCs w:val="21"/>
        </w:rPr>
        <w:t xml:space="preserve"> y las Honorables Representantes Adriana Magali Matiz Vargas, </w:t>
      </w:r>
      <w:proofErr w:type="spellStart"/>
      <w:r w:rsidR="00221CE4" w:rsidRPr="00221CE4">
        <w:rPr>
          <w:rFonts w:ascii="Century Gothic" w:hAnsi="Century Gothic"/>
          <w:sz w:val="21"/>
          <w:szCs w:val="21"/>
        </w:rPr>
        <w:t>Diela</w:t>
      </w:r>
      <w:proofErr w:type="spellEnd"/>
      <w:r w:rsidR="00221CE4" w:rsidRPr="00221CE4">
        <w:rPr>
          <w:rFonts w:ascii="Century Gothic" w:hAnsi="Century Gothic"/>
          <w:sz w:val="21"/>
          <w:szCs w:val="21"/>
        </w:rPr>
        <w:t xml:space="preserve"> Liliana Benavides Solarte, </w:t>
      </w:r>
      <w:r w:rsidR="00BC2E21" w:rsidRPr="00221CE4">
        <w:rPr>
          <w:rFonts w:ascii="Century Gothic" w:hAnsi="Century Gothic"/>
          <w:sz w:val="21"/>
          <w:szCs w:val="21"/>
        </w:rPr>
        <w:t>María</w:t>
      </w:r>
      <w:r w:rsidR="00221CE4" w:rsidRPr="00221CE4">
        <w:rPr>
          <w:rFonts w:ascii="Century Gothic" w:hAnsi="Century Gothic"/>
          <w:sz w:val="21"/>
          <w:szCs w:val="21"/>
        </w:rPr>
        <w:t xml:space="preserve"> Cristina Soto De Gómez y Nidia Marcela Osorio Salgado</w:t>
      </w:r>
      <w:r w:rsidR="00221CE4">
        <w:rPr>
          <w:rFonts w:ascii="Century Gothic" w:hAnsi="Century Gothic"/>
          <w:sz w:val="21"/>
          <w:szCs w:val="21"/>
        </w:rPr>
        <w:t xml:space="preserve">, y fue radicado </w:t>
      </w:r>
      <w:r w:rsidR="00096B2B">
        <w:rPr>
          <w:rFonts w:ascii="Century Gothic" w:hAnsi="Century Gothic"/>
          <w:sz w:val="21"/>
          <w:szCs w:val="21"/>
        </w:rPr>
        <w:t xml:space="preserve">el día </w:t>
      </w:r>
      <w:r w:rsidR="00096B2B" w:rsidRPr="00BB41FA">
        <w:rPr>
          <w:rFonts w:ascii="Century Gothic" w:hAnsi="Century Gothic"/>
          <w:sz w:val="21"/>
          <w:szCs w:val="21"/>
        </w:rPr>
        <w:t>2</w:t>
      </w:r>
      <w:r w:rsidR="00A324F1" w:rsidRPr="00BB41FA">
        <w:rPr>
          <w:rFonts w:ascii="Century Gothic" w:hAnsi="Century Gothic"/>
          <w:sz w:val="21"/>
          <w:szCs w:val="21"/>
        </w:rPr>
        <w:t>0</w:t>
      </w:r>
      <w:r w:rsidRPr="000E069D">
        <w:rPr>
          <w:rFonts w:ascii="Century Gothic" w:hAnsi="Century Gothic"/>
          <w:sz w:val="21"/>
          <w:szCs w:val="21"/>
        </w:rPr>
        <w:t xml:space="preserve"> de julio de 20</w:t>
      </w:r>
      <w:r w:rsidR="00A324F1">
        <w:rPr>
          <w:rFonts w:ascii="Century Gothic" w:hAnsi="Century Gothic"/>
          <w:sz w:val="21"/>
          <w:szCs w:val="21"/>
        </w:rPr>
        <w:t>20</w:t>
      </w:r>
      <w:r w:rsidRPr="000E069D">
        <w:rPr>
          <w:rFonts w:ascii="Century Gothic" w:hAnsi="Century Gothic"/>
          <w:sz w:val="21"/>
          <w:szCs w:val="21"/>
        </w:rPr>
        <w:t xml:space="preserve"> y publicado en la Gaceta del Congreso número</w:t>
      </w:r>
      <w:r w:rsidR="00096B2B">
        <w:rPr>
          <w:rFonts w:ascii="Century Gothic" w:hAnsi="Century Gothic"/>
          <w:sz w:val="21"/>
          <w:szCs w:val="21"/>
        </w:rPr>
        <w:t xml:space="preserve"> 6</w:t>
      </w:r>
      <w:r w:rsidR="00221CE4">
        <w:rPr>
          <w:rFonts w:ascii="Century Gothic" w:hAnsi="Century Gothic"/>
          <w:sz w:val="21"/>
          <w:szCs w:val="21"/>
        </w:rPr>
        <w:t>46</w:t>
      </w:r>
      <w:r w:rsidR="00096B2B">
        <w:rPr>
          <w:rFonts w:ascii="Century Gothic" w:hAnsi="Century Gothic"/>
          <w:sz w:val="21"/>
          <w:szCs w:val="21"/>
        </w:rPr>
        <w:t xml:space="preserve"> </w:t>
      </w:r>
      <w:r w:rsidRPr="000E069D">
        <w:rPr>
          <w:rFonts w:ascii="Century Gothic" w:hAnsi="Century Gothic"/>
          <w:sz w:val="21"/>
          <w:szCs w:val="21"/>
        </w:rPr>
        <w:t>de 20</w:t>
      </w:r>
      <w:r w:rsidR="00A324F1">
        <w:rPr>
          <w:rFonts w:ascii="Century Gothic" w:hAnsi="Century Gothic"/>
          <w:sz w:val="21"/>
          <w:szCs w:val="21"/>
        </w:rPr>
        <w:t>20</w:t>
      </w:r>
      <w:r w:rsidRPr="000E069D">
        <w:rPr>
          <w:rFonts w:ascii="Century Gothic" w:hAnsi="Century Gothic"/>
          <w:sz w:val="21"/>
          <w:szCs w:val="21"/>
        </w:rPr>
        <w:t xml:space="preserve">. </w:t>
      </w:r>
    </w:p>
    <w:p w14:paraId="563AA50D" w14:textId="5D126E02" w:rsidR="00AE1AF1" w:rsidRPr="00B50F3C" w:rsidRDefault="00B15FEF" w:rsidP="00AE1AF1">
      <w:pPr>
        <w:pStyle w:val="NormalWeb"/>
        <w:spacing w:line="276" w:lineRule="auto"/>
        <w:jc w:val="both"/>
        <w:rPr>
          <w:lang w:val="es-AR" w:eastAsia="es-ES_tradnl"/>
        </w:rPr>
      </w:pPr>
      <w:r w:rsidRPr="000E069D">
        <w:rPr>
          <w:rFonts w:ascii="Century Gothic" w:hAnsi="Century Gothic"/>
          <w:sz w:val="21"/>
          <w:szCs w:val="21"/>
        </w:rPr>
        <w:t xml:space="preserve">El </w:t>
      </w:r>
      <w:r w:rsidR="00A324F1">
        <w:rPr>
          <w:rFonts w:ascii="Century Gothic" w:hAnsi="Century Gothic"/>
          <w:sz w:val="21"/>
          <w:szCs w:val="21"/>
        </w:rPr>
        <w:t>1</w:t>
      </w:r>
      <w:r w:rsidR="00D01B2C">
        <w:rPr>
          <w:rFonts w:ascii="Century Gothic" w:hAnsi="Century Gothic"/>
          <w:sz w:val="21"/>
          <w:szCs w:val="21"/>
        </w:rPr>
        <w:t>3</w:t>
      </w:r>
      <w:r w:rsidRPr="004E11C8">
        <w:rPr>
          <w:rFonts w:ascii="Century Gothic" w:hAnsi="Century Gothic"/>
          <w:sz w:val="21"/>
          <w:szCs w:val="21"/>
        </w:rPr>
        <w:t xml:space="preserve"> de agosto </w:t>
      </w:r>
      <w:r w:rsidR="0098110B">
        <w:rPr>
          <w:rFonts w:ascii="Century Gothic" w:hAnsi="Century Gothic"/>
          <w:sz w:val="21"/>
          <w:szCs w:val="21"/>
        </w:rPr>
        <w:t>de 2020</w:t>
      </w:r>
      <w:r w:rsidR="00096B2B">
        <w:rPr>
          <w:rFonts w:ascii="Century Gothic" w:hAnsi="Century Gothic"/>
          <w:sz w:val="21"/>
          <w:szCs w:val="21"/>
        </w:rPr>
        <w:t xml:space="preserve"> fue recibido </w:t>
      </w:r>
      <w:r w:rsidRPr="000E069D">
        <w:rPr>
          <w:rFonts w:ascii="Century Gothic" w:hAnsi="Century Gothic"/>
          <w:sz w:val="21"/>
          <w:szCs w:val="21"/>
        </w:rPr>
        <w:t>en la Comisión Primera de la Cámara de Representantes y por designación de la Mes</w:t>
      </w:r>
      <w:r w:rsidR="00096B2B">
        <w:rPr>
          <w:rFonts w:ascii="Century Gothic" w:hAnsi="Century Gothic"/>
          <w:sz w:val="21"/>
          <w:szCs w:val="21"/>
        </w:rPr>
        <w:t xml:space="preserve">a Directiva de esa Comisión le </w:t>
      </w:r>
      <w:r w:rsidRPr="000E069D">
        <w:rPr>
          <w:rFonts w:ascii="Century Gothic" w:hAnsi="Century Gothic"/>
          <w:sz w:val="21"/>
          <w:szCs w:val="21"/>
        </w:rPr>
        <w:t>correspondió</w:t>
      </w:r>
      <w:r w:rsidR="00096B2B">
        <w:rPr>
          <w:rFonts w:ascii="Century Gothic" w:hAnsi="Century Gothic"/>
          <w:sz w:val="21"/>
          <w:szCs w:val="21"/>
        </w:rPr>
        <w:t xml:space="preserve"> a la </w:t>
      </w:r>
      <w:r w:rsidRPr="000E069D">
        <w:rPr>
          <w:rFonts w:ascii="Century Gothic" w:hAnsi="Century Gothic"/>
          <w:sz w:val="21"/>
          <w:szCs w:val="21"/>
        </w:rPr>
        <w:t>Representant</w:t>
      </w:r>
      <w:r w:rsidR="004F48E5">
        <w:rPr>
          <w:rFonts w:ascii="Century Gothic" w:hAnsi="Century Gothic"/>
          <w:sz w:val="21"/>
          <w:szCs w:val="21"/>
        </w:rPr>
        <w:t>e</w:t>
      </w:r>
      <w:r w:rsidR="00096B2B">
        <w:rPr>
          <w:rFonts w:ascii="Century Gothic" w:hAnsi="Century Gothic"/>
          <w:sz w:val="21"/>
          <w:szCs w:val="21"/>
        </w:rPr>
        <w:t xml:space="preserve"> Adriana Magali Matiz Vargas</w:t>
      </w:r>
      <w:r w:rsidRPr="000E069D">
        <w:rPr>
          <w:rFonts w:ascii="Century Gothic" w:hAnsi="Century Gothic"/>
          <w:sz w:val="21"/>
          <w:szCs w:val="21"/>
        </w:rPr>
        <w:t>, rendir Informe de ponencia para primer debate</w:t>
      </w:r>
      <w:r w:rsidR="00404501">
        <w:rPr>
          <w:rFonts w:ascii="Century Gothic" w:hAnsi="Century Gothic"/>
          <w:sz w:val="21"/>
          <w:szCs w:val="21"/>
        </w:rPr>
        <w:t xml:space="preserve"> en la Cámara de Representantes</w:t>
      </w:r>
      <w:r w:rsidR="0098110B">
        <w:rPr>
          <w:rFonts w:ascii="Century Gothic" w:hAnsi="Century Gothic"/>
          <w:sz w:val="21"/>
          <w:szCs w:val="21"/>
        </w:rPr>
        <w:t xml:space="preserve"> </w:t>
      </w:r>
      <w:r w:rsidR="0098110B" w:rsidRPr="0098110B">
        <w:rPr>
          <w:rFonts w:ascii="Century Gothic" w:hAnsi="Century Gothic"/>
          <w:sz w:val="21"/>
          <w:szCs w:val="21"/>
        </w:rPr>
        <w:t>la cual fue publicada en la Gaceta del Congreso número 1</w:t>
      </w:r>
      <w:r w:rsidR="00EB03D1">
        <w:rPr>
          <w:rFonts w:ascii="Century Gothic" w:hAnsi="Century Gothic"/>
          <w:sz w:val="21"/>
          <w:szCs w:val="21"/>
        </w:rPr>
        <w:t>426</w:t>
      </w:r>
      <w:r w:rsidR="0098110B" w:rsidRPr="0098110B">
        <w:rPr>
          <w:rFonts w:ascii="Century Gothic" w:hAnsi="Century Gothic"/>
          <w:sz w:val="21"/>
          <w:szCs w:val="21"/>
        </w:rPr>
        <w:t xml:space="preserve"> de 2020</w:t>
      </w:r>
      <w:r w:rsidR="00532160">
        <w:rPr>
          <w:rFonts w:ascii="Century Gothic" w:hAnsi="Century Gothic"/>
          <w:sz w:val="21"/>
          <w:szCs w:val="21"/>
        </w:rPr>
        <w:t xml:space="preserve">, no obstante, </w:t>
      </w:r>
      <w:r w:rsidR="00AE1AF1">
        <w:rPr>
          <w:rFonts w:ascii="Century Gothic" w:hAnsi="Century Gothic"/>
          <w:color w:val="000000" w:themeColor="text1"/>
          <w:sz w:val="21"/>
          <w:szCs w:val="21"/>
        </w:rPr>
        <w:t>t</w:t>
      </w:r>
      <w:r w:rsidR="00AE1AF1" w:rsidRPr="00E33195">
        <w:rPr>
          <w:rFonts w:ascii="Century Gothic" w:hAnsi="Century Gothic"/>
          <w:color w:val="000000" w:themeColor="text1"/>
          <w:sz w:val="21"/>
          <w:szCs w:val="21"/>
        </w:rPr>
        <w:t>endiendo en cuenta que el 18 de diciembre</w:t>
      </w:r>
      <w:r w:rsidR="00AE1AF1">
        <w:rPr>
          <w:rFonts w:ascii="Century Gothic" w:hAnsi="Century Gothic"/>
          <w:color w:val="000000" w:themeColor="text1"/>
          <w:sz w:val="21"/>
          <w:szCs w:val="21"/>
        </w:rPr>
        <w:t xml:space="preserve"> de 2020</w:t>
      </w:r>
      <w:r w:rsidR="00AE1AF1" w:rsidRPr="00E33195">
        <w:rPr>
          <w:rFonts w:ascii="Century Gothic" w:hAnsi="Century Gothic"/>
          <w:color w:val="000000" w:themeColor="text1"/>
          <w:sz w:val="21"/>
          <w:szCs w:val="21"/>
        </w:rPr>
        <w:t xml:space="preserve"> fue aprobado por el Honorable Congreso de la Rep</w:t>
      </w:r>
      <w:r w:rsidR="00AE1AF1">
        <w:rPr>
          <w:rFonts w:ascii="Century Gothic" w:hAnsi="Century Gothic"/>
          <w:color w:val="000000" w:themeColor="text1"/>
          <w:sz w:val="21"/>
          <w:szCs w:val="21"/>
        </w:rPr>
        <w:t>ú</w:t>
      </w:r>
      <w:r w:rsidR="00AE1AF1" w:rsidRPr="00E33195">
        <w:rPr>
          <w:rFonts w:ascii="Century Gothic" w:hAnsi="Century Gothic"/>
          <w:color w:val="000000" w:themeColor="text1"/>
          <w:sz w:val="21"/>
          <w:szCs w:val="21"/>
        </w:rPr>
        <w:t>blica el Proyecto de Ley</w:t>
      </w:r>
      <w:r w:rsidR="00AE1AF1">
        <w:rPr>
          <w:rFonts w:ascii="Century Gothic" w:hAnsi="Century Gothic"/>
          <w:color w:val="000000" w:themeColor="text1"/>
          <w:sz w:val="21"/>
          <w:szCs w:val="21"/>
        </w:rPr>
        <w:t xml:space="preserve"> Estatutaria N. 409 de 2020 Cámara </w:t>
      </w:r>
      <w:r w:rsidR="00AE1AF1" w:rsidRPr="00B50F3C">
        <w:rPr>
          <w:rFonts w:ascii="Century Gothic" w:hAnsi="Century Gothic"/>
          <w:color w:val="000000" w:themeColor="text1"/>
          <w:sz w:val="21"/>
          <w:szCs w:val="21"/>
        </w:rPr>
        <w:t>–</w:t>
      </w:r>
      <w:r w:rsidR="00AE1AF1">
        <w:rPr>
          <w:rFonts w:ascii="Century Gothic" w:hAnsi="Century Gothic"/>
          <w:color w:val="000000" w:themeColor="text1"/>
          <w:sz w:val="21"/>
          <w:szCs w:val="21"/>
        </w:rPr>
        <w:t xml:space="preserve"> 234 de 2020 Senado</w:t>
      </w:r>
      <w:r w:rsidR="00AE1AF1" w:rsidRPr="00E33195">
        <w:rPr>
          <w:rFonts w:ascii="Century Gothic" w:hAnsi="Century Gothic"/>
          <w:color w:val="000000" w:themeColor="text1"/>
          <w:sz w:val="21"/>
          <w:szCs w:val="21"/>
        </w:rPr>
        <w:t xml:space="preserve"> </w:t>
      </w:r>
      <w:r w:rsidR="00AE1AF1" w:rsidRPr="00E33195">
        <w:rPr>
          <w:rFonts w:ascii="Century Gothic" w:hAnsi="Century Gothic"/>
          <w:i/>
          <w:color w:val="000000" w:themeColor="text1"/>
          <w:sz w:val="21"/>
          <w:szCs w:val="21"/>
        </w:rPr>
        <w:t>“Por la cual se expide el Código Electoral Colombiano y se dictan otras disposiciones</w:t>
      </w:r>
      <w:r w:rsidR="00AE1AF1">
        <w:rPr>
          <w:rFonts w:ascii="Century Gothic" w:hAnsi="Century Gothic"/>
          <w:i/>
          <w:color w:val="000000" w:themeColor="text1"/>
          <w:sz w:val="21"/>
          <w:szCs w:val="21"/>
        </w:rPr>
        <w:t xml:space="preserve">¨, </w:t>
      </w:r>
      <w:r w:rsidR="00AE1AF1">
        <w:rPr>
          <w:rFonts w:ascii="Century Gothic" w:hAnsi="Century Gothic"/>
          <w:color w:val="000000" w:themeColor="text1"/>
          <w:sz w:val="21"/>
          <w:szCs w:val="21"/>
        </w:rPr>
        <w:t xml:space="preserve">se radicó una enmienda al articulado </w:t>
      </w:r>
      <w:r w:rsidR="00C96FC7">
        <w:rPr>
          <w:rFonts w:ascii="Century Gothic" w:hAnsi="Century Gothic"/>
          <w:color w:val="000000" w:themeColor="text1"/>
          <w:sz w:val="21"/>
          <w:szCs w:val="21"/>
        </w:rPr>
        <w:t xml:space="preserve">(Gaceta 070/2021) </w:t>
      </w:r>
      <w:r w:rsidR="00AE1AF1">
        <w:rPr>
          <w:rFonts w:ascii="Century Gothic" w:hAnsi="Century Gothic"/>
          <w:color w:val="000000" w:themeColor="text1"/>
          <w:sz w:val="21"/>
          <w:szCs w:val="21"/>
        </w:rPr>
        <w:t xml:space="preserve">con el fin de </w:t>
      </w:r>
      <w:r w:rsidR="00AE1AF1" w:rsidRPr="00E33195">
        <w:rPr>
          <w:rFonts w:ascii="Century Gothic" w:hAnsi="Century Gothic"/>
          <w:color w:val="000000" w:themeColor="text1"/>
          <w:sz w:val="21"/>
          <w:szCs w:val="21"/>
        </w:rPr>
        <w:t xml:space="preserve">armonizar el </w:t>
      </w:r>
      <w:r w:rsidR="00AE1AF1" w:rsidRPr="00E33195">
        <w:rPr>
          <w:rFonts w:ascii="Century Gothic" w:hAnsi="Century Gothic"/>
          <w:color w:val="000000" w:themeColor="text1"/>
          <w:sz w:val="21"/>
          <w:szCs w:val="21"/>
        </w:rPr>
        <w:lastRenderedPageBreak/>
        <w:t xml:space="preserve">contenido de la </w:t>
      </w:r>
      <w:r w:rsidR="00AE1AF1">
        <w:rPr>
          <w:rFonts w:ascii="Century Gothic" w:hAnsi="Century Gothic"/>
          <w:color w:val="000000" w:themeColor="text1"/>
          <w:sz w:val="21"/>
          <w:szCs w:val="21"/>
        </w:rPr>
        <w:t xml:space="preserve">iniciativa </w:t>
      </w:r>
      <w:r w:rsidR="00C96FC7">
        <w:rPr>
          <w:rFonts w:ascii="Century Gothic" w:hAnsi="Century Gothic"/>
          <w:color w:val="000000" w:themeColor="text1"/>
          <w:sz w:val="21"/>
          <w:szCs w:val="21"/>
        </w:rPr>
        <w:t>a</w:t>
      </w:r>
      <w:r w:rsidR="00AE1AF1">
        <w:rPr>
          <w:rFonts w:ascii="Century Gothic" w:hAnsi="Century Gothic"/>
          <w:color w:val="000000" w:themeColor="text1"/>
          <w:sz w:val="21"/>
          <w:szCs w:val="21"/>
        </w:rPr>
        <w:t xml:space="preserve"> lo dispuesto en el articulo 255 del proyecto en comento, mediante el cual se reglamentaron algunos aspectos de la </w:t>
      </w:r>
      <w:r w:rsidR="00AE1AF1" w:rsidRPr="00B50F3C">
        <w:rPr>
          <w:rFonts w:ascii="Century Gothic" w:hAnsi="Century Gothic"/>
          <w:color w:val="000000" w:themeColor="text1"/>
          <w:sz w:val="21"/>
          <w:szCs w:val="21"/>
        </w:rPr>
        <w:t>violencia contra las mujeres en política</w:t>
      </w:r>
      <w:r w:rsidR="00AE1AF1">
        <w:rPr>
          <w:rFonts w:ascii="Century Gothic" w:hAnsi="Century Gothic"/>
          <w:color w:val="000000" w:themeColor="text1"/>
          <w:sz w:val="21"/>
          <w:szCs w:val="21"/>
        </w:rPr>
        <w:t xml:space="preserve">, </w:t>
      </w:r>
      <w:r w:rsidR="00C96FC7">
        <w:rPr>
          <w:rFonts w:ascii="Century Gothic" w:hAnsi="Century Gothic"/>
          <w:color w:val="000000" w:themeColor="text1"/>
          <w:sz w:val="21"/>
          <w:szCs w:val="21"/>
        </w:rPr>
        <w:t>ajustándose de igual forma</w:t>
      </w:r>
      <w:r w:rsidR="00AE1AF1">
        <w:rPr>
          <w:rFonts w:ascii="Century Gothic" w:hAnsi="Century Gothic"/>
          <w:color w:val="000000" w:themeColor="text1"/>
          <w:sz w:val="21"/>
          <w:szCs w:val="21"/>
        </w:rPr>
        <w:t xml:space="preserve"> la redacción y contenido </w:t>
      </w:r>
      <w:r w:rsidR="00AE1AF1" w:rsidRPr="00361A84">
        <w:rPr>
          <w:rFonts w:ascii="Century Gothic" w:hAnsi="Century Gothic"/>
          <w:color w:val="000000" w:themeColor="text1"/>
          <w:sz w:val="21"/>
          <w:szCs w:val="21"/>
        </w:rPr>
        <w:t xml:space="preserve">de algunos artículos por recomendación de ONU Mujeres y el </w:t>
      </w:r>
      <w:r w:rsidR="00AE1AF1" w:rsidRPr="00480347">
        <w:rPr>
          <w:rFonts w:ascii="Century Gothic" w:hAnsi="Century Gothic"/>
          <w:color w:val="000000" w:themeColor="text1"/>
          <w:sz w:val="21"/>
          <w:szCs w:val="21"/>
        </w:rPr>
        <w:t>Consejo Nacional Electoral.</w:t>
      </w:r>
    </w:p>
    <w:p w14:paraId="444888BA" w14:textId="0E487176" w:rsidR="008E1ACC" w:rsidRPr="00A971A3" w:rsidRDefault="0098110B" w:rsidP="00A971A3">
      <w:pPr>
        <w:spacing w:after="240" w:line="276" w:lineRule="auto"/>
        <w:jc w:val="both"/>
        <w:rPr>
          <w:rFonts w:ascii="Century Gothic" w:hAnsi="Century Gothic"/>
          <w:color w:val="000000" w:themeColor="text1"/>
          <w:sz w:val="21"/>
          <w:szCs w:val="21"/>
          <w:lang w:val="es-ES" w:eastAsia="es-CO"/>
        </w:rPr>
      </w:pPr>
      <w:r w:rsidRPr="00D4463B">
        <w:rPr>
          <w:rFonts w:ascii="Century Gothic" w:hAnsi="Century Gothic"/>
          <w:color w:val="000000" w:themeColor="text1"/>
          <w:sz w:val="21"/>
          <w:szCs w:val="21"/>
          <w:lang w:val="es-ES" w:eastAsia="es-CO"/>
        </w:rPr>
        <w:t xml:space="preserve">En sesión del </w:t>
      </w:r>
      <w:r w:rsidR="00D4463B">
        <w:rPr>
          <w:rFonts w:ascii="Century Gothic" w:hAnsi="Century Gothic"/>
          <w:color w:val="000000" w:themeColor="text1"/>
          <w:sz w:val="21"/>
          <w:szCs w:val="21"/>
          <w:lang w:val="es-ES" w:eastAsia="es-CO"/>
        </w:rPr>
        <w:t>2</w:t>
      </w:r>
      <w:r w:rsidRPr="00D4463B">
        <w:rPr>
          <w:rFonts w:ascii="Century Gothic" w:hAnsi="Century Gothic"/>
          <w:color w:val="000000" w:themeColor="text1"/>
          <w:sz w:val="21"/>
          <w:szCs w:val="21"/>
          <w:lang w:val="es-ES" w:eastAsia="es-CO"/>
        </w:rPr>
        <w:t xml:space="preserve">4 de </w:t>
      </w:r>
      <w:r w:rsidR="00D4463B">
        <w:rPr>
          <w:rFonts w:ascii="Century Gothic" w:hAnsi="Century Gothic"/>
          <w:color w:val="000000" w:themeColor="text1"/>
          <w:sz w:val="21"/>
          <w:szCs w:val="21"/>
          <w:lang w:val="es-ES" w:eastAsia="es-CO"/>
        </w:rPr>
        <w:t>marzo</w:t>
      </w:r>
      <w:r w:rsidRPr="00D4463B">
        <w:rPr>
          <w:rFonts w:ascii="Century Gothic" w:hAnsi="Century Gothic"/>
          <w:color w:val="000000" w:themeColor="text1"/>
          <w:sz w:val="21"/>
          <w:szCs w:val="21"/>
          <w:lang w:val="es-ES" w:eastAsia="es-CO"/>
        </w:rPr>
        <w:t xml:space="preserve"> de 20</w:t>
      </w:r>
      <w:r w:rsidR="00D4463B">
        <w:rPr>
          <w:rFonts w:ascii="Century Gothic" w:hAnsi="Century Gothic"/>
          <w:color w:val="000000" w:themeColor="text1"/>
          <w:sz w:val="21"/>
          <w:szCs w:val="21"/>
          <w:lang w:val="es-ES" w:eastAsia="es-CO"/>
        </w:rPr>
        <w:t>21</w:t>
      </w:r>
      <w:r w:rsidRPr="00D4463B">
        <w:rPr>
          <w:rFonts w:ascii="Century Gothic" w:hAnsi="Century Gothic"/>
          <w:color w:val="000000" w:themeColor="text1"/>
          <w:sz w:val="21"/>
          <w:szCs w:val="21"/>
          <w:lang w:val="es-ES" w:eastAsia="es-CO"/>
        </w:rPr>
        <w:t xml:space="preserve"> según consta en el Acta No. 3</w:t>
      </w:r>
      <w:r w:rsidR="00D4463B">
        <w:rPr>
          <w:rFonts w:ascii="Century Gothic" w:hAnsi="Century Gothic"/>
          <w:color w:val="000000" w:themeColor="text1"/>
          <w:sz w:val="21"/>
          <w:szCs w:val="21"/>
          <w:lang w:val="es-ES" w:eastAsia="es-CO"/>
        </w:rPr>
        <w:t>7</w:t>
      </w:r>
      <w:r w:rsidRPr="00D4463B">
        <w:rPr>
          <w:rFonts w:ascii="Century Gothic" w:hAnsi="Century Gothic"/>
          <w:color w:val="000000" w:themeColor="text1"/>
          <w:sz w:val="21"/>
          <w:szCs w:val="21"/>
          <w:lang w:val="es-ES" w:eastAsia="es-CO"/>
        </w:rPr>
        <w:t xml:space="preserve"> de la misma fecha, fue aprobada por los miembros de la Comisión Primera de la Cámara de Representantes, la ponencia positiva del Proyecto de Ley</w:t>
      </w:r>
      <w:r w:rsidR="00D4463B">
        <w:rPr>
          <w:rFonts w:ascii="Century Gothic" w:hAnsi="Century Gothic"/>
          <w:color w:val="000000" w:themeColor="text1"/>
          <w:sz w:val="21"/>
          <w:szCs w:val="21"/>
          <w:lang w:val="es-ES" w:eastAsia="es-CO"/>
        </w:rPr>
        <w:t xml:space="preserve">, </w:t>
      </w:r>
      <w:r w:rsidR="001A7399">
        <w:rPr>
          <w:rFonts w:ascii="Century Gothic" w:hAnsi="Century Gothic"/>
          <w:color w:val="000000" w:themeColor="text1"/>
          <w:sz w:val="21"/>
          <w:szCs w:val="21"/>
          <w:lang w:val="es-ES" w:eastAsia="es-CO"/>
        </w:rPr>
        <w:t xml:space="preserve">junto con 2 </w:t>
      </w:r>
      <w:r w:rsidR="00F56FCA">
        <w:rPr>
          <w:rFonts w:ascii="Century Gothic" w:hAnsi="Century Gothic"/>
          <w:color w:val="000000" w:themeColor="text1"/>
          <w:sz w:val="21"/>
          <w:szCs w:val="21"/>
          <w:lang w:val="es-ES" w:eastAsia="es-CO"/>
        </w:rPr>
        <w:t>proposiciones radicadas por los Honorables Representantes Ángela María Robledo y Buenaventura León a los artículos 1 y 10.</w:t>
      </w:r>
    </w:p>
    <w:p w14:paraId="26BE1F0D" w14:textId="7BD9FD6F" w:rsidR="008E1ACC" w:rsidRPr="00722E66" w:rsidRDefault="00BA0132" w:rsidP="00722E66">
      <w:pPr>
        <w:pStyle w:val="Prrafodelista"/>
        <w:numPr>
          <w:ilvl w:val="0"/>
          <w:numId w:val="3"/>
        </w:numPr>
        <w:spacing w:line="276" w:lineRule="auto"/>
        <w:jc w:val="center"/>
        <w:rPr>
          <w:rFonts w:ascii="Century Gothic" w:hAnsi="Century Gothic"/>
          <w:b/>
          <w:color w:val="000000" w:themeColor="text1"/>
          <w:sz w:val="21"/>
          <w:szCs w:val="21"/>
        </w:rPr>
      </w:pPr>
      <w:r>
        <w:rPr>
          <w:rFonts w:ascii="Century Gothic" w:hAnsi="Century Gothic"/>
          <w:b/>
          <w:color w:val="000000" w:themeColor="text1"/>
          <w:sz w:val="21"/>
          <w:szCs w:val="21"/>
        </w:rPr>
        <w:t>REGULACIÓN MEDIANTE</w:t>
      </w:r>
      <w:r w:rsidRPr="00722E66">
        <w:rPr>
          <w:rFonts w:ascii="Century Gothic" w:hAnsi="Century Gothic"/>
          <w:b/>
          <w:color w:val="000000" w:themeColor="text1"/>
          <w:sz w:val="21"/>
          <w:szCs w:val="21"/>
        </w:rPr>
        <w:t xml:space="preserve"> LEY ESTATUTARIA</w:t>
      </w:r>
    </w:p>
    <w:p w14:paraId="74973AE9" w14:textId="0164002B" w:rsidR="00722E66" w:rsidRDefault="00722E66" w:rsidP="00722E66">
      <w:pPr>
        <w:spacing w:line="276" w:lineRule="auto"/>
        <w:jc w:val="both"/>
        <w:rPr>
          <w:rFonts w:ascii="Century Gothic" w:hAnsi="Century Gothic"/>
          <w:sz w:val="21"/>
          <w:szCs w:val="21"/>
        </w:rPr>
      </w:pPr>
    </w:p>
    <w:p w14:paraId="2623FBE7" w14:textId="1930978E" w:rsidR="001C27F3" w:rsidRPr="001C27F3" w:rsidRDefault="001C27F3" w:rsidP="001C27F3">
      <w:pPr>
        <w:spacing w:line="276" w:lineRule="auto"/>
        <w:jc w:val="both"/>
        <w:rPr>
          <w:rFonts w:ascii="Century Gothic" w:hAnsi="Century Gothic"/>
          <w:sz w:val="21"/>
          <w:szCs w:val="21"/>
          <w:lang w:val="es-AR"/>
        </w:rPr>
      </w:pPr>
      <w:r w:rsidRPr="001C27F3">
        <w:rPr>
          <w:rFonts w:ascii="Century Gothic" w:hAnsi="Century Gothic"/>
          <w:sz w:val="21"/>
          <w:szCs w:val="21"/>
        </w:rPr>
        <w:t xml:space="preserve">El artículo 152 de la Constitución </w:t>
      </w:r>
      <w:r>
        <w:rPr>
          <w:rFonts w:ascii="Century Gothic" w:hAnsi="Century Gothic"/>
          <w:sz w:val="21"/>
          <w:szCs w:val="21"/>
        </w:rPr>
        <w:t xml:space="preserve">Política </w:t>
      </w:r>
      <w:r w:rsidRPr="001C27F3">
        <w:rPr>
          <w:rFonts w:ascii="Century Gothic" w:hAnsi="Century Gothic"/>
          <w:sz w:val="21"/>
          <w:szCs w:val="21"/>
        </w:rPr>
        <w:t xml:space="preserve">prevé que deberán tramitarse a través de las leyes estatutarias: (i) los derechos y deberes fundamentales, y los procedimientos y recursos para su protección; (ii) la administración de justicia; </w:t>
      </w:r>
      <w:r w:rsidRPr="00E23CD8">
        <w:rPr>
          <w:rFonts w:ascii="Century Gothic" w:hAnsi="Century Gothic"/>
          <w:b/>
          <w:sz w:val="21"/>
          <w:szCs w:val="21"/>
        </w:rPr>
        <w:t xml:space="preserve">(iii) la organización y régimen de los partidos y movimientos políticos, el estatuto de la oposición y las funciones electorales; </w:t>
      </w:r>
      <w:r w:rsidRPr="001C27F3">
        <w:rPr>
          <w:rFonts w:ascii="Century Gothic" w:hAnsi="Century Gothic"/>
          <w:sz w:val="21"/>
          <w:szCs w:val="21"/>
        </w:rPr>
        <w:t>(iv) las instituciones y mecanismos de participación ciudadana; (v) los estados de excepción; y (vi) la igualdad electoral entre candidatos a la Presidencia de la República.</w:t>
      </w:r>
    </w:p>
    <w:p w14:paraId="7467337B" w14:textId="7DE01949" w:rsidR="00722E66" w:rsidRDefault="00722E66" w:rsidP="000B2287">
      <w:pPr>
        <w:spacing w:line="276" w:lineRule="auto"/>
        <w:jc w:val="both"/>
        <w:rPr>
          <w:rFonts w:ascii="Century Gothic" w:hAnsi="Century Gothic"/>
          <w:sz w:val="21"/>
          <w:szCs w:val="21"/>
        </w:rPr>
      </w:pPr>
    </w:p>
    <w:p w14:paraId="76F9853D" w14:textId="5AB16CD2" w:rsidR="00C81B60" w:rsidRPr="00C81B60" w:rsidRDefault="00E23CD8" w:rsidP="00C81B60">
      <w:pPr>
        <w:spacing w:line="276" w:lineRule="auto"/>
        <w:jc w:val="both"/>
        <w:rPr>
          <w:rFonts w:ascii="Century Gothic" w:hAnsi="Century Gothic"/>
          <w:color w:val="000000" w:themeColor="text1"/>
          <w:sz w:val="21"/>
          <w:szCs w:val="21"/>
          <w:lang w:val="es-ES" w:eastAsia="es-CO"/>
        </w:rPr>
      </w:pPr>
      <w:r>
        <w:rPr>
          <w:rFonts w:ascii="Century Gothic" w:hAnsi="Century Gothic"/>
          <w:sz w:val="21"/>
          <w:szCs w:val="21"/>
        </w:rPr>
        <w:t xml:space="preserve">Teniendo en cuenta lo anterior, y considerando que la presente iniciativa establece disposiciones relacionadas con </w:t>
      </w:r>
      <w:r w:rsidR="009F428D">
        <w:rPr>
          <w:rFonts w:ascii="Century Gothic" w:hAnsi="Century Gothic"/>
          <w:sz w:val="21"/>
          <w:szCs w:val="21"/>
        </w:rPr>
        <w:t xml:space="preserve">la </w:t>
      </w:r>
      <w:r w:rsidR="009F428D" w:rsidRPr="009F428D">
        <w:rPr>
          <w:rFonts w:ascii="Century Gothic" w:hAnsi="Century Gothic"/>
          <w:sz w:val="21"/>
          <w:szCs w:val="21"/>
        </w:rPr>
        <w:t xml:space="preserve">estructura y funcionamiento </w:t>
      </w:r>
      <w:r>
        <w:rPr>
          <w:rFonts w:ascii="Century Gothic" w:hAnsi="Century Gothic"/>
          <w:sz w:val="21"/>
          <w:szCs w:val="21"/>
        </w:rPr>
        <w:t>de las Organizaciones Pol</w:t>
      </w:r>
      <w:r w:rsidR="0042705C">
        <w:rPr>
          <w:rFonts w:ascii="Century Gothic" w:hAnsi="Century Gothic"/>
          <w:sz w:val="21"/>
          <w:szCs w:val="21"/>
        </w:rPr>
        <w:t>í</w:t>
      </w:r>
      <w:r>
        <w:rPr>
          <w:rFonts w:ascii="Century Gothic" w:hAnsi="Century Gothic"/>
          <w:sz w:val="21"/>
          <w:szCs w:val="21"/>
        </w:rPr>
        <w:t xml:space="preserve">ticas </w:t>
      </w:r>
      <w:r w:rsidR="0042705C">
        <w:rPr>
          <w:rFonts w:ascii="Century Gothic" w:hAnsi="Century Gothic"/>
          <w:sz w:val="21"/>
          <w:szCs w:val="21"/>
        </w:rPr>
        <w:t xml:space="preserve">y </w:t>
      </w:r>
      <w:r w:rsidR="002569C7">
        <w:rPr>
          <w:rFonts w:ascii="Century Gothic" w:hAnsi="Century Gothic"/>
          <w:sz w:val="21"/>
          <w:szCs w:val="21"/>
        </w:rPr>
        <w:t xml:space="preserve">de igual forma fija </w:t>
      </w:r>
      <w:r w:rsidR="0042705C">
        <w:rPr>
          <w:rFonts w:ascii="Century Gothic" w:hAnsi="Century Gothic"/>
          <w:sz w:val="21"/>
          <w:szCs w:val="21"/>
        </w:rPr>
        <w:t xml:space="preserve">funciones </w:t>
      </w:r>
      <w:r w:rsidR="000B2287">
        <w:rPr>
          <w:rFonts w:ascii="Century Gothic" w:hAnsi="Century Gothic"/>
          <w:sz w:val="21"/>
          <w:szCs w:val="21"/>
        </w:rPr>
        <w:t xml:space="preserve">de índole </w:t>
      </w:r>
      <w:r w:rsidR="0042705C">
        <w:rPr>
          <w:rFonts w:ascii="Century Gothic" w:hAnsi="Century Gothic"/>
          <w:sz w:val="21"/>
          <w:szCs w:val="21"/>
        </w:rPr>
        <w:t>electoral</w:t>
      </w:r>
      <w:r w:rsidR="000B2287">
        <w:rPr>
          <w:rFonts w:ascii="Century Gothic" w:hAnsi="Century Gothic"/>
          <w:sz w:val="21"/>
          <w:szCs w:val="21"/>
        </w:rPr>
        <w:t xml:space="preserve">, </w:t>
      </w:r>
      <w:r w:rsidR="000B2287" w:rsidRPr="009F428D">
        <w:rPr>
          <w:rFonts w:ascii="Century Gothic" w:hAnsi="Century Gothic"/>
          <w:sz w:val="21"/>
          <w:szCs w:val="21"/>
        </w:rPr>
        <w:t>que tienen efectos determinantes en la dinámica electoral</w:t>
      </w:r>
      <w:r w:rsidR="006D73A0">
        <w:rPr>
          <w:rFonts w:ascii="Century Gothic" w:hAnsi="Century Gothic"/>
          <w:sz w:val="21"/>
          <w:szCs w:val="21"/>
        </w:rPr>
        <w:t>, su</w:t>
      </w:r>
      <w:r w:rsidR="002569C7" w:rsidRPr="009F428D">
        <w:rPr>
          <w:rFonts w:ascii="Century Gothic" w:hAnsi="Century Gothic"/>
          <w:sz w:val="21"/>
          <w:szCs w:val="21"/>
        </w:rPr>
        <w:t xml:space="preserve"> regulación</w:t>
      </w:r>
      <w:r w:rsidR="002569C7" w:rsidRPr="002569C7">
        <w:rPr>
          <w:rFonts w:ascii="Century Gothic" w:hAnsi="Century Gothic"/>
          <w:sz w:val="21"/>
          <w:szCs w:val="21"/>
          <w:lang w:val="es-AR"/>
        </w:rPr>
        <w:t xml:space="preserve"> corresponde a</w:t>
      </w:r>
      <w:r w:rsidR="002569C7">
        <w:rPr>
          <w:rFonts w:ascii="Century Gothic" w:hAnsi="Century Gothic"/>
          <w:sz w:val="21"/>
          <w:szCs w:val="21"/>
        </w:rPr>
        <w:t xml:space="preserve"> una</w:t>
      </w:r>
      <w:r w:rsidR="002569C7" w:rsidRPr="002569C7">
        <w:rPr>
          <w:rFonts w:ascii="Century Gothic" w:hAnsi="Century Gothic"/>
          <w:sz w:val="21"/>
          <w:szCs w:val="21"/>
          <w:lang w:val="es-AR"/>
        </w:rPr>
        <w:t xml:space="preserve"> ley estatutaria</w:t>
      </w:r>
      <w:r w:rsidR="009F428D">
        <w:rPr>
          <w:rFonts w:ascii="Century Gothic" w:hAnsi="Century Gothic"/>
          <w:sz w:val="21"/>
          <w:szCs w:val="21"/>
        </w:rPr>
        <w:t>, r</w:t>
      </w:r>
      <w:r w:rsidR="002569C7">
        <w:rPr>
          <w:rFonts w:ascii="Century Gothic" w:hAnsi="Century Gothic"/>
          <w:sz w:val="21"/>
          <w:szCs w:val="21"/>
        </w:rPr>
        <w:t xml:space="preserve">esultando en este punto significativo precisar que en el marco del debate </w:t>
      </w:r>
      <w:r w:rsidR="00303746">
        <w:rPr>
          <w:rFonts w:ascii="Century Gothic" w:hAnsi="Century Gothic"/>
          <w:sz w:val="21"/>
          <w:szCs w:val="21"/>
        </w:rPr>
        <w:t xml:space="preserve">surtido el pasado 24 de </w:t>
      </w:r>
      <w:r w:rsidR="00492959">
        <w:rPr>
          <w:rFonts w:ascii="Century Gothic" w:hAnsi="Century Gothic"/>
          <w:sz w:val="21"/>
          <w:szCs w:val="21"/>
        </w:rPr>
        <w:t>marzo</w:t>
      </w:r>
      <w:r w:rsidR="00303746">
        <w:rPr>
          <w:rFonts w:ascii="Century Gothic" w:hAnsi="Century Gothic"/>
          <w:sz w:val="21"/>
          <w:szCs w:val="21"/>
        </w:rPr>
        <w:t xml:space="preserve"> de 2021 en la Comis</w:t>
      </w:r>
      <w:r w:rsidR="00E91652">
        <w:rPr>
          <w:rFonts w:ascii="Century Gothic" w:hAnsi="Century Gothic"/>
          <w:sz w:val="21"/>
          <w:szCs w:val="21"/>
        </w:rPr>
        <w:t>ión Primera Constitucional Permanente</w:t>
      </w:r>
      <w:r w:rsidR="009F428D">
        <w:rPr>
          <w:rFonts w:ascii="Century Gothic" w:hAnsi="Century Gothic"/>
          <w:sz w:val="21"/>
          <w:szCs w:val="21"/>
        </w:rPr>
        <w:t xml:space="preserve"> de la Cámara de Representantes</w:t>
      </w:r>
      <w:r w:rsidR="00E91652">
        <w:rPr>
          <w:rFonts w:ascii="Century Gothic" w:hAnsi="Century Gothic"/>
          <w:sz w:val="21"/>
          <w:szCs w:val="21"/>
        </w:rPr>
        <w:t xml:space="preserve">, </w:t>
      </w:r>
      <w:r w:rsidR="005F5BB9">
        <w:rPr>
          <w:rFonts w:ascii="Century Gothic" w:hAnsi="Century Gothic"/>
          <w:sz w:val="21"/>
          <w:szCs w:val="21"/>
        </w:rPr>
        <w:t xml:space="preserve">tanto </w:t>
      </w:r>
      <w:r w:rsidR="00470D78">
        <w:rPr>
          <w:rFonts w:ascii="Century Gothic" w:hAnsi="Century Gothic"/>
          <w:sz w:val="21"/>
          <w:szCs w:val="21"/>
        </w:rPr>
        <w:t xml:space="preserve">la proposición con la que termina </w:t>
      </w:r>
      <w:r w:rsidR="005F5BB9">
        <w:rPr>
          <w:rFonts w:ascii="Century Gothic" w:hAnsi="Century Gothic"/>
          <w:sz w:val="21"/>
          <w:szCs w:val="21"/>
        </w:rPr>
        <w:t xml:space="preserve">el informe </w:t>
      </w:r>
      <w:r w:rsidR="00470D78">
        <w:rPr>
          <w:rFonts w:ascii="Century Gothic" w:hAnsi="Century Gothic"/>
          <w:sz w:val="21"/>
          <w:szCs w:val="21"/>
        </w:rPr>
        <w:t>de</w:t>
      </w:r>
      <w:r w:rsidR="005F5BB9">
        <w:rPr>
          <w:rFonts w:ascii="Century Gothic" w:hAnsi="Century Gothic"/>
          <w:sz w:val="21"/>
          <w:szCs w:val="21"/>
        </w:rPr>
        <w:t xml:space="preserve"> </w:t>
      </w:r>
      <w:r w:rsidR="00470D78">
        <w:rPr>
          <w:rFonts w:ascii="Century Gothic" w:hAnsi="Century Gothic"/>
          <w:sz w:val="21"/>
          <w:szCs w:val="21"/>
        </w:rPr>
        <w:t xml:space="preserve">ponencia, </w:t>
      </w:r>
      <w:r w:rsidR="005F5BB9">
        <w:rPr>
          <w:rFonts w:ascii="Century Gothic" w:hAnsi="Century Gothic"/>
          <w:sz w:val="21"/>
          <w:szCs w:val="21"/>
        </w:rPr>
        <w:t xml:space="preserve">como el articulado </w:t>
      </w:r>
      <w:r w:rsidR="00E91652">
        <w:rPr>
          <w:rFonts w:ascii="Century Gothic" w:hAnsi="Century Gothic"/>
          <w:sz w:val="21"/>
          <w:szCs w:val="21"/>
        </w:rPr>
        <w:t>fue</w:t>
      </w:r>
      <w:r w:rsidR="00470D78">
        <w:rPr>
          <w:rFonts w:ascii="Century Gothic" w:hAnsi="Century Gothic"/>
          <w:sz w:val="21"/>
          <w:szCs w:val="21"/>
        </w:rPr>
        <w:t>ron</w:t>
      </w:r>
      <w:r w:rsidR="00E91652">
        <w:rPr>
          <w:rFonts w:ascii="Century Gothic" w:hAnsi="Century Gothic"/>
          <w:sz w:val="21"/>
          <w:szCs w:val="21"/>
        </w:rPr>
        <w:t xml:space="preserve"> aprobado</w:t>
      </w:r>
      <w:r w:rsidR="009F428D">
        <w:rPr>
          <w:rFonts w:ascii="Century Gothic" w:hAnsi="Century Gothic"/>
          <w:sz w:val="21"/>
          <w:szCs w:val="21"/>
        </w:rPr>
        <w:t>s</w:t>
      </w:r>
      <w:r w:rsidR="00E91652">
        <w:rPr>
          <w:rFonts w:ascii="Century Gothic" w:hAnsi="Century Gothic"/>
          <w:sz w:val="21"/>
          <w:szCs w:val="21"/>
        </w:rPr>
        <w:t xml:space="preserve"> </w:t>
      </w:r>
      <w:r w:rsidR="005F5BB9">
        <w:rPr>
          <w:rFonts w:ascii="Century Gothic" w:hAnsi="Century Gothic"/>
          <w:sz w:val="21"/>
          <w:szCs w:val="21"/>
        </w:rPr>
        <w:t xml:space="preserve">dando cumplimiento al </w:t>
      </w:r>
      <w:r w:rsidR="005F5BB9" w:rsidRPr="005F5BB9">
        <w:rPr>
          <w:rFonts w:ascii="Century Gothic" w:hAnsi="Century Gothic"/>
          <w:sz w:val="21"/>
          <w:szCs w:val="21"/>
        </w:rPr>
        <w:t>procedimiento especial cualificado</w:t>
      </w:r>
      <w:r w:rsidR="00470D78">
        <w:rPr>
          <w:rFonts w:ascii="Century Gothic" w:hAnsi="Century Gothic"/>
          <w:sz w:val="21"/>
          <w:szCs w:val="21"/>
        </w:rPr>
        <w:t xml:space="preserve"> y la votación </w:t>
      </w:r>
      <w:r w:rsidR="005F5BB9">
        <w:rPr>
          <w:rFonts w:ascii="Century Gothic" w:hAnsi="Century Gothic"/>
          <w:sz w:val="21"/>
          <w:szCs w:val="21"/>
        </w:rPr>
        <w:t>exigid</w:t>
      </w:r>
      <w:r w:rsidR="00470D78">
        <w:rPr>
          <w:rFonts w:ascii="Century Gothic" w:hAnsi="Century Gothic"/>
          <w:sz w:val="21"/>
          <w:szCs w:val="21"/>
        </w:rPr>
        <w:t>a</w:t>
      </w:r>
      <w:r w:rsidR="005F5BB9">
        <w:rPr>
          <w:rFonts w:ascii="Century Gothic" w:hAnsi="Century Gothic"/>
          <w:sz w:val="21"/>
          <w:szCs w:val="21"/>
        </w:rPr>
        <w:t xml:space="preserve"> para este tipo de leyes</w:t>
      </w:r>
      <w:r w:rsidR="00470D78">
        <w:rPr>
          <w:rFonts w:ascii="Century Gothic" w:hAnsi="Century Gothic"/>
          <w:sz w:val="21"/>
          <w:szCs w:val="21"/>
        </w:rPr>
        <w:t xml:space="preserve">, según consta en el </w:t>
      </w:r>
      <w:r w:rsidR="00470D78" w:rsidRPr="00C81B60">
        <w:rPr>
          <w:rFonts w:ascii="Century Gothic" w:hAnsi="Century Gothic"/>
          <w:sz w:val="21"/>
          <w:szCs w:val="21"/>
        </w:rPr>
        <w:t xml:space="preserve">Acta No. 37 </w:t>
      </w:r>
      <w:r w:rsidR="00C81B60" w:rsidRPr="00C81B60">
        <w:rPr>
          <w:rFonts w:ascii="Century Gothic" w:hAnsi="Century Gothic"/>
          <w:sz w:val="21"/>
          <w:szCs w:val="21"/>
        </w:rPr>
        <w:t xml:space="preserve">de </w:t>
      </w:r>
      <w:r w:rsidR="006A3F8F">
        <w:rPr>
          <w:rFonts w:ascii="Century Gothic" w:hAnsi="Century Gothic"/>
          <w:sz w:val="21"/>
          <w:szCs w:val="21"/>
        </w:rPr>
        <w:t>la S</w:t>
      </w:r>
      <w:r w:rsidR="00C81B60" w:rsidRPr="00C81B60">
        <w:rPr>
          <w:rFonts w:ascii="Century Gothic" w:hAnsi="Century Gothic"/>
          <w:sz w:val="21"/>
          <w:szCs w:val="21"/>
        </w:rPr>
        <w:t>esión Mixta de</w:t>
      </w:r>
      <w:r w:rsidR="006A3F8F">
        <w:rPr>
          <w:rFonts w:ascii="Century Gothic" w:hAnsi="Century Gothic"/>
          <w:sz w:val="21"/>
          <w:szCs w:val="21"/>
        </w:rPr>
        <w:t>l</w:t>
      </w:r>
      <w:r w:rsidR="00C81B60" w:rsidRPr="00C81B60">
        <w:rPr>
          <w:rFonts w:ascii="Century Gothic" w:hAnsi="Century Gothic"/>
          <w:sz w:val="21"/>
          <w:szCs w:val="21"/>
        </w:rPr>
        <w:t xml:space="preserve"> marzo 24 de 2021</w:t>
      </w:r>
      <w:r w:rsidR="006A3F8F">
        <w:rPr>
          <w:rFonts w:ascii="Century Gothic" w:hAnsi="Century Gothic"/>
          <w:sz w:val="21"/>
          <w:szCs w:val="21"/>
        </w:rPr>
        <w:t>, a</w:t>
      </w:r>
      <w:r w:rsidR="00C81B60" w:rsidRPr="00C81B60">
        <w:rPr>
          <w:rFonts w:ascii="Century Gothic" w:hAnsi="Century Gothic"/>
          <w:sz w:val="21"/>
          <w:szCs w:val="21"/>
        </w:rPr>
        <w:t>nunciado entre otras fechas, el 23 de marzo de 2021 según consta en Acta No. 36 de Sesión Mixta de la misma fecha.</w:t>
      </w:r>
      <w:r w:rsidR="00C81B60" w:rsidRPr="00487F5D">
        <w:rPr>
          <w:rFonts w:ascii="Century Gothic" w:hAnsi="Century Gothic"/>
          <w:color w:val="000000"/>
          <w:sz w:val="20"/>
          <w:szCs w:val="20"/>
        </w:rPr>
        <w:t xml:space="preserve"> </w:t>
      </w:r>
    </w:p>
    <w:p w14:paraId="6AC96375" w14:textId="4AF95F90" w:rsidR="00C81B60" w:rsidRPr="00C81B60" w:rsidRDefault="00C81B60" w:rsidP="00C81B60">
      <w:pPr>
        <w:jc w:val="both"/>
        <w:rPr>
          <w:rFonts w:ascii="Century Gothic" w:hAnsi="Century Gothic"/>
          <w:b/>
          <w:sz w:val="20"/>
          <w:szCs w:val="20"/>
        </w:rPr>
      </w:pPr>
      <w:r w:rsidRPr="00487F5D">
        <w:rPr>
          <w:rFonts w:ascii="Century Gothic" w:hAnsi="Century Gothic"/>
          <w:b/>
          <w:sz w:val="20"/>
          <w:szCs w:val="20"/>
        </w:rPr>
        <w:t xml:space="preserve">            </w:t>
      </w:r>
    </w:p>
    <w:p w14:paraId="7F15BB52" w14:textId="547F23BB" w:rsidR="00A971A3" w:rsidRPr="00125A29" w:rsidRDefault="00A971A3" w:rsidP="00A971A3">
      <w:pPr>
        <w:pStyle w:val="Prrafodelista"/>
        <w:numPr>
          <w:ilvl w:val="0"/>
          <w:numId w:val="3"/>
        </w:numPr>
        <w:spacing w:after="240" w:line="276" w:lineRule="auto"/>
        <w:jc w:val="center"/>
        <w:rPr>
          <w:rFonts w:ascii="Century Gothic" w:hAnsi="Century Gothic"/>
          <w:b/>
          <w:color w:val="000000" w:themeColor="text1"/>
          <w:sz w:val="21"/>
          <w:szCs w:val="21"/>
        </w:rPr>
      </w:pPr>
      <w:r>
        <w:rPr>
          <w:rFonts w:ascii="Century Gothic" w:hAnsi="Century Gothic"/>
          <w:b/>
          <w:color w:val="000000" w:themeColor="text1"/>
          <w:sz w:val="21"/>
          <w:szCs w:val="21"/>
        </w:rPr>
        <w:t>OBJETO</w:t>
      </w:r>
    </w:p>
    <w:p w14:paraId="0D619B5E" w14:textId="760F46E1" w:rsidR="00D01B2C" w:rsidRPr="0019667F" w:rsidRDefault="00A971A3" w:rsidP="00684D80">
      <w:pPr>
        <w:spacing w:line="276" w:lineRule="auto"/>
        <w:jc w:val="both"/>
        <w:rPr>
          <w:rFonts w:ascii="Century Gothic" w:eastAsia="Arial Narrow" w:hAnsi="Century Gothic" w:cs="Arial Narrow"/>
          <w:color w:val="000000"/>
          <w:sz w:val="21"/>
          <w:szCs w:val="21"/>
        </w:rPr>
      </w:pPr>
      <w:r>
        <w:rPr>
          <w:rFonts w:ascii="Century Gothic" w:hAnsi="Century Gothic"/>
          <w:sz w:val="21"/>
          <w:szCs w:val="21"/>
        </w:rPr>
        <w:t>Establecer</w:t>
      </w:r>
      <w:r w:rsidRPr="001853E7">
        <w:rPr>
          <w:rFonts w:ascii="Century Gothic" w:hAnsi="Century Gothic"/>
          <w:sz w:val="21"/>
          <w:szCs w:val="21"/>
        </w:rPr>
        <w:t xml:space="preserve"> medidas para la prevención, sanción y erradicación de la violencia contra las mujeres en la vida política, a fin de asegurar que ejerzan plenamente sus derechos políticos y electorales y participen en forma paritaria y en condiciones de igualdad en todos los procesos de elección, participación y representación democrática y en el ejercicio de la función publica, especialmente tratándose de los cargos de elección popular y los ejercidos en los niveles decisorios de las diferentes ramas del poder público y demás órganos del Estado.</w:t>
      </w:r>
    </w:p>
    <w:p w14:paraId="60BC0A37" w14:textId="3AF65E72" w:rsidR="002A2498" w:rsidRDefault="00B15FEF" w:rsidP="00A971A3">
      <w:pPr>
        <w:pStyle w:val="Prrafodelista"/>
        <w:numPr>
          <w:ilvl w:val="0"/>
          <w:numId w:val="3"/>
        </w:numPr>
        <w:spacing w:after="240" w:line="276" w:lineRule="auto"/>
        <w:jc w:val="center"/>
        <w:rPr>
          <w:rFonts w:ascii="Century Gothic" w:hAnsi="Century Gothic"/>
          <w:b/>
          <w:color w:val="000000" w:themeColor="text1"/>
          <w:sz w:val="21"/>
          <w:szCs w:val="21"/>
        </w:rPr>
      </w:pPr>
      <w:r>
        <w:rPr>
          <w:rFonts w:ascii="Century Gothic" w:hAnsi="Century Gothic"/>
          <w:b/>
          <w:color w:val="000000" w:themeColor="text1"/>
          <w:sz w:val="21"/>
          <w:szCs w:val="21"/>
        </w:rPr>
        <w:lastRenderedPageBreak/>
        <w:t>ASPECTOS IMPORTANTES</w:t>
      </w:r>
      <w:r w:rsidRPr="009260A4">
        <w:rPr>
          <w:rFonts w:ascii="Century Gothic" w:hAnsi="Century Gothic"/>
          <w:b/>
          <w:color w:val="000000" w:themeColor="text1"/>
          <w:sz w:val="21"/>
          <w:szCs w:val="21"/>
        </w:rPr>
        <w:t xml:space="preserve"> DE LA INICIATIVA</w:t>
      </w:r>
    </w:p>
    <w:p w14:paraId="4212DC12" w14:textId="5535DDBD" w:rsidR="00C16DA9" w:rsidRDefault="00C16DA9" w:rsidP="00C16DA9">
      <w:pPr>
        <w:spacing w:line="276" w:lineRule="auto"/>
        <w:jc w:val="both"/>
        <w:rPr>
          <w:rFonts w:ascii="Century Gothic" w:eastAsia="Arial Narrow" w:hAnsi="Century Gothic" w:cs="Arial Narrow"/>
          <w:i/>
          <w:color w:val="000000"/>
          <w:sz w:val="21"/>
          <w:szCs w:val="21"/>
        </w:rPr>
      </w:pPr>
      <w:r w:rsidRPr="00C16DA9">
        <w:rPr>
          <w:rFonts w:ascii="Century Gothic" w:eastAsia="Arial Narrow" w:hAnsi="Century Gothic" w:cs="Arial Narrow"/>
          <w:color w:val="000000"/>
          <w:sz w:val="21"/>
          <w:szCs w:val="21"/>
        </w:rPr>
        <w:t xml:space="preserve">En Colombia hemos avanzado en la superación de las brechas de igualdad de género, sin embargo, los nuevos escenarios de participación de la mujer han permitido visibilizar conductas violentas específicas con ocasión al género, una de ellas, corresponde a la llamada </w:t>
      </w:r>
      <w:r w:rsidRPr="00C16DA9">
        <w:rPr>
          <w:rFonts w:ascii="Century Gothic" w:eastAsia="Arial Narrow" w:hAnsi="Century Gothic" w:cs="Arial Narrow"/>
          <w:i/>
          <w:color w:val="000000"/>
          <w:sz w:val="21"/>
          <w:szCs w:val="21"/>
        </w:rPr>
        <w:t xml:space="preserve">violencia política contra la mujer. </w:t>
      </w:r>
    </w:p>
    <w:p w14:paraId="0E888B15"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3E068BA8" w14:textId="4442B96F" w:rsidR="008D6C50" w:rsidRDefault="00C16DA9" w:rsidP="008D6C50">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 xml:space="preserve">En nuestro país, alrededor del </w:t>
      </w:r>
      <w:r w:rsidRPr="002C3081">
        <w:rPr>
          <w:rFonts w:ascii="Century Gothic" w:eastAsia="Arial Narrow" w:hAnsi="Century Gothic" w:cs="Arial Narrow"/>
          <w:color w:val="000000"/>
          <w:sz w:val="21"/>
          <w:szCs w:val="21"/>
        </w:rPr>
        <w:t>64% de</w:t>
      </w:r>
      <w:r w:rsidRPr="00C16DA9">
        <w:rPr>
          <w:rFonts w:ascii="Century Gothic" w:eastAsia="Arial Narrow" w:hAnsi="Century Gothic" w:cs="Arial Narrow"/>
          <w:color w:val="000000"/>
          <w:sz w:val="21"/>
          <w:szCs w:val="21"/>
        </w:rPr>
        <w:t xml:space="preserve"> las mujeres que ostentan cargos de elección popular, han sufrido conductas relacionadas a la violencia política (NIMD)</w:t>
      </w:r>
      <w:r w:rsidRPr="00C16DA9">
        <w:rPr>
          <w:rFonts w:ascii="Century Gothic" w:eastAsia="Arial Narrow" w:hAnsi="Century Gothic" w:cs="Arial Narrow"/>
          <w:color w:val="000000"/>
          <w:sz w:val="21"/>
          <w:szCs w:val="21"/>
          <w:vertAlign w:val="superscript"/>
        </w:rPr>
        <w:footnoteReference w:id="1"/>
      </w:r>
      <w:r w:rsidRPr="00C16DA9">
        <w:rPr>
          <w:rFonts w:ascii="Century Gothic" w:eastAsia="Arial Narrow" w:hAnsi="Century Gothic" w:cs="Arial Narrow"/>
          <w:color w:val="000000"/>
          <w:sz w:val="21"/>
          <w:szCs w:val="21"/>
        </w:rPr>
        <w:t>, siendo el acto de violencia más común la restricción en el uso de la palabra (23.8%), seguido de la ocultación de recursos financieros o administrativos durante la gestión (22.31%).</w:t>
      </w:r>
      <w:r w:rsidR="00D26935">
        <w:rPr>
          <w:rFonts w:ascii="Century Gothic" w:hAnsi="Century Gothic"/>
          <w:color w:val="000000" w:themeColor="text1"/>
          <w:sz w:val="18"/>
          <w:szCs w:val="18"/>
        </w:rPr>
        <w:t xml:space="preserve"> </w:t>
      </w:r>
    </w:p>
    <w:p w14:paraId="5706CBD1" w14:textId="77777777" w:rsidR="008D6C50" w:rsidRPr="00C16DA9" w:rsidRDefault="008D6C50" w:rsidP="00C16DA9">
      <w:pPr>
        <w:spacing w:line="276" w:lineRule="auto"/>
        <w:jc w:val="both"/>
        <w:rPr>
          <w:rFonts w:ascii="Century Gothic" w:eastAsia="Arial Narrow" w:hAnsi="Century Gothic" w:cs="Arial Narrow"/>
          <w:color w:val="000000"/>
          <w:sz w:val="21"/>
          <w:szCs w:val="21"/>
        </w:rPr>
      </w:pPr>
    </w:p>
    <w:p w14:paraId="3167A008" w14:textId="0ECDA79C" w:rsid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 xml:space="preserve">Así, con el ánimo de fortalecer la democracia colombiana, mediante el establecimiento de garantías en favor de las mujeres que incursionan a la vida política, se presenta </w:t>
      </w:r>
      <w:r w:rsidR="00566506">
        <w:rPr>
          <w:rFonts w:ascii="Century Gothic" w:eastAsia="Arial Narrow" w:hAnsi="Century Gothic" w:cs="Arial Narrow"/>
          <w:color w:val="000000"/>
          <w:sz w:val="21"/>
          <w:szCs w:val="21"/>
        </w:rPr>
        <w:t>esta iniciativa</w:t>
      </w:r>
      <w:r w:rsidRPr="00C16DA9">
        <w:rPr>
          <w:rFonts w:ascii="Century Gothic" w:eastAsia="Arial Narrow" w:hAnsi="Century Gothic" w:cs="Arial Narrow"/>
          <w:color w:val="000000"/>
          <w:sz w:val="21"/>
          <w:szCs w:val="21"/>
        </w:rPr>
        <w:t xml:space="preserve"> que adopta las propuestas de la ley modelo </w:t>
      </w:r>
      <w:r w:rsidRPr="00C16DA9">
        <w:rPr>
          <w:rFonts w:ascii="Century Gothic" w:eastAsia="Arial Narrow" w:hAnsi="Century Gothic" w:cs="Arial Narrow"/>
          <w:i/>
          <w:color w:val="000000"/>
          <w:sz w:val="21"/>
          <w:szCs w:val="21"/>
        </w:rPr>
        <w:t>“Ley Modelo Interamericana Para Prevenir, Sancionar y Erradicar la Violencia contra las Mujeres en la Vida Política”</w:t>
      </w:r>
      <w:r w:rsidRPr="00C16DA9">
        <w:rPr>
          <w:rFonts w:ascii="Century Gothic" w:eastAsia="Arial Narrow" w:hAnsi="Century Gothic" w:cs="Arial Narrow"/>
          <w:color w:val="000000"/>
          <w:sz w:val="21"/>
          <w:szCs w:val="21"/>
        </w:rPr>
        <w:t xml:space="preserve">, propuesta por el Comité de Expertas (CEVI) del Mecanismo de Seguimiento a la Aplicación de la Convención de Belém do Pará (MESECVI).  </w:t>
      </w:r>
    </w:p>
    <w:p w14:paraId="49F50678"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6F731211" w14:textId="071E729E" w:rsidR="00C16DA9" w:rsidRPr="00C16DA9" w:rsidRDefault="00C16DA9" w:rsidP="00A971A3">
      <w:pPr>
        <w:pStyle w:val="Prrafodelista"/>
        <w:numPr>
          <w:ilvl w:val="1"/>
          <w:numId w:val="3"/>
        </w:numPr>
        <w:spacing w:line="276" w:lineRule="auto"/>
        <w:jc w:val="both"/>
        <w:rPr>
          <w:rFonts w:ascii="Century Gothic" w:eastAsia="Arial Narrow" w:hAnsi="Century Gothic" w:cs="Arial Narrow"/>
          <w:b/>
          <w:color w:val="000000"/>
          <w:sz w:val="21"/>
          <w:szCs w:val="21"/>
        </w:rPr>
      </w:pPr>
      <w:r w:rsidRPr="00C16DA9">
        <w:rPr>
          <w:rFonts w:ascii="Century Gothic" w:eastAsia="Arial Narrow" w:hAnsi="Century Gothic" w:cs="Arial Narrow"/>
          <w:b/>
          <w:color w:val="000000"/>
          <w:sz w:val="21"/>
          <w:szCs w:val="21"/>
        </w:rPr>
        <w:t xml:space="preserve">VIOLENCIA POLÍTICA CONTRA LA MUJER - LEY MODELO MESECVI. </w:t>
      </w:r>
    </w:p>
    <w:p w14:paraId="7976AE3A" w14:textId="77777777" w:rsidR="00C16DA9" w:rsidRPr="00C16DA9" w:rsidRDefault="00C16DA9" w:rsidP="00C16DA9">
      <w:pPr>
        <w:spacing w:line="276" w:lineRule="auto"/>
        <w:jc w:val="both"/>
        <w:rPr>
          <w:rFonts w:ascii="Century Gothic" w:eastAsia="Arial Narrow" w:hAnsi="Century Gothic" w:cs="Arial Narrow"/>
          <w:b/>
          <w:color w:val="000000"/>
          <w:sz w:val="21"/>
          <w:szCs w:val="21"/>
        </w:rPr>
      </w:pPr>
    </w:p>
    <w:p w14:paraId="2C891B1A" w14:textId="02A3C765" w:rsid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 xml:space="preserve">En el marco de las acciones de seguimiento de la Convención de Belém do Pará o Convención Interamericana para Prevenir, Sancionar y Erradicar la Violencia contra la Mujer (MESECVI), de la cual es miembro el Estado Colombiano, se adoptó la Declaración sobre la Violencia y el Acoso Político contra las Mujeres para el año 2015. Esta constituye, el primer acuerdo regional íntegro sobre violencia contra las mujeres en la vida política. </w:t>
      </w:r>
    </w:p>
    <w:p w14:paraId="60251840" w14:textId="77777777" w:rsidR="00566506" w:rsidRPr="00C16DA9" w:rsidRDefault="00566506" w:rsidP="00C16DA9">
      <w:pPr>
        <w:spacing w:line="276" w:lineRule="auto"/>
        <w:jc w:val="both"/>
        <w:rPr>
          <w:rFonts w:ascii="Century Gothic" w:eastAsia="Arial Narrow" w:hAnsi="Century Gothic" w:cs="Arial Narrow"/>
          <w:color w:val="000000"/>
          <w:sz w:val="21"/>
          <w:szCs w:val="21"/>
        </w:rPr>
      </w:pPr>
    </w:p>
    <w:p w14:paraId="22E170EA" w14:textId="0A202FB0" w:rsid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Dicha declaración, compromete a los Estados miembros a impulsar la adopción de normas, programas y medidas para la prevención, atención, protección y erradicación de esta violencia, por ello, el Comité de Expertas del MESECVI adoptó una Ley Modelo con el propósito de coadyuvar en el proceso de armonización de la Convención de Belém do Pará con los marcos jurídicos nacionales en materia de violencia contra las mujeres en la vida política.</w:t>
      </w:r>
    </w:p>
    <w:p w14:paraId="0FD234A7" w14:textId="77777777" w:rsidR="00566506" w:rsidRPr="00C16DA9" w:rsidRDefault="00566506" w:rsidP="00C16DA9">
      <w:pPr>
        <w:spacing w:line="276" w:lineRule="auto"/>
        <w:jc w:val="both"/>
        <w:rPr>
          <w:rFonts w:ascii="Century Gothic" w:eastAsia="Arial Narrow" w:hAnsi="Century Gothic" w:cs="Arial Narrow"/>
          <w:color w:val="000000"/>
          <w:sz w:val="21"/>
          <w:szCs w:val="21"/>
        </w:rPr>
      </w:pPr>
    </w:p>
    <w:p w14:paraId="789E040C" w14:textId="21DFE030" w:rsid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 xml:space="preserve">La importancia de adoptar un texto normativo específico en materia de violencia en contra de la mujer, radica en el reconocimiento de derechos y el mandato a las autoridades a actuar frente a la comisión de estas conductas. Lamentablemente en Colombia, frente a las denuncias presentadas por violencia política contra la mujer no </w:t>
      </w:r>
      <w:r w:rsidRPr="00C16DA9">
        <w:rPr>
          <w:rFonts w:ascii="Century Gothic" w:eastAsia="Arial Narrow" w:hAnsi="Century Gothic" w:cs="Arial Narrow"/>
          <w:color w:val="000000"/>
          <w:sz w:val="21"/>
          <w:szCs w:val="21"/>
        </w:rPr>
        <w:lastRenderedPageBreak/>
        <w:t>ocurre nada, ya que las entidades no poseen las herramientas jurídicas para realizar seguimiento y adelantar las medidas de corrección</w:t>
      </w:r>
      <w:r w:rsidRPr="00C16DA9">
        <w:rPr>
          <w:rFonts w:ascii="Century Gothic" w:eastAsia="Arial Narrow" w:hAnsi="Century Gothic" w:cs="Arial Narrow"/>
          <w:color w:val="000000"/>
          <w:sz w:val="21"/>
          <w:szCs w:val="21"/>
          <w:vertAlign w:val="superscript"/>
        </w:rPr>
        <w:footnoteReference w:id="2"/>
      </w:r>
      <w:r w:rsidRPr="00C16DA9">
        <w:rPr>
          <w:rFonts w:ascii="Century Gothic" w:eastAsia="Arial Narrow" w:hAnsi="Century Gothic" w:cs="Arial Narrow"/>
          <w:color w:val="000000"/>
          <w:sz w:val="21"/>
          <w:szCs w:val="21"/>
        </w:rPr>
        <w:t xml:space="preserve">. </w:t>
      </w:r>
    </w:p>
    <w:p w14:paraId="3CBA4C3D" w14:textId="77777777" w:rsidR="00181FD5" w:rsidRPr="00C16DA9" w:rsidRDefault="00181FD5" w:rsidP="00C16DA9">
      <w:pPr>
        <w:spacing w:line="276" w:lineRule="auto"/>
        <w:jc w:val="both"/>
        <w:rPr>
          <w:rFonts w:ascii="Century Gothic" w:eastAsia="Arial Narrow" w:hAnsi="Century Gothic" w:cs="Arial Narrow"/>
          <w:color w:val="000000"/>
          <w:sz w:val="21"/>
          <w:szCs w:val="21"/>
        </w:rPr>
      </w:pPr>
    </w:p>
    <w:p w14:paraId="610E3B8A" w14:textId="6D6B0C09" w:rsidR="00C16DA9" w:rsidRPr="007A3041" w:rsidRDefault="00C16DA9" w:rsidP="00A971A3">
      <w:pPr>
        <w:pStyle w:val="Prrafodelista"/>
        <w:numPr>
          <w:ilvl w:val="1"/>
          <w:numId w:val="3"/>
        </w:numPr>
        <w:spacing w:line="276" w:lineRule="auto"/>
        <w:jc w:val="both"/>
        <w:rPr>
          <w:rFonts w:ascii="Century Gothic" w:eastAsia="Arial Narrow" w:hAnsi="Century Gothic" w:cs="Arial Narrow"/>
          <w:b/>
          <w:color w:val="000000"/>
          <w:sz w:val="21"/>
          <w:szCs w:val="21"/>
        </w:rPr>
      </w:pPr>
      <w:r w:rsidRPr="007A3041">
        <w:rPr>
          <w:rFonts w:ascii="Century Gothic" w:eastAsia="Arial Narrow" w:hAnsi="Century Gothic" w:cs="Arial Narrow"/>
          <w:b/>
          <w:color w:val="000000"/>
          <w:sz w:val="21"/>
          <w:szCs w:val="21"/>
        </w:rPr>
        <w:t xml:space="preserve">  PANORAMA COLOMBIANO FRENTE A LA VIOLENCIA POLÍTICA CONTRA LA MUJER. </w:t>
      </w:r>
    </w:p>
    <w:p w14:paraId="7A0F0EA5" w14:textId="66A578E8"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2EB1D743" w14:textId="381013DB" w:rsidR="00C16DA9" w:rsidRP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 xml:space="preserve">Las investigaciones en torno a violencia política contra la mujer en el contexto colombiano son recientes y </w:t>
      </w:r>
      <w:r w:rsidRPr="00C16DA9">
        <w:rPr>
          <w:rFonts w:ascii="Century Gothic" w:eastAsia="Arial Narrow" w:hAnsi="Century Gothic" w:cs="Arial Narrow"/>
          <w:sz w:val="21"/>
          <w:szCs w:val="21"/>
        </w:rPr>
        <w:t>escasas</w:t>
      </w:r>
      <w:r w:rsidRPr="00C16DA9">
        <w:rPr>
          <w:rFonts w:ascii="Century Gothic" w:eastAsia="Arial Narrow" w:hAnsi="Century Gothic" w:cs="Arial Narrow"/>
          <w:color w:val="000000"/>
          <w:sz w:val="21"/>
          <w:szCs w:val="21"/>
        </w:rPr>
        <w:t>; sin embargo, los estudios realizados sugieren que estas prácticas se han convertido en hechos sociales cotidianos de nuestro entorno, a tal punto que es aceptada la violencia entre las mujeres que desempeñan cargos de elección popular, como un costo normal del ejercicio de la actividad política (NIMD).</w:t>
      </w:r>
      <w:r w:rsidRPr="00C16DA9">
        <w:rPr>
          <w:rFonts w:ascii="Century Gothic" w:eastAsia="Arial Narrow" w:hAnsi="Century Gothic" w:cs="Arial Narrow"/>
          <w:color w:val="000000"/>
          <w:sz w:val="21"/>
          <w:szCs w:val="21"/>
          <w:vertAlign w:val="superscript"/>
        </w:rPr>
        <w:footnoteReference w:id="3"/>
      </w:r>
    </w:p>
    <w:p w14:paraId="779C00F9"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46EF4ED1" w14:textId="5A784C56" w:rsidR="00207893"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Otras investigaciones revelan que, si bien, algunos partidos políticos reconocen la necesidad de incluir a las mujeres en la política como parte de sus estatutos, en la práctica estas organizaciones no apoyan activamente la participación de las mujeres, al no incluirlas como parte de las directivas partidarias, violar las leyes de financiación y presupuesto para las candidaturas femeninas, y la asignación de mujeres como “relleno” en las listas de candidatos (MGCI, 2016)</w:t>
      </w:r>
      <w:r w:rsidRPr="00C16DA9">
        <w:rPr>
          <w:rFonts w:ascii="Century Gothic" w:eastAsia="Arial Narrow" w:hAnsi="Century Gothic" w:cs="Arial Narrow"/>
          <w:color w:val="000000"/>
          <w:sz w:val="21"/>
          <w:szCs w:val="21"/>
          <w:vertAlign w:val="superscript"/>
        </w:rPr>
        <w:footnoteReference w:id="4"/>
      </w:r>
      <w:r w:rsidRPr="00C16DA9">
        <w:rPr>
          <w:rFonts w:ascii="Century Gothic" w:eastAsia="Arial Narrow" w:hAnsi="Century Gothic" w:cs="Arial Narrow"/>
          <w:color w:val="000000"/>
          <w:sz w:val="21"/>
          <w:szCs w:val="21"/>
        </w:rPr>
        <w:t>.</w:t>
      </w:r>
    </w:p>
    <w:p w14:paraId="2B13A288" w14:textId="74C437F8" w:rsidR="00B9149E" w:rsidRPr="00C16DA9" w:rsidRDefault="00B9149E" w:rsidP="00C16DA9">
      <w:pPr>
        <w:spacing w:line="276" w:lineRule="auto"/>
        <w:jc w:val="both"/>
        <w:rPr>
          <w:rFonts w:ascii="Century Gothic" w:eastAsia="Arial Narrow" w:hAnsi="Century Gothic" w:cs="Arial Narrow"/>
          <w:color w:val="000000"/>
          <w:sz w:val="21"/>
          <w:szCs w:val="21"/>
        </w:rPr>
      </w:pPr>
    </w:p>
    <w:p w14:paraId="72FD38EC" w14:textId="777DB363" w:rsidR="007F6234" w:rsidRPr="00EF61EF"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Ahora bien, una aproximación estadística a nuestro contexto se establece a partir del estudio “Mujeres y Participación Política en Colombia: el fenómeno de la Violencia contra las Mujeres en Política” adelantado por el Instituto Holandés para la Democracia Multipartidaria (NIMD)</w:t>
      </w:r>
      <w:r w:rsidRPr="00C16DA9">
        <w:rPr>
          <w:rFonts w:ascii="Century Gothic" w:eastAsia="Arial Narrow" w:hAnsi="Century Gothic" w:cs="Arial Narrow"/>
          <w:color w:val="000000"/>
          <w:sz w:val="21"/>
          <w:szCs w:val="21"/>
          <w:vertAlign w:val="superscript"/>
        </w:rPr>
        <w:footnoteReference w:id="5"/>
      </w:r>
      <w:r w:rsidRPr="00C16DA9">
        <w:rPr>
          <w:rFonts w:ascii="Century Gothic" w:eastAsia="Arial Narrow" w:hAnsi="Century Gothic" w:cs="Arial Narrow"/>
          <w:color w:val="000000"/>
          <w:sz w:val="21"/>
          <w:szCs w:val="21"/>
        </w:rPr>
        <w:t>, del cual se destacan las siguientes cifras</w:t>
      </w:r>
      <w:r w:rsidR="00420738">
        <w:rPr>
          <w:rFonts w:ascii="Century Gothic" w:eastAsia="Arial Narrow" w:hAnsi="Century Gothic" w:cs="Arial Narrow"/>
          <w:color w:val="000000"/>
          <w:sz w:val="21"/>
          <w:szCs w:val="21"/>
        </w:rPr>
        <w:t xml:space="preserve"> (</w:t>
      </w:r>
      <w:r w:rsidR="00420738" w:rsidRPr="00420738">
        <w:rPr>
          <w:rFonts w:ascii="Century Gothic" w:eastAsia="Arial Narrow" w:hAnsi="Century Gothic" w:cs="Arial Narrow"/>
          <w:color w:val="000000"/>
          <w:sz w:val="21"/>
          <w:szCs w:val="21"/>
          <w:lang w:val="es-ES"/>
        </w:rPr>
        <w:t xml:space="preserve">148 encuestas realizadas a </w:t>
      </w:r>
      <w:r w:rsidR="00420738" w:rsidRPr="00420738">
        <w:rPr>
          <w:rFonts w:ascii="Century Gothic" w:eastAsia="Arial Narrow" w:hAnsi="Century Gothic" w:cs="Arial Narrow"/>
          <w:color w:val="000000"/>
          <w:sz w:val="21"/>
          <w:szCs w:val="21"/>
          <w:lang w:val="es-AR"/>
        </w:rPr>
        <w:t>congresistas, diputadas, concejalas, edilesas, gobernadoras y alcadesas</w:t>
      </w:r>
      <w:r w:rsidR="00EF61EF">
        <w:rPr>
          <w:rFonts w:ascii="Century Gothic" w:eastAsia="Arial Narrow" w:hAnsi="Century Gothic" w:cs="Arial Narrow"/>
          <w:color w:val="000000"/>
          <w:sz w:val="21"/>
          <w:szCs w:val="21"/>
          <w:lang w:val="es-AR"/>
        </w:rPr>
        <w:t>)</w:t>
      </w:r>
      <w:r w:rsidRPr="00C16DA9">
        <w:rPr>
          <w:rFonts w:ascii="Century Gothic" w:eastAsia="Arial Narrow" w:hAnsi="Century Gothic" w:cs="Arial Narrow"/>
          <w:color w:val="000000"/>
          <w:sz w:val="21"/>
          <w:szCs w:val="21"/>
        </w:rPr>
        <w:t xml:space="preserve">: </w:t>
      </w:r>
    </w:p>
    <w:p w14:paraId="31EC837A" w14:textId="398BD3FC" w:rsidR="00BF24AB" w:rsidRDefault="001C757A" w:rsidP="00C16DA9">
      <w:pPr>
        <w:spacing w:line="276" w:lineRule="auto"/>
        <w:jc w:val="both"/>
        <w:rPr>
          <w:rFonts w:ascii="Century Gothic" w:eastAsia="Arial Narrow" w:hAnsi="Century Gothic" w:cs="Arial Narrow"/>
          <w:color w:val="000000"/>
          <w:sz w:val="21"/>
          <w:szCs w:val="21"/>
        </w:rPr>
      </w:pPr>
      <w:r w:rsidRPr="00BF24AB">
        <w:rPr>
          <w:rFonts w:ascii="Century Gothic" w:eastAsia="Arial Narrow" w:hAnsi="Century Gothic" w:cs="Arial Narrow"/>
          <w:noProof/>
          <w:color w:val="000000"/>
          <w:sz w:val="21"/>
          <w:szCs w:val="21"/>
        </w:rPr>
        <mc:AlternateContent>
          <mc:Choice Requires="wps">
            <w:drawing>
              <wp:anchor distT="0" distB="0" distL="114300" distR="114300" simplePos="0" relativeHeight="251659264" behindDoc="0" locked="0" layoutInCell="1" allowOverlap="1" wp14:anchorId="1ABD2DCF" wp14:editId="735E6AD4">
                <wp:simplePos x="0" y="0"/>
                <wp:positionH relativeFrom="column">
                  <wp:posOffset>62865</wp:posOffset>
                </wp:positionH>
                <wp:positionV relativeFrom="paragraph">
                  <wp:posOffset>125095</wp:posOffset>
                </wp:positionV>
                <wp:extent cx="5471160" cy="482600"/>
                <wp:effectExtent l="12700" t="12700" r="15240" b="12700"/>
                <wp:wrapNone/>
                <wp:docPr id="33" name="Rectángulo redondeado 2"/>
                <wp:cNvGraphicFramePr xmlns:a="http://schemas.openxmlformats.org/drawingml/2006/main"/>
                <a:graphic xmlns:a="http://schemas.openxmlformats.org/drawingml/2006/main">
                  <a:graphicData uri="http://schemas.microsoft.com/office/word/2010/wordprocessingShape">
                    <wps:wsp>
                      <wps:cNvSpPr/>
                      <wps:spPr>
                        <a:xfrm>
                          <a:off x="0" y="0"/>
                          <a:ext cx="5471160" cy="482600"/>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CBDA75" w14:textId="5025401C" w:rsidR="0019667F" w:rsidRPr="00EF61EF" w:rsidRDefault="0019667F" w:rsidP="003A5D14">
                            <w:pPr>
                              <w:pStyle w:val="NormalWeb"/>
                              <w:shd w:val="clear" w:color="auto" w:fill="F2DBDB" w:themeFill="accent2" w:themeFillTint="33"/>
                              <w:spacing w:before="0" w:beforeAutospacing="0" w:after="0" w:afterAutospacing="0"/>
                              <w:jc w:val="center"/>
                              <w:rPr>
                                <w:sz w:val="20"/>
                                <w:szCs w:val="20"/>
                              </w:rPr>
                            </w:pPr>
                            <w:r w:rsidRPr="00EF61EF">
                              <w:rPr>
                                <w:rFonts w:ascii="Century Gothic" w:hAnsi="Century Gothic" w:cstheme="minorBidi"/>
                                <w:b/>
                                <w:bCs/>
                                <w:color w:val="000000" w:themeColor="text1"/>
                                <w:kern w:val="24"/>
                                <w:sz w:val="20"/>
                                <w:szCs w:val="20"/>
                              </w:rPr>
                              <w:t xml:space="preserve">Por cada </w:t>
                            </w:r>
                            <w:r w:rsidRPr="00EF61EF">
                              <w:rPr>
                                <w:rFonts w:ascii="Century Gothic" w:hAnsi="Century Gothic" w:cstheme="minorBidi"/>
                                <w:b/>
                                <w:bCs/>
                                <w:color w:val="FF0000"/>
                                <w:kern w:val="24"/>
                                <w:sz w:val="20"/>
                                <w:szCs w:val="20"/>
                              </w:rPr>
                              <w:t xml:space="preserve">10 mujeres electas 6,8 han sido víctimas </w:t>
                            </w:r>
                            <w:r w:rsidRPr="00EF61EF">
                              <w:rPr>
                                <w:rFonts w:ascii="Century Gothic" w:hAnsi="Century Gothic" w:cstheme="minorBidi"/>
                                <w:b/>
                                <w:bCs/>
                                <w:color w:val="000000" w:themeColor="text1"/>
                                <w:kern w:val="24"/>
                                <w:sz w:val="20"/>
                                <w:szCs w:val="20"/>
                              </w:rPr>
                              <w:t xml:space="preserve">de algún tipo de violencia por el hecho de ser mujer y estar en la política.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ABD2DCF" id="Rectángulo redondeado 2" o:spid="_x0000_s1026" style="position:absolute;left:0;text-align:left;margin-left:4.95pt;margin-top:9.85pt;width:430.8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" fillcolor="#c2d69b [1942]" strokecolor="#243f60 [1604]" strokeweight="2pt">
                <v:textbox>
                  <w:txbxContent>
                    <w:p w14:paraId="13CBDA75" w14:textId="5025401C" w:rsidR="0019667F" w:rsidRPr="00EF61EF" w:rsidRDefault="0019667F" w:rsidP="003A5D14">
                      <w:pPr>
                        <w:pStyle w:val="NormalWeb"/>
                        <w:shd w:val="clear" w:color="auto" w:fill="F2DBDB" w:themeFill="accent2" w:themeFillTint="33"/>
                        <w:spacing w:before="0" w:beforeAutospacing="0" w:after="0" w:afterAutospacing="0"/>
                        <w:jc w:val="center"/>
                        <w:rPr>
                          <w:sz w:val="20"/>
                          <w:szCs w:val="20"/>
                        </w:rPr>
                      </w:pPr>
                      <w:r w:rsidRPr="00EF61EF">
                        <w:rPr>
                          <w:rFonts w:ascii="Century Gothic" w:hAnsi="Century Gothic" w:cstheme="minorBidi"/>
                          <w:b/>
                          <w:bCs/>
                          <w:color w:val="000000" w:themeColor="text1"/>
                          <w:kern w:val="24"/>
                          <w:sz w:val="20"/>
                          <w:szCs w:val="20"/>
                        </w:rPr>
                        <w:t xml:space="preserve">Por cada </w:t>
                      </w:r>
                      <w:r w:rsidRPr="00EF61EF">
                        <w:rPr>
                          <w:rFonts w:ascii="Century Gothic" w:hAnsi="Century Gothic" w:cstheme="minorBidi"/>
                          <w:b/>
                          <w:bCs/>
                          <w:color w:val="FF0000"/>
                          <w:kern w:val="24"/>
                          <w:sz w:val="20"/>
                          <w:szCs w:val="20"/>
                        </w:rPr>
                        <w:t xml:space="preserve">10 mujeres electas 6,8 han sido víctimas </w:t>
                      </w:r>
                      <w:r w:rsidRPr="00EF61EF">
                        <w:rPr>
                          <w:rFonts w:ascii="Century Gothic" w:hAnsi="Century Gothic" w:cstheme="minorBidi"/>
                          <w:b/>
                          <w:bCs/>
                          <w:color w:val="000000" w:themeColor="text1"/>
                          <w:kern w:val="24"/>
                          <w:sz w:val="20"/>
                          <w:szCs w:val="20"/>
                        </w:rPr>
                        <w:t xml:space="preserve">de algún tipo de violencia por el hecho de ser mujer y estar en la política. </w:t>
                      </w:r>
                    </w:p>
                  </w:txbxContent>
                </v:textbox>
              </v:roundrect>
            </w:pict>
          </mc:Fallback>
        </mc:AlternateContent>
      </w:r>
    </w:p>
    <w:p w14:paraId="1C7CDDBF" w14:textId="2C7FAFE6" w:rsidR="00BF24AB" w:rsidRDefault="00BF24AB" w:rsidP="00C16DA9">
      <w:pPr>
        <w:spacing w:line="276" w:lineRule="auto"/>
        <w:jc w:val="both"/>
        <w:rPr>
          <w:rFonts w:ascii="Century Gothic" w:eastAsia="Arial Narrow" w:hAnsi="Century Gothic" w:cs="Arial Narrow"/>
          <w:color w:val="000000"/>
          <w:sz w:val="21"/>
          <w:szCs w:val="21"/>
        </w:rPr>
      </w:pPr>
    </w:p>
    <w:p w14:paraId="0F6652BB" w14:textId="4FEEA1B4" w:rsidR="00BF24AB" w:rsidRDefault="00BF24AB" w:rsidP="00C16DA9">
      <w:pPr>
        <w:spacing w:line="276" w:lineRule="auto"/>
        <w:jc w:val="both"/>
        <w:rPr>
          <w:rFonts w:ascii="Century Gothic" w:eastAsia="Arial Narrow" w:hAnsi="Century Gothic" w:cs="Arial Narrow"/>
          <w:color w:val="000000"/>
          <w:sz w:val="21"/>
          <w:szCs w:val="21"/>
        </w:rPr>
      </w:pPr>
    </w:p>
    <w:p w14:paraId="25F010FF" w14:textId="32244E38" w:rsidR="00BF24AB" w:rsidRDefault="001C757A" w:rsidP="00C16DA9">
      <w:pPr>
        <w:spacing w:line="276" w:lineRule="auto"/>
        <w:jc w:val="both"/>
        <w:rPr>
          <w:rFonts w:ascii="Century Gothic" w:eastAsia="Arial Narrow" w:hAnsi="Century Gothic" w:cs="Arial Narrow"/>
          <w:color w:val="000000"/>
          <w:sz w:val="21"/>
          <w:szCs w:val="21"/>
        </w:rPr>
      </w:pPr>
      <w:r w:rsidRPr="001C757A">
        <w:rPr>
          <w:rFonts w:ascii="Century Gothic" w:eastAsia="Arial Narrow" w:hAnsi="Century Gothic" w:cs="Arial Narrow"/>
          <w:noProof/>
          <w:color w:val="000000"/>
          <w:sz w:val="21"/>
          <w:szCs w:val="21"/>
        </w:rPr>
        <mc:AlternateContent>
          <mc:Choice Requires="wps">
            <w:drawing>
              <wp:anchor distT="0" distB="0" distL="114300" distR="114300" simplePos="0" relativeHeight="251661312" behindDoc="0" locked="0" layoutInCell="1" allowOverlap="1" wp14:anchorId="441D2620" wp14:editId="5BFA7D40">
                <wp:simplePos x="0" y="0"/>
                <wp:positionH relativeFrom="column">
                  <wp:posOffset>62865</wp:posOffset>
                </wp:positionH>
                <wp:positionV relativeFrom="paragraph">
                  <wp:posOffset>43180</wp:posOffset>
                </wp:positionV>
                <wp:extent cx="5471160" cy="863600"/>
                <wp:effectExtent l="12700" t="12700" r="15240" b="12700"/>
                <wp:wrapNone/>
                <wp:docPr id="35" name="Rectángulo redondeado 20"/>
                <wp:cNvGraphicFramePr xmlns:a="http://schemas.openxmlformats.org/drawingml/2006/main"/>
                <a:graphic xmlns:a="http://schemas.openxmlformats.org/drawingml/2006/main">
                  <a:graphicData uri="http://schemas.microsoft.com/office/word/2010/wordprocessingShape">
                    <wps:wsp>
                      <wps:cNvSpPr/>
                      <wps:spPr>
                        <a:xfrm>
                          <a:off x="0" y="0"/>
                          <a:ext cx="5471160" cy="863600"/>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948DEC" w14:textId="5454DB5F" w:rsidR="0019667F" w:rsidRPr="00EF61EF" w:rsidRDefault="0019667F" w:rsidP="003A5D14">
                            <w:pPr>
                              <w:pStyle w:val="Prrafodelista"/>
                              <w:numPr>
                                <w:ilvl w:val="0"/>
                                <w:numId w:val="39"/>
                              </w:numPr>
                              <w:shd w:val="clear" w:color="auto" w:fill="F2DBDB" w:themeFill="accent2" w:themeFillTint="33"/>
                              <w:jc w:val="center"/>
                              <w:rPr>
                                <w:sz w:val="20"/>
                                <w:szCs w:val="20"/>
                              </w:rPr>
                            </w:pPr>
                            <w:r w:rsidRPr="00EF61EF">
                              <w:rPr>
                                <w:rFonts w:ascii="Century Gothic" w:hAnsi="Century Gothic"/>
                                <w:b/>
                                <w:bCs/>
                                <w:color w:val="000000" w:themeColor="text1"/>
                                <w:kern w:val="24"/>
                                <w:sz w:val="20"/>
                                <w:szCs w:val="20"/>
                              </w:rPr>
                              <w:t xml:space="preserve">El </w:t>
                            </w:r>
                            <w:r w:rsidRPr="00EF61EF">
                              <w:rPr>
                                <w:rFonts w:ascii="Century Gothic" w:hAnsi="Century Gothic"/>
                                <w:b/>
                                <w:bCs/>
                                <w:color w:val="FF0000"/>
                                <w:kern w:val="24"/>
                                <w:sz w:val="20"/>
                                <w:szCs w:val="20"/>
                              </w:rPr>
                              <w:t xml:space="preserve">30,1% </w:t>
                            </w:r>
                            <w:r w:rsidRPr="00EF61EF">
                              <w:rPr>
                                <w:rFonts w:ascii="Century Gothic" w:hAnsi="Century Gothic"/>
                                <w:b/>
                                <w:bCs/>
                                <w:color w:val="000000" w:themeColor="text1"/>
                                <w:kern w:val="24"/>
                                <w:sz w:val="20"/>
                                <w:szCs w:val="20"/>
                              </w:rPr>
                              <w:t xml:space="preserve">de las mujeres manifestaron que </w:t>
                            </w:r>
                            <w:r w:rsidRPr="00EF61EF">
                              <w:rPr>
                                <w:rFonts w:ascii="Century Gothic" w:hAnsi="Century Gothic"/>
                                <w:b/>
                                <w:bCs/>
                                <w:color w:val="FF0000"/>
                                <w:kern w:val="24"/>
                                <w:sz w:val="20"/>
                                <w:szCs w:val="20"/>
                                <w:u w:val="single"/>
                              </w:rPr>
                              <w:t>NO</w:t>
                            </w:r>
                            <w:r w:rsidRPr="00EF61EF">
                              <w:rPr>
                                <w:rFonts w:ascii="Century Gothic" w:hAnsi="Century Gothic"/>
                                <w:b/>
                                <w:bCs/>
                                <w:color w:val="FF0000"/>
                                <w:kern w:val="24"/>
                                <w:sz w:val="20"/>
                                <w:szCs w:val="20"/>
                              </w:rPr>
                              <w:t xml:space="preserve"> volverían a la política </w:t>
                            </w:r>
                            <w:r w:rsidRPr="00EF61EF">
                              <w:rPr>
                                <w:rFonts w:ascii="Century Gothic" w:hAnsi="Century Gothic"/>
                                <w:b/>
                                <w:bCs/>
                                <w:color w:val="000000" w:themeColor="text1"/>
                                <w:kern w:val="24"/>
                                <w:sz w:val="20"/>
                                <w:szCs w:val="20"/>
                              </w:rPr>
                              <w:t>por:</w:t>
                            </w:r>
                          </w:p>
                          <w:p w14:paraId="56709B76" w14:textId="77777777" w:rsidR="0019667F" w:rsidRPr="00EF61EF" w:rsidRDefault="0019667F" w:rsidP="003A5D14">
                            <w:pPr>
                              <w:pStyle w:val="Prrafodelista"/>
                              <w:numPr>
                                <w:ilvl w:val="0"/>
                                <w:numId w:val="39"/>
                              </w:numPr>
                              <w:shd w:val="clear" w:color="auto" w:fill="F2DBDB" w:themeFill="accent2" w:themeFillTint="33"/>
                              <w:jc w:val="center"/>
                              <w:rPr>
                                <w:sz w:val="20"/>
                                <w:szCs w:val="20"/>
                              </w:rPr>
                            </w:pPr>
                          </w:p>
                          <w:p w14:paraId="1415620A" w14:textId="71868E02" w:rsidR="0019667F" w:rsidRPr="00EF61EF" w:rsidRDefault="0019667F" w:rsidP="003A5D14">
                            <w:pPr>
                              <w:pStyle w:val="Prrafodelista"/>
                              <w:numPr>
                                <w:ilvl w:val="0"/>
                                <w:numId w:val="39"/>
                              </w:numPr>
                              <w:shd w:val="clear" w:color="auto" w:fill="F2DBDB" w:themeFill="accent2" w:themeFillTint="33"/>
                              <w:jc w:val="center"/>
                              <w:rPr>
                                <w:sz w:val="20"/>
                                <w:szCs w:val="20"/>
                              </w:rPr>
                            </w:pPr>
                            <w:r w:rsidRPr="00EF61EF">
                              <w:rPr>
                                <w:rFonts w:ascii="Century Gothic" w:hAnsi="Century Gothic"/>
                                <w:b/>
                                <w:bCs/>
                                <w:color w:val="000000" w:themeColor="text1"/>
                                <w:kern w:val="24"/>
                                <w:sz w:val="20"/>
                                <w:szCs w:val="20"/>
                              </w:rPr>
                              <w:t xml:space="preserve">Malas experiencias en política </w:t>
                            </w:r>
                            <w:r w:rsidRPr="00EF61EF">
                              <w:rPr>
                                <w:rFonts w:ascii="Century Gothic" w:hAnsi="Century Gothic"/>
                                <w:b/>
                                <w:bCs/>
                                <w:color w:val="FF0000"/>
                                <w:kern w:val="24"/>
                                <w:sz w:val="20"/>
                                <w:szCs w:val="20"/>
                              </w:rPr>
                              <w:t>(22%)</w:t>
                            </w:r>
                          </w:p>
                          <w:p w14:paraId="135EE22B" w14:textId="77777777" w:rsidR="0019667F" w:rsidRPr="00EF61EF" w:rsidRDefault="0019667F" w:rsidP="003A5D14">
                            <w:pPr>
                              <w:pStyle w:val="Prrafodelista"/>
                              <w:numPr>
                                <w:ilvl w:val="0"/>
                                <w:numId w:val="39"/>
                              </w:numPr>
                              <w:shd w:val="clear" w:color="auto" w:fill="F2DBDB" w:themeFill="accent2" w:themeFillTint="33"/>
                              <w:jc w:val="center"/>
                              <w:rPr>
                                <w:sz w:val="20"/>
                                <w:szCs w:val="20"/>
                              </w:rPr>
                            </w:pPr>
                            <w:r w:rsidRPr="00EF61EF">
                              <w:rPr>
                                <w:rFonts w:ascii="Century Gothic" w:hAnsi="Century Gothic"/>
                                <w:b/>
                                <w:bCs/>
                                <w:color w:val="000000" w:themeColor="text1"/>
                                <w:kern w:val="24"/>
                                <w:sz w:val="20"/>
                                <w:szCs w:val="20"/>
                              </w:rPr>
                              <w:t xml:space="preserve">Haberse sentido vulnerada en su ejercicio político </w:t>
                            </w:r>
                            <w:r w:rsidRPr="00EF61EF">
                              <w:rPr>
                                <w:rFonts w:ascii="Century Gothic" w:hAnsi="Century Gothic"/>
                                <w:b/>
                                <w:bCs/>
                                <w:color w:val="FF0000"/>
                                <w:kern w:val="24"/>
                                <w:sz w:val="20"/>
                                <w:szCs w:val="20"/>
                              </w:rPr>
                              <w:t>(4.9%)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41D2620" id="Rectángulo redondeado 20" o:spid="_x0000_s1027" style="position:absolute;left:0;text-align:left;margin-left:4.95pt;margin-top:3.4pt;width:430.8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" fillcolor="#c2d69b [1942]" strokecolor="#243f60 [1604]" strokeweight="2pt">
                <v:textbox>
                  <w:txbxContent>
                    <w:p w14:paraId="2E948DEC" w14:textId="5454DB5F" w:rsidR="0019667F" w:rsidRPr="00EF61EF" w:rsidRDefault="0019667F" w:rsidP="003A5D14">
                      <w:pPr>
                        <w:pStyle w:val="Prrafodelista"/>
                        <w:numPr>
                          <w:ilvl w:val="0"/>
                          <w:numId w:val="39"/>
                        </w:numPr>
                        <w:shd w:val="clear" w:color="auto" w:fill="F2DBDB" w:themeFill="accent2" w:themeFillTint="33"/>
                        <w:jc w:val="center"/>
                        <w:rPr>
                          <w:sz w:val="20"/>
                          <w:szCs w:val="20"/>
                        </w:rPr>
                      </w:pPr>
                      <w:r w:rsidRPr="00EF61EF">
                        <w:rPr>
                          <w:rFonts w:ascii="Century Gothic" w:hAnsi="Century Gothic"/>
                          <w:b/>
                          <w:bCs/>
                          <w:color w:val="000000" w:themeColor="text1"/>
                          <w:kern w:val="24"/>
                          <w:sz w:val="20"/>
                          <w:szCs w:val="20"/>
                        </w:rPr>
                        <w:t xml:space="preserve">El </w:t>
                      </w:r>
                      <w:r w:rsidRPr="00EF61EF">
                        <w:rPr>
                          <w:rFonts w:ascii="Century Gothic" w:hAnsi="Century Gothic"/>
                          <w:b/>
                          <w:bCs/>
                          <w:color w:val="FF0000"/>
                          <w:kern w:val="24"/>
                          <w:sz w:val="20"/>
                          <w:szCs w:val="20"/>
                        </w:rPr>
                        <w:t xml:space="preserve">30,1% </w:t>
                      </w:r>
                      <w:r w:rsidRPr="00EF61EF">
                        <w:rPr>
                          <w:rFonts w:ascii="Century Gothic" w:hAnsi="Century Gothic"/>
                          <w:b/>
                          <w:bCs/>
                          <w:color w:val="000000" w:themeColor="text1"/>
                          <w:kern w:val="24"/>
                          <w:sz w:val="20"/>
                          <w:szCs w:val="20"/>
                        </w:rPr>
                        <w:t xml:space="preserve">de las mujeres manifestaron que </w:t>
                      </w:r>
                      <w:r w:rsidRPr="00EF61EF">
                        <w:rPr>
                          <w:rFonts w:ascii="Century Gothic" w:hAnsi="Century Gothic"/>
                          <w:b/>
                          <w:bCs/>
                          <w:color w:val="FF0000"/>
                          <w:kern w:val="24"/>
                          <w:sz w:val="20"/>
                          <w:szCs w:val="20"/>
                          <w:u w:val="single"/>
                        </w:rPr>
                        <w:t>NO</w:t>
                      </w:r>
                      <w:r w:rsidRPr="00EF61EF">
                        <w:rPr>
                          <w:rFonts w:ascii="Century Gothic" w:hAnsi="Century Gothic"/>
                          <w:b/>
                          <w:bCs/>
                          <w:color w:val="FF0000"/>
                          <w:kern w:val="24"/>
                          <w:sz w:val="20"/>
                          <w:szCs w:val="20"/>
                        </w:rPr>
                        <w:t xml:space="preserve"> volverían a la política </w:t>
                      </w:r>
                      <w:r w:rsidRPr="00EF61EF">
                        <w:rPr>
                          <w:rFonts w:ascii="Century Gothic" w:hAnsi="Century Gothic"/>
                          <w:b/>
                          <w:bCs/>
                          <w:color w:val="000000" w:themeColor="text1"/>
                          <w:kern w:val="24"/>
                          <w:sz w:val="20"/>
                          <w:szCs w:val="20"/>
                        </w:rPr>
                        <w:t>por:</w:t>
                      </w:r>
                    </w:p>
                    <w:p w14:paraId="56709B76" w14:textId="77777777" w:rsidR="0019667F" w:rsidRPr="00EF61EF" w:rsidRDefault="0019667F" w:rsidP="003A5D14">
                      <w:pPr>
                        <w:pStyle w:val="Prrafodelista"/>
                        <w:numPr>
                          <w:ilvl w:val="0"/>
                          <w:numId w:val="39"/>
                        </w:numPr>
                        <w:shd w:val="clear" w:color="auto" w:fill="F2DBDB" w:themeFill="accent2" w:themeFillTint="33"/>
                        <w:jc w:val="center"/>
                        <w:rPr>
                          <w:sz w:val="20"/>
                          <w:szCs w:val="20"/>
                        </w:rPr>
                      </w:pPr>
                    </w:p>
                    <w:p w14:paraId="1415620A" w14:textId="71868E02" w:rsidR="0019667F" w:rsidRPr="00EF61EF" w:rsidRDefault="0019667F" w:rsidP="003A5D14">
                      <w:pPr>
                        <w:pStyle w:val="Prrafodelista"/>
                        <w:numPr>
                          <w:ilvl w:val="0"/>
                          <w:numId w:val="39"/>
                        </w:numPr>
                        <w:shd w:val="clear" w:color="auto" w:fill="F2DBDB" w:themeFill="accent2" w:themeFillTint="33"/>
                        <w:jc w:val="center"/>
                        <w:rPr>
                          <w:sz w:val="20"/>
                          <w:szCs w:val="20"/>
                        </w:rPr>
                      </w:pPr>
                      <w:r w:rsidRPr="00EF61EF">
                        <w:rPr>
                          <w:rFonts w:ascii="Century Gothic" w:hAnsi="Century Gothic"/>
                          <w:b/>
                          <w:bCs/>
                          <w:color w:val="000000" w:themeColor="text1"/>
                          <w:kern w:val="24"/>
                          <w:sz w:val="20"/>
                          <w:szCs w:val="20"/>
                        </w:rPr>
                        <w:t xml:space="preserve">Malas experiencias en política </w:t>
                      </w:r>
                      <w:r w:rsidRPr="00EF61EF">
                        <w:rPr>
                          <w:rFonts w:ascii="Century Gothic" w:hAnsi="Century Gothic"/>
                          <w:b/>
                          <w:bCs/>
                          <w:color w:val="FF0000"/>
                          <w:kern w:val="24"/>
                          <w:sz w:val="20"/>
                          <w:szCs w:val="20"/>
                        </w:rPr>
                        <w:t>(22%)</w:t>
                      </w:r>
                    </w:p>
                    <w:p w14:paraId="135EE22B" w14:textId="77777777" w:rsidR="0019667F" w:rsidRPr="00EF61EF" w:rsidRDefault="0019667F" w:rsidP="003A5D14">
                      <w:pPr>
                        <w:pStyle w:val="Prrafodelista"/>
                        <w:numPr>
                          <w:ilvl w:val="0"/>
                          <w:numId w:val="39"/>
                        </w:numPr>
                        <w:shd w:val="clear" w:color="auto" w:fill="F2DBDB" w:themeFill="accent2" w:themeFillTint="33"/>
                        <w:jc w:val="center"/>
                        <w:rPr>
                          <w:sz w:val="20"/>
                          <w:szCs w:val="20"/>
                        </w:rPr>
                      </w:pPr>
                      <w:r w:rsidRPr="00EF61EF">
                        <w:rPr>
                          <w:rFonts w:ascii="Century Gothic" w:hAnsi="Century Gothic"/>
                          <w:b/>
                          <w:bCs/>
                          <w:color w:val="000000" w:themeColor="text1"/>
                          <w:kern w:val="24"/>
                          <w:sz w:val="20"/>
                          <w:szCs w:val="20"/>
                        </w:rPr>
                        <w:t xml:space="preserve">Haberse sentido vulnerada en su ejercicio político </w:t>
                      </w:r>
                      <w:r w:rsidRPr="00EF61EF">
                        <w:rPr>
                          <w:rFonts w:ascii="Century Gothic" w:hAnsi="Century Gothic"/>
                          <w:b/>
                          <w:bCs/>
                          <w:color w:val="FF0000"/>
                          <w:kern w:val="24"/>
                          <w:sz w:val="20"/>
                          <w:szCs w:val="20"/>
                        </w:rPr>
                        <w:t>(4.9%)</w:t>
                      </w:r>
                    </w:p>
                  </w:txbxContent>
                </v:textbox>
              </v:roundrect>
            </w:pict>
          </mc:Fallback>
        </mc:AlternateContent>
      </w:r>
    </w:p>
    <w:p w14:paraId="00812D5D" w14:textId="77777777" w:rsidR="0053268C" w:rsidRDefault="0053268C" w:rsidP="0053268C">
      <w:pPr>
        <w:spacing w:line="276" w:lineRule="auto"/>
        <w:jc w:val="both"/>
        <w:rPr>
          <w:rFonts w:ascii="Century Gothic" w:eastAsia="Arial Narrow" w:hAnsi="Century Gothic" w:cs="Arial Narrow"/>
          <w:color w:val="000000"/>
          <w:sz w:val="21"/>
          <w:szCs w:val="21"/>
          <w:lang w:val="es-AR"/>
        </w:rPr>
      </w:pPr>
    </w:p>
    <w:p w14:paraId="3BD28816" w14:textId="77777777" w:rsidR="0053268C" w:rsidRDefault="0053268C" w:rsidP="0053268C">
      <w:pPr>
        <w:spacing w:line="276" w:lineRule="auto"/>
        <w:jc w:val="both"/>
        <w:rPr>
          <w:rFonts w:ascii="Century Gothic" w:eastAsia="Arial Narrow" w:hAnsi="Century Gothic" w:cs="Arial Narrow"/>
          <w:color w:val="000000"/>
          <w:sz w:val="21"/>
          <w:szCs w:val="21"/>
          <w:lang w:val="es-AR"/>
        </w:rPr>
      </w:pPr>
    </w:p>
    <w:p w14:paraId="33D57AB5" w14:textId="77777777" w:rsidR="0053268C" w:rsidRDefault="0053268C" w:rsidP="0053268C">
      <w:pPr>
        <w:spacing w:line="276" w:lineRule="auto"/>
        <w:jc w:val="both"/>
        <w:rPr>
          <w:rFonts w:ascii="Century Gothic" w:eastAsia="Arial Narrow" w:hAnsi="Century Gothic" w:cs="Arial Narrow"/>
          <w:color w:val="000000"/>
          <w:sz w:val="21"/>
          <w:szCs w:val="21"/>
          <w:lang w:val="es-AR"/>
        </w:rPr>
      </w:pPr>
    </w:p>
    <w:p w14:paraId="3A792176" w14:textId="77777777" w:rsidR="0053268C" w:rsidRDefault="0053268C" w:rsidP="0053268C">
      <w:pPr>
        <w:spacing w:line="276" w:lineRule="auto"/>
        <w:jc w:val="both"/>
        <w:rPr>
          <w:rFonts w:ascii="Century Gothic" w:eastAsia="Arial Narrow" w:hAnsi="Century Gothic" w:cs="Arial Narrow"/>
          <w:color w:val="000000"/>
          <w:sz w:val="21"/>
          <w:szCs w:val="21"/>
          <w:lang w:val="es-AR"/>
        </w:rPr>
      </w:pPr>
    </w:p>
    <w:p w14:paraId="1A0D844B" w14:textId="28D71661" w:rsidR="00F8159A" w:rsidRPr="002C492C" w:rsidRDefault="0053268C" w:rsidP="00EF61EF">
      <w:pPr>
        <w:spacing w:line="276" w:lineRule="auto"/>
        <w:jc w:val="center"/>
        <w:rPr>
          <w:rFonts w:ascii="Century Gothic" w:eastAsia="Arial Narrow" w:hAnsi="Century Gothic" w:cs="Arial Narrow"/>
          <w:color w:val="000000"/>
          <w:sz w:val="16"/>
          <w:szCs w:val="16"/>
          <w:lang w:val="es-AR"/>
        </w:rPr>
      </w:pPr>
      <w:r w:rsidRPr="007F6234">
        <w:rPr>
          <w:rFonts w:ascii="Century Gothic" w:eastAsia="Arial Narrow" w:hAnsi="Century Gothic" w:cs="Arial Narrow"/>
          <w:b/>
          <w:color w:val="000000"/>
          <w:sz w:val="16"/>
          <w:szCs w:val="16"/>
          <w:lang w:val="es-AR"/>
        </w:rPr>
        <w:t>Fuente:</w:t>
      </w:r>
      <w:r w:rsidRPr="0053268C">
        <w:rPr>
          <w:rFonts w:ascii="Century Gothic" w:eastAsia="Arial Narrow" w:hAnsi="Century Gothic" w:cs="Arial Narrow"/>
          <w:color w:val="000000"/>
          <w:sz w:val="16"/>
          <w:szCs w:val="16"/>
          <w:lang w:val="es-AR"/>
        </w:rPr>
        <w:t xml:space="preserve"> Instituto Holandés para la Democracia Multipartidaria</w:t>
      </w:r>
    </w:p>
    <w:p w14:paraId="6D9C4715" w14:textId="2E2835C6" w:rsidR="00F8159A" w:rsidRDefault="002C492C" w:rsidP="002C3081">
      <w:pPr>
        <w:spacing w:line="276" w:lineRule="auto"/>
        <w:ind w:right="333"/>
        <w:jc w:val="both"/>
        <w:rPr>
          <w:rFonts w:ascii="Century Gothic" w:eastAsia="Arial Narrow" w:hAnsi="Century Gothic" w:cs="Arial Narrow"/>
          <w:i/>
          <w:color w:val="000000"/>
          <w:sz w:val="21"/>
          <w:szCs w:val="21"/>
        </w:rPr>
      </w:pPr>
      <w:r w:rsidRPr="0097340F">
        <w:rPr>
          <w:rFonts w:ascii="Century Gothic" w:eastAsia="Arial Narrow" w:hAnsi="Century Gothic" w:cs="Arial Narrow"/>
          <w:noProof/>
          <w:color w:val="000000"/>
          <w:sz w:val="21"/>
          <w:szCs w:val="21"/>
        </w:rPr>
        <w:lastRenderedPageBreak/>
        <w:drawing>
          <wp:inline distT="0" distB="0" distL="0" distR="0" wp14:anchorId="57A3CB7D" wp14:editId="23121AD0">
            <wp:extent cx="5612130" cy="1996440"/>
            <wp:effectExtent l="0" t="0" r="13970" b="10160"/>
            <wp:docPr id="36" name="Gráfico 36">
              <a:extLst xmlns:a="http://schemas.openxmlformats.org/drawingml/2006/main">
                <a:ext uri="{FF2B5EF4-FFF2-40B4-BE49-F238E27FC236}">
                  <a16:creationId xmlns:a16="http://schemas.microsoft.com/office/drawing/2014/main" id="{B886407F-A02A-664A-87EC-4B52178E2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5692A3" w14:textId="0C445BD9" w:rsidR="00F8159A" w:rsidRDefault="00F8159A" w:rsidP="002C3081">
      <w:pPr>
        <w:spacing w:line="276" w:lineRule="auto"/>
        <w:ind w:right="333"/>
        <w:jc w:val="both"/>
        <w:rPr>
          <w:rFonts w:ascii="Century Gothic" w:eastAsia="Arial Narrow" w:hAnsi="Century Gothic" w:cs="Arial Narrow"/>
          <w:i/>
          <w:color w:val="000000"/>
          <w:sz w:val="21"/>
          <w:szCs w:val="21"/>
        </w:rPr>
      </w:pPr>
    </w:p>
    <w:p w14:paraId="444CDE12" w14:textId="18A4BBCD" w:rsidR="00F8159A" w:rsidRDefault="002C492C" w:rsidP="002C3081">
      <w:pPr>
        <w:spacing w:line="276" w:lineRule="auto"/>
        <w:ind w:right="333"/>
        <w:jc w:val="both"/>
        <w:rPr>
          <w:rFonts w:ascii="Century Gothic" w:eastAsia="Arial Narrow" w:hAnsi="Century Gothic" w:cs="Arial Narrow"/>
          <w:i/>
          <w:color w:val="000000"/>
          <w:sz w:val="21"/>
          <w:szCs w:val="21"/>
        </w:rPr>
      </w:pPr>
      <w:r w:rsidRPr="0097340F">
        <w:rPr>
          <w:rFonts w:ascii="Century Gothic" w:eastAsia="Arial Narrow" w:hAnsi="Century Gothic" w:cs="Arial Narrow"/>
          <w:i/>
          <w:noProof/>
          <w:color w:val="000000"/>
          <w:sz w:val="21"/>
          <w:szCs w:val="21"/>
          <w:shd w:val="clear" w:color="auto" w:fill="9BBB59" w:themeFill="accent3"/>
        </w:rPr>
        <w:drawing>
          <wp:inline distT="0" distB="0" distL="0" distR="0" wp14:anchorId="47946A51" wp14:editId="3C50F6A2">
            <wp:extent cx="5612130" cy="1770380"/>
            <wp:effectExtent l="0" t="0" r="13970" b="7620"/>
            <wp:docPr id="37" name="Gráfico 37">
              <a:extLst xmlns:a="http://schemas.openxmlformats.org/drawingml/2006/main">
                <a:ext uri="{FF2B5EF4-FFF2-40B4-BE49-F238E27FC236}">
                  <a16:creationId xmlns:a16="http://schemas.microsoft.com/office/drawing/2014/main" id="{B886407F-A02A-664A-87EC-4B52178E2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2AE97E" w14:textId="7A226706" w:rsidR="00F8159A" w:rsidRDefault="00F8159A" w:rsidP="002C3081">
      <w:pPr>
        <w:spacing w:line="276" w:lineRule="auto"/>
        <w:ind w:right="333"/>
        <w:jc w:val="both"/>
        <w:rPr>
          <w:rFonts w:ascii="Century Gothic" w:eastAsia="Arial Narrow" w:hAnsi="Century Gothic" w:cs="Arial Narrow"/>
          <w:i/>
          <w:color w:val="000000"/>
          <w:sz w:val="21"/>
          <w:szCs w:val="21"/>
        </w:rPr>
      </w:pPr>
    </w:p>
    <w:p w14:paraId="583DB3B7" w14:textId="39C614DF" w:rsidR="002C492C" w:rsidRDefault="003A62CB" w:rsidP="002C3081">
      <w:pPr>
        <w:spacing w:line="276" w:lineRule="auto"/>
        <w:ind w:right="333"/>
        <w:jc w:val="both"/>
        <w:rPr>
          <w:rFonts w:ascii="Century Gothic" w:eastAsia="Arial Narrow" w:hAnsi="Century Gothic" w:cs="Arial Narrow"/>
          <w:i/>
          <w:color w:val="000000"/>
          <w:sz w:val="21"/>
          <w:szCs w:val="21"/>
        </w:rPr>
      </w:pPr>
      <w:r w:rsidRPr="003A62CB">
        <w:rPr>
          <w:rFonts w:ascii="Century Gothic" w:eastAsia="Arial Narrow" w:hAnsi="Century Gothic" w:cs="Arial Narrow"/>
          <w:i/>
          <w:noProof/>
          <w:color w:val="000000"/>
          <w:sz w:val="21"/>
          <w:szCs w:val="21"/>
        </w:rPr>
        <w:drawing>
          <wp:inline distT="0" distB="0" distL="0" distR="0" wp14:anchorId="2AC65CA5" wp14:editId="4EED1FD7">
            <wp:extent cx="5612130" cy="1757045"/>
            <wp:effectExtent l="0" t="0" r="13970" b="8255"/>
            <wp:docPr id="38" name="Gráfico 38">
              <a:extLst xmlns:a="http://schemas.openxmlformats.org/drawingml/2006/main">
                <a:ext uri="{FF2B5EF4-FFF2-40B4-BE49-F238E27FC236}">
                  <a16:creationId xmlns:a16="http://schemas.microsoft.com/office/drawing/2014/main" id="{04889F71-D41E-9840-AD4F-CF68605DF1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3A4717" w14:textId="77777777" w:rsidR="003A5D14" w:rsidRPr="002C492C" w:rsidRDefault="003A5D14" w:rsidP="003A5D14">
      <w:pPr>
        <w:spacing w:line="276" w:lineRule="auto"/>
        <w:jc w:val="center"/>
        <w:rPr>
          <w:rFonts w:ascii="Century Gothic" w:eastAsia="Arial Narrow" w:hAnsi="Century Gothic" w:cs="Arial Narrow"/>
          <w:color w:val="000000"/>
          <w:sz w:val="16"/>
          <w:szCs w:val="16"/>
          <w:lang w:val="es-AR"/>
        </w:rPr>
      </w:pPr>
      <w:r w:rsidRPr="007F6234">
        <w:rPr>
          <w:rFonts w:ascii="Century Gothic" w:eastAsia="Arial Narrow" w:hAnsi="Century Gothic" w:cs="Arial Narrow"/>
          <w:b/>
          <w:color w:val="000000"/>
          <w:sz w:val="16"/>
          <w:szCs w:val="16"/>
          <w:lang w:val="es-AR"/>
        </w:rPr>
        <w:t>Fuente</w:t>
      </w:r>
      <w:r w:rsidRPr="0053268C">
        <w:rPr>
          <w:rFonts w:ascii="Century Gothic" w:eastAsia="Arial Narrow" w:hAnsi="Century Gothic" w:cs="Arial Narrow"/>
          <w:color w:val="000000"/>
          <w:sz w:val="16"/>
          <w:szCs w:val="16"/>
          <w:lang w:val="es-AR"/>
        </w:rPr>
        <w:t>: Instituto Holandés para la Democracia Multipartidaria</w:t>
      </w:r>
    </w:p>
    <w:p w14:paraId="343CD87C" w14:textId="4159FE2C" w:rsidR="00EB329B" w:rsidRDefault="00A3093B" w:rsidP="00B67311">
      <w:pPr>
        <w:pStyle w:val="NormalWeb"/>
        <w:spacing w:line="276" w:lineRule="auto"/>
        <w:jc w:val="both"/>
        <w:rPr>
          <w:rFonts w:ascii="Century Gothic" w:eastAsia="Arial Narrow" w:hAnsi="Century Gothic" w:cs="Arial Narrow"/>
          <w:color w:val="000000"/>
          <w:sz w:val="21"/>
          <w:szCs w:val="21"/>
          <w:lang w:val="es-ES_tradnl" w:eastAsia="es-ES_tradnl"/>
        </w:rPr>
      </w:pPr>
      <w:r w:rsidRPr="00964EE3">
        <w:rPr>
          <w:rFonts w:ascii="Century Gothic" w:eastAsia="Arial Narrow" w:hAnsi="Century Gothic" w:cs="Arial Narrow"/>
          <w:color w:val="000000"/>
          <w:sz w:val="21"/>
          <w:szCs w:val="21"/>
          <w:lang w:val="es-ES_tradnl" w:eastAsia="es-ES_tradnl"/>
        </w:rPr>
        <w:t>Adicional a lo anterior es importante precisar que</w:t>
      </w:r>
      <w:r w:rsidR="00EB329B">
        <w:rPr>
          <w:rFonts w:ascii="Century Gothic" w:eastAsia="Arial Narrow" w:hAnsi="Century Gothic" w:cs="Arial Narrow"/>
          <w:color w:val="000000"/>
          <w:sz w:val="21"/>
          <w:szCs w:val="21"/>
          <w:lang w:val="es-ES_tradnl" w:eastAsia="es-ES_tradnl"/>
        </w:rPr>
        <w:t xml:space="preserve"> </w:t>
      </w:r>
      <w:r w:rsidR="00EB329B" w:rsidRPr="00EB329B">
        <w:rPr>
          <w:rFonts w:ascii="Century Gothic" w:eastAsia="Arial Narrow" w:hAnsi="Century Gothic" w:cs="Arial Narrow"/>
          <w:color w:val="000000"/>
          <w:sz w:val="21"/>
          <w:szCs w:val="21"/>
        </w:rPr>
        <w:t xml:space="preserve">al igual que la violencia contra las mujeres en general, la violencia contra las mujeres en política tiene varias manifestaciones. Las formas más evidentes </w:t>
      </w:r>
      <w:r w:rsidR="00EB329B">
        <w:rPr>
          <w:rFonts w:ascii="Century Gothic" w:eastAsia="Arial Narrow" w:hAnsi="Century Gothic" w:cs="Arial Narrow"/>
          <w:color w:val="000000"/>
          <w:sz w:val="21"/>
          <w:szCs w:val="21"/>
        </w:rPr>
        <w:t xml:space="preserve">según </w:t>
      </w:r>
      <w:proofErr w:type="spellStart"/>
      <w:r w:rsidR="00EB329B" w:rsidRPr="00964EE3">
        <w:rPr>
          <w:rFonts w:ascii="Century Gothic" w:eastAsia="Arial Narrow" w:hAnsi="Century Gothic" w:cs="Arial Narrow"/>
          <w:color w:val="000000"/>
          <w:sz w:val="21"/>
          <w:szCs w:val="21"/>
          <w:lang w:val="es-ES_tradnl" w:eastAsia="es-ES_tradnl"/>
        </w:rPr>
        <w:t>Netherlands</w:t>
      </w:r>
      <w:proofErr w:type="spellEnd"/>
      <w:r w:rsidR="00EB329B" w:rsidRPr="00964EE3">
        <w:rPr>
          <w:rFonts w:ascii="Century Gothic" w:eastAsia="Arial Narrow" w:hAnsi="Century Gothic" w:cs="Arial Narrow"/>
          <w:color w:val="000000"/>
          <w:sz w:val="21"/>
          <w:szCs w:val="21"/>
          <w:lang w:val="es-ES_tradnl" w:eastAsia="es-ES_tradnl"/>
        </w:rPr>
        <w:t xml:space="preserve"> </w:t>
      </w:r>
      <w:proofErr w:type="spellStart"/>
      <w:r w:rsidR="00EB329B" w:rsidRPr="00964EE3">
        <w:rPr>
          <w:rFonts w:ascii="Century Gothic" w:eastAsia="Arial Narrow" w:hAnsi="Century Gothic" w:cs="Arial Narrow"/>
          <w:color w:val="000000"/>
          <w:sz w:val="21"/>
          <w:szCs w:val="21"/>
          <w:lang w:val="es-ES_tradnl" w:eastAsia="es-ES_tradnl"/>
        </w:rPr>
        <w:t>Institute</w:t>
      </w:r>
      <w:proofErr w:type="spellEnd"/>
      <w:r w:rsidR="00EB329B" w:rsidRPr="00964EE3">
        <w:rPr>
          <w:rFonts w:ascii="Century Gothic" w:eastAsia="Arial Narrow" w:hAnsi="Century Gothic" w:cs="Arial Narrow"/>
          <w:color w:val="000000"/>
          <w:sz w:val="21"/>
          <w:szCs w:val="21"/>
          <w:lang w:val="es-ES_tradnl" w:eastAsia="es-ES_tradnl"/>
        </w:rPr>
        <w:t xml:space="preserve"> </w:t>
      </w:r>
      <w:proofErr w:type="spellStart"/>
      <w:r w:rsidR="00EB329B" w:rsidRPr="00964EE3">
        <w:rPr>
          <w:rFonts w:ascii="Century Gothic" w:eastAsia="Arial Narrow" w:hAnsi="Century Gothic" w:cs="Arial Narrow"/>
          <w:color w:val="000000"/>
          <w:sz w:val="21"/>
          <w:szCs w:val="21"/>
          <w:lang w:val="es-ES_tradnl" w:eastAsia="es-ES_tradnl"/>
        </w:rPr>
        <w:t>for</w:t>
      </w:r>
      <w:proofErr w:type="spellEnd"/>
      <w:r w:rsidR="00EB329B" w:rsidRPr="00964EE3">
        <w:rPr>
          <w:rFonts w:ascii="Century Gothic" w:eastAsia="Arial Narrow" w:hAnsi="Century Gothic" w:cs="Arial Narrow"/>
          <w:color w:val="000000"/>
          <w:sz w:val="21"/>
          <w:szCs w:val="21"/>
          <w:lang w:val="es-ES_tradnl" w:eastAsia="es-ES_tradnl"/>
        </w:rPr>
        <w:t xml:space="preserve"> </w:t>
      </w:r>
      <w:proofErr w:type="spellStart"/>
      <w:r w:rsidR="00EB329B" w:rsidRPr="00964EE3">
        <w:rPr>
          <w:rFonts w:ascii="Century Gothic" w:eastAsia="Arial Narrow" w:hAnsi="Century Gothic" w:cs="Arial Narrow"/>
          <w:color w:val="000000"/>
          <w:sz w:val="21"/>
          <w:szCs w:val="21"/>
          <w:lang w:val="es-ES_tradnl" w:eastAsia="es-ES_tradnl"/>
        </w:rPr>
        <w:t>Multiparty</w:t>
      </w:r>
      <w:proofErr w:type="spellEnd"/>
      <w:r w:rsidR="00EB329B" w:rsidRPr="00964EE3">
        <w:rPr>
          <w:rFonts w:ascii="Century Gothic" w:eastAsia="Arial Narrow" w:hAnsi="Century Gothic" w:cs="Arial Narrow"/>
          <w:color w:val="000000"/>
          <w:sz w:val="21"/>
          <w:szCs w:val="21"/>
          <w:lang w:val="es-ES_tradnl" w:eastAsia="es-ES_tradnl"/>
        </w:rPr>
        <w:t xml:space="preserve"> </w:t>
      </w:r>
      <w:proofErr w:type="spellStart"/>
      <w:r w:rsidR="00EB329B" w:rsidRPr="00964EE3">
        <w:rPr>
          <w:rFonts w:ascii="Century Gothic" w:eastAsia="Arial Narrow" w:hAnsi="Century Gothic" w:cs="Arial Narrow"/>
          <w:color w:val="000000"/>
          <w:sz w:val="21"/>
          <w:szCs w:val="21"/>
          <w:lang w:val="es-ES_tradnl" w:eastAsia="es-ES_tradnl"/>
        </w:rPr>
        <w:t>Democracy</w:t>
      </w:r>
      <w:proofErr w:type="spellEnd"/>
      <w:r w:rsidR="00EB329B" w:rsidRPr="00964EE3">
        <w:rPr>
          <w:rFonts w:ascii="Century Gothic" w:eastAsia="Arial Narrow" w:hAnsi="Century Gothic" w:cs="Arial Narrow"/>
          <w:color w:val="000000"/>
          <w:sz w:val="21"/>
          <w:szCs w:val="21"/>
          <w:lang w:val="es-ES_tradnl" w:eastAsia="es-ES_tradnl"/>
        </w:rPr>
        <w:t xml:space="preserve"> - NIMD</w:t>
      </w:r>
      <w:r w:rsidR="0002698C">
        <w:rPr>
          <w:rStyle w:val="Refdenotaalpie"/>
          <w:rFonts w:ascii="Century Gothic" w:eastAsia="Arial Narrow" w:hAnsi="Century Gothic" w:cs="Arial Narrow"/>
          <w:color w:val="000000"/>
          <w:sz w:val="21"/>
          <w:szCs w:val="21"/>
        </w:rPr>
        <w:footnoteReference w:id="6"/>
      </w:r>
      <w:r w:rsidR="00EB329B" w:rsidRPr="00EB329B">
        <w:rPr>
          <w:rFonts w:ascii="Century Gothic" w:eastAsia="Arial Narrow" w:hAnsi="Century Gothic" w:cs="Arial Narrow"/>
          <w:color w:val="000000"/>
          <w:sz w:val="21"/>
          <w:szCs w:val="21"/>
        </w:rPr>
        <w:t xml:space="preserve"> son la violencia física, (incluida la violencia sexual) y la psicológica. También se han identificado manifestaciones de carácter económico y simbólico. Estos dos últimos tipos de manifestaciones han sido debatidos por algunos investigadores o </w:t>
      </w:r>
      <w:r w:rsidR="00EB329B" w:rsidRPr="00EB329B">
        <w:rPr>
          <w:rFonts w:ascii="Century Gothic" w:eastAsia="Arial Narrow" w:hAnsi="Century Gothic" w:cs="Arial Narrow"/>
          <w:color w:val="000000"/>
          <w:sz w:val="21"/>
          <w:szCs w:val="21"/>
        </w:rPr>
        <w:lastRenderedPageBreak/>
        <w:t>son descartados simplemente como manifestaciones de “sexismo institucional” (</w:t>
      </w:r>
      <w:proofErr w:type="spellStart"/>
      <w:r w:rsidR="00EB329B" w:rsidRPr="00EB329B">
        <w:rPr>
          <w:rFonts w:ascii="Century Gothic" w:eastAsia="Arial Narrow" w:hAnsi="Century Gothic" w:cs="Arial Narrow"/>
          <w:color w:val="000000"/>
          <w:sz w:val="21"/>
          <w:szCs w:val="21"/>
        </w:rPr>
        <w:t>Piscopo</w:t>
      </w:r>
      <w:proofErr w:type="spellEnd"/>
      <w:r w:rsidR="00EB329B" w:rsidRPr="00EB329B">
        <w:rPr>
          <w:rFonts w:ascii="Century Gothic" w:eastAsia="Arial Narrow" w:hAnsi="Century Gothic" w:cs="Arial Narrow"/>
          <w:color w:val="000000"/>
          <w:sz w:val="21"/>
          <w:szCs w:val="21"/>
        </w:rPr>
        <w:t>, 2016b). Sin embargo, y de acuerdo con una amplia literatura sobre violencia contra las mujeres, estas manifestaciones deben ser consideradas como formas de violencia (</w:t>
      </w:r>
      <w:proofErr w:type="spellStart"/>
      <w:r w:rsidR="00EB329B" w:rsidRPr="00EB329B">
        <w:rPr>
          <w:rFonts w:ascii="Century Gothic" w:eastAsia="Arial Narrow" w:hAnsi="Century Gothic" w:cs="Arial Narrow"/>
          <w:color w:val="000000"/>
          <w:sz w:val="21"/>
          <w:szCs w:val="21"/>
        </w:rPr>
        <w:t>Krook</w:t>
      </w:r>
      <w:proofErr w:type="spellEnd"/>
      <w:r w:rsidR="00EB329B" w:rsidRPr="00EB329B">
        <w:rPr>
          <w:rFonts w:ascii="Century Gothic" w:eastAsia="Arial Narrow" w:hAnsi="Century Gothic" w:cs="Arial Narrow"/>
          <w:color w:val="000000"/>
          <w:sz w:val="21"/>
          <w:szCs w:val="21"/>
        </w:rPr>
        <w:t xml:space="preserve"> y Restrepo Sanín, 2016a)</w:t>
      </w:r>
      <w:r w:rsidR="00BA0EAE">
        <w:rPr>
          <w:rFonts w:ascii="Century Gothic" w:eastAsia="Arial Narrow" w:hAnsi="Century Gothic" w:cs="Arial Narrow"/>
          <w:color w:val="000000"/>
          <w:sz w:val="21"/>
          <w:szCs w:val="21"/>
        </w:rPr>
        <w:t>, es más, s</w:t>
      </w:r>
      <w:proofErr w:type="spellStart"/>
      <w:r w:rsidR="007E7B91" w:rsidRPr="00964EE3">
        <w:rPr>
          <w:rFonts w:ascii="Century Gothic" w:eastAsia="Arial Narrow" w:hAnsi="Century Gothic" w:cs="Arial Narrow"/>
          <w:color w:val="000000"/>
          <w:sz w:val="21"/>
          <w:szCs w:val="21"/>
          <w:lang w:val="es-ES_tradnl" w:eastAsia="es-ES_tradnl"/>
        </w:rPr>
        <w:t>egún</w:t>
      </w:r>
      <w:proofErr w:type="spellEnd"/>
      <w:r w:rsidR="00B67311" w:rsidRPr="00964EE3">
        <w:rPr>
          <w:rFonts w:ascii="Century Gothic" w:eastAsia="Arial Narrow" w:hAnsi="Century Gothic" w:cs="Arial Narrow"/>
          <w:color w:val="000000"/>
          <w:sz w:val="21"/>
          <w:szCs w:val="21"/>
          <w:lang w:val="es-ES_tradnl" w:eastAsia="es-ES_tradnl"/>
        </w:rPr>
        <w:t xml:space="preserve"> </w:t>
      </w:r>
      <w:r w:rsidR="00BA0EAE">
        <w:rPr>
          <w:rFonts w:ascii="Century Gothic" w:eastAsia="Arial Narrow" w:hAnsi="Century Gothic" w:cs="Arial Narrow"/>
          <w:color w:val="000000"/>
          <w:sz w:val="21"/>
          <w:szCs w:val="21"/>
          <w:lang w:val="es-ES_tradnl" w:eastAsia="es-ES_tradnl"/>
        </w:rPr>
        <w:t>el más reciente estudio del</w:t>
      </w:r>
      <w:r w:rsidR="00B67311">
        <w:rPr>
          <w:rFonts w:ascii="Century Gothic" w:eastAsia="Arial Narrow" w:hAnsi="Century Gothic" w:cs="Arial Narrow"/>
          <w:color w:val="000000"/>
          <w:sz w:val="21"/>
          <w:szCs w:val="21"/>
          <w:lang w:val="es-ES_tradnl" w:eastAsia="es-ES_tradnl"/>
        </w:rPr>
        <w:t xml:space="preserve"> </w:t>
      </w:r>
      <w:r w:rsidR="00B67311" w:rsidRPr="00964EE3">
        <w:rPr>
          <w:rFonts w:ascii="Century Gothic" w:eastAsia="Arial Narrow" w:hAnsi="Century Gothic" w:cs="Arial Narrow"/>
          <w:color w:val="000000"/>
          <w:sz w:val="21"/>
          <w:szCs w:val="21"/>
          <w:lang w:val="es-ES_tradnl" w:eastAsia="es-ES_tradnl"/>
        </w:rPr>
        <w:t xml:space="preserve"> NIMD, las manifestaciones de violencia política más recurrentes son las de tipo </w:t>
      </w:r>
      <w:r w:rsidR="00387A05" w:rsidRPr="00964EE3">
        <w:rPr>
          <w:rFonts w:ascii="Century Gothic" w:eastAsia="Arial Narrow" w:hAnsi="Century Gothic" w:cs="Arial Narrow"/>
          <w:color w:val="000000"/>
          <w:sz w:val="21"/>
          <w:szCs w:val="21"/>
          <w:lang w:val="es-ES_tradnl" w:eastAsia="es-ES_tradnl"/>
        </w:rPr>
        <w:t>psicológico</w:t>
      </w:r>
      <w:r w:rsidR="00B67311" w:rsidRPr="00964EE3">
        <w:rPr>
          <w:rFonts w:ascii="Century Gothic" w:eastAsia="Arial Narrow" w:hAnsi="Century Gothic" w:cs="Arial Narrow"/>
          <w:color w:val="000000"/>
          <w:sz w:val="21"/>
          <w:szCs w:val="21"/>
          <w:lang w:val="es-ES_tradnl" w:eastAsia="es-ES_tradnl"/>
        </w:rPr>
        <w:t xml:space="preserve"> (acoso sexual y laboral, discriminación, difamación, chismes, descalificación y amenazas) y simbólico (difusión de imágenes sexualizadas, apagar el micrófono o abandonar el recinto cuando las mujeres están hablando, negar el uso de la palabra y usar las redes sociales para incitar la violencia contra las mujeres)</w:t>
      </w:r>
      <w:r w:rsidR="00B67311">
        <w:rPr>
          <w:rFonts w:ascii="Century Gothic" w:eastAsia="Arial Narrow" w:hAnsi="Century Gothic" w:cs="Arial Narrow"/>
          <w:color w:val="000000"/>
          <w:sz w:val="21"/>
          <w:szCs w:val="21"/>
          <w:lang w:val="es-ES_tradnl" w:eastAsia="es-ES_tradnl"/>
        </w:rPr>
        <w:t>.</w:t>
      </w:r>
    </w:p>
    <w:p w14:paraId="6A0606AE" w14:textId="0160177C" w:rsidR="000423C9" w:rsidRPr="000423C9" w:rsidRDefault="00F33472" w:rsidP="000423C9">
      <w:pPr>
        <w:jc w:val="center"/>
        <w:rPr>
          <w:rFonts w:ascii="Century Gothic" w:eastAsia="Arial Narrow" w:hAnsi="Century Gothic" w:cs="Arial Narrow"/>
          <w:b/>
          <w:color w:val="000000"/>
          <w:sz w:val="21"/>
          <w:szCs w:val="21"/>
        </w:rPr>
      </w:pPr>
      <w:r w:rsidRPr="00F33472">
        <w:rPr>
          <w:rFonts w:ascii="Century Gothic" w:eastAsia="Arial Narrow" w:hAnsi="Century Gothic" w:cs="Arial Narrow"/>
          <w:b/>
          <w:color w:val="000000"/>
          <w:sz w:val="21"/>
          <w:szCs w:val="21"/>
        </w:rPr>
        <w:t>MANIFESTACIONES DE LA VIOLENCIA CONTRA LAS MUJERES EN POLÍTICA</w:t>
      </w:r>
    </w:p>
    <w:p w14:paraId="4B4AF1C6" w14:textId="5E71900A" w:rsidR="00896E51" w:rsidRPr="000423C9" w:rsidRDefault="000423C9" w:rsidP="000423C9">
      <w:pPr>
        <w:jc w:val="center"/>
      </w:pPr>
      <w:r>
        <w:rPr>
          <w:noProof/>
        </w:rPr>
        <w:drawing>
          <wp:inline distT="0" distB="0" distL="0" distR="0" wp14:anchorId="6925E4AE" wp14:editId="415B0095">
            <wp:extent cx="5563870" cy="46228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aptura de pantalla 2020-10-22 a la(s) 05.48.22.png"/>
                    <pic:cNvPicPr/>
                  </pic:nvPicPr>
                  <pic:blipFill rotWithShape="1">
                    <a:blip r:embed="rId11">
                      <a:extLst>
                        <a:ext uri="{28A0092B-C50C-407E-A947-70E740481C1C}">
                          <a14:useLocalDpi xmlns:a14="http://schemas.microsoft.com/office/drawing/2010/main" val="0"/>
                        </a:ext>
                      </a:extLst>
                    </a:blip>
                    <a:srcRect l="31973" t="20120" r="33422" b="19046"/>
                    <a:stretch/>
                  </pic:blipFill>
                  <pic:spPr bwMode="auto">
                    <a:xfrm>
                      <a:off x="0" y="0"/>
                      <a:ext cx="5600209" cy="4652993"/>
                    </a:xfrm>
                    <a:prstGeom prst="rect">
                      <a:avLst/>
                    </a:prstGeom>
                    <a:ln>
                      <a:noFill/>
                    </a:ln>
                    <a:extLst>
                      <a:ext uri="{53640926-AAD7-44D8-BBD7-CCE9431645EC}">
                        <a14:shadowObscured xmlns:a14="http://schemas.microsoft.com/office/drawing/2010/main"/>
                      </a:ext>
                    </a:extLst>
                  </pic:spPr>
                </pic:pic>
              </a:graphicData>
            </a:graphic>
          </wp:inline>
        </w:drawing>
      </w:r>
    </w:p>
    <w:p w14:paraId="1D68904B" w14:textId="602E07D2" w:rsidR="008D596B" w:rsidRDefault="00896E51" w:rsidP="00685F47">
      <w:pPr>
        <w:spacing w:line="276" w:lineRule="auto"/>
        <w:jc w:val="center"/>
        <w:rPr>
          <w:rFonts w:ascii="Century Gothic" w:eastAsia="Arial Narrow" w:hAnsi="Century Gothic" w:cs="Arial Narrow"/>
          <w:color w:val="000000"/>
          <w:sz w:val="16"/>
          <w:szCs w:val="16"/>
          <w:lang w:val="en-US"/>
        </w:rPr>
      </w:pPr>
      <w:r w:rsidRPr="001E335D">
        <w:rPr>
          <w:rFonts w:ascii="Century Gothic" w:eastAsia="Arial Narrow" w:hAnsi="Century Gothic" w:cs="Arial Narrow"/>
          <w:b/>
          <w:color w:val="000000"/>
          <w:sz w:val="16"/>
          <w:szCs w:val="16"/>
          <w:lang w:val="en-US"/>
        </w:rPr>
        <w:t xml:space="preserve">Fuente: </w:t>
      </w:r>
      <w:r w:rsidR="000423C9" w:rsidRPr="001E335D">
        <w:rPr>
          <w:rFonts w:ascii="Century Gothic" w:eastAsia="Arial Narrow" w:hAnsi="Century Gothic" w:cs="Arial Narrow"/>
          <w:color w:val="000000"/>
          <w:sz w:val="16"/>
          <w:szCs w:val="16"/>
          <w:lang w:val="en-US"/>
        </w:rPr>
        <w:t xml:space="preserve">Netherlands Institute for Multiparty Democracy </w:t>
      </w:r>
      <w:r w:rsidR="003A5D14">
        <w:rPr>
          <w:rFonts w:ascii="Century Gothic" w:eastAsia="Arial Narrow" w:hAnsi="Century Gothic" w:cs="Arial Narrow"/>
          <w:color w:val="000000"/>
          <w:sz w:val="16"/>
          <w:szCs w:val="16"/>
          <w:lang w:val="en-US"/>
        </w:rPr>
        <w:t>–</w:t>
      </w:r>
      <w:r w:rsidR="000423C9" w:rsidRPr="001E335D">
        <w:rPr>
          <w:rFonts w:ascii="Century Gothic" w:eastAsia="Arial Narrow" w:hAnsi="Century Gothic" w:cs="Arial Narrow"/>
          <w:color w:val="000000"/>
          <w:sz w:val="16"/>
          <w:szCs w:val="16"/>
          <w:lang w:val="en-US"/>
        </w:rPr>
        <w:t xml:space="preserve"> NIMD</w:t>
      </w:r>
    </w:p>
    <w:p w14:paraId="5F43DA85" w14:textId="77777777" w:rsidR="003A5D14" w:rsidRPr="001E335D" w:rsidRDefault="003A5D14" w:rsidP="00685F47">
      <w:pPr>
        <w:spacing w:line="276" w:lineRule="auto"/>
        <w:jc w:val="center"/>
        <w:rPr>
          <w:rFonts w:ascii="Century Gothic" w:eastAsia="Arial Narrow" w:hAnsi="Century Gothic" w:cs="Arial Narrow"/>
          <w:color w:val="000000"/>
          <w:sz w:val="21"/>
          <w:szCs w:val="21"/>
          <w:lang w:val="en-US"/>
        </w:rPr>
      </w:pPr>
    </w:p>
    <w:p w14:paraId="528768E8" w14:textId="47BBB50B" w:rsid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Cada una de estas manifestaciones de violencia política realizadas en contra de las mujeres colombianas, evidencia una grave afectación a los procesos participativos y al fortalecimiento de la democracia desde la perspectiva de género</w:t>
      </w:r>
      <w:r w:rsidR="009D7E33">
        <w:rPr>
          <w:rFonts w:ascii="Century Gothic" w:eastAsia="Arial Narrow" w:hAnsi="Century Gothic" w:cs="Arial Narrow"/>
          <w:color w:val="000000"/>
          <w:sz w:val="21"/>
          <w:szCs w:val="21"/>
        </w:rPr>
        <w:t>, s</w:t>
      </w:r>
      <w:r w:rsidRPr="00C16DA9">
        <w:rPr>
          <w:rFonts w:ascii="Century Gothic" w:eastAsia="Arial Narrow" w:hAnsi="Century Gothic" w:cs="Arial Narrow"/>
          <w:color w:val="000000"/>
          <w:sz w:val="21"/>
          <w:szCs w:val="21"/>
        </w:rPr>
        <w:t xml:space="preserve">obre todo, la disminución de las garantías de paridad en los escenarios de toma de decisiones, ya que esta no solo se mide por el número de mujeres en cargos dirección o toma de </w:t>
      </w:r>
      <w:r w:rsidRPr="00C16DA9">
        <w:rPr>
          <w:rFonts w:ascii="Century Gothic" w:eastAsia="Arial Narrow" w:hAnsi="Century Gothic" w:cs="Arial Narrow"/>
          <w:color w:val="000000"/>
          <w:sz w:val="21"/>
          <w:szCs w:val="21"/>
        </w:rPr>
        <w:lastRenderedPageBreak/>
        <w:t xml:space="preserve">decisiones políticas, sino también la existencia de condiciones para el ejercicio igualitario de los derechos y funciones con ocasión al cargo. </w:t>
      </w:r>
    </w:p>
    <w:p w14:paraId="071D3826" w14:textId="77777777" w:rsidR="00D14521" w:rsidRPr="00C16DA9" w:rsidRDefault="00D14521" w:rsidP="00C16DA9">
      <w:pPr>
        <w:spacing w:line="276" w:lineRule="auto"/>
        <w:jc w:val="both"/>
        <w:rPr>
          <w:rFonts w:ascii="Century Gothic" w:eastAsia="Arial Narrow" w:hAnsi="Century Gothic" w:cs="Arial Narrow"/>
          <w:color w:val="000000"/>
          <w:sz w:val="21"/>
          <w:szCs w:val="21"/>
        </w:rPr>
      </w:pPr>
    </w:p>
    <w:p w14:paraId="2FD06D17" w14:textId="7C07E08F" w:rsidR="00C16DA9" w:rsidRP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Por otra parte, en informe presentado por la MOE sobre violencia política del primer semestre de 2020: “</w:t>
      </w:r>
      <w:r w:rsidRPr="00C16DA9">
        <w:rPr>
          <w:rFonts w:ascii="Century Gothic" w:eastAsia="Arial Narrow" w:hAnsi="Century Gothic" w:cs="Arial Narrow"/>
          <w:i/>
          <w:color w:val="000000"/>
          <w:sz w:val="21"/>
          <w:szCs w:val="21"/>
        </w:rPr>
        <w:t>Un país sin líderes no es un país</w:t>
      </w:r>
      <w:r w:rsidRPr="00C16DA9">
        <w:rPr>
          <w:rStyle w:val="Refdenotaalpie"/>
          <w:rFonts w:ascii="Century Gothic" w:eastAsia="Arial Narrow" w:hAnsi="Century Gothic" w:cs="Arial Narrow"/>
          <w:color w:val="000000"/>
          <w:sz w:val="21"/>
          <w:szCs w:val="21"/>
        </w:rPr>
        <w:footnoteReference w:id="7"/>
      </w:r>
      <w:r w:rsidRPr="00C16DA9">
        <w:rPr>
          <w:rFonts w:ascii="Century Gothic" w:eastAsia="Arial Narrow" w:hAnsi="Century Gothic" w:cs="Arial Narrow"/>
          <w:i/>
          <w:color w:val="000000"/>
          <w:sz w:val="21"/>
          <w:szCs w:val="21"/>
        </w:rPr>
        <w:t>”,</w:t>
      </w:r>
      <w:r w:rsidRPr="00C16DA9">
        <w:rPr>
          <w:rFonts w:ascii="Century Gothic" w:eastAsia="Arial Narrow" w:hAnsi="Century Gothic" w:cs="Arial Narrow"/>
          <w:color w:val="000000"/>
          <w:sz w:val="21"/>
          <w:szCs w:val="21"/>
        </w:rPr>
        <w:t xml:space="preserve"> nos permite constatar la realidad alarmante de este fenómeno. De acuerdo con este informe, se registraron 57 hechos de violencia física contra mujeres líderes políticas, sociales y comunales</w:t>
      </w:r>
      <w:r w:rsidR="001437D3">
        <w:rPr>
          <w:rFonts w:ascii="Century Gothic" w:eastAsia="Arial Narrow" w:hAnsi="Century Gothic" w:cs="Arial Narrow"/>
          <w:color w:val="000000"/>
          <w:sz w:val="21"/>
          <w:szCs w:val="21"/>
        </w:rPr>
        <w:t>, c</w:t>
      </w:r>
      <w:r w:rsidRPr="00C16DA9">
        <w:rPr>
          <w:rFonts w:ascii="Century Gothic" w:eastAsia="Arial Narrow" w:hAnsi="Century Gothic" w:cs="Arial Narrow"/>
          <w:color w:val="000000"/>
          <w:sz w:val="21"/>
          <w:szCs w:val="21"/>
        </w:rPr>
        <w:t xml:space="preserve">ifra que refleja un incremento del 18.8% frente al mismo periodo en 2019. </w:t>
      </w:r>
    </w:p>
    <w:p w14:paraId="69F5D8E7"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178F160C" w14:textId="3B3121DF" w:rsid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 xml:space="preserve">De estos hechos, 19 fueron contra lideresas políticas, 35 contra lideresas sociales y 3 contra lideresas comunales. La violencia política contra las mujeres y en particular, contra las lideresas, es un fenómeno que se ha recrudecido en los últimos años. Este informe expone un crecimiento constante del número de afectaciones en contra de los liderazgos ejercidos por mujeres. En el 2016 se registraron 17 hechos de violencia contra lideresas, mismos que incrementaron a 20 en el 2017, posteriormente a 29 en el 2018, a 48 en 2019 y finalmente, a 57 en 2020. </w:t>
      </w:r>
    </w:p>
    <w:p w14:paraId="66ED3AA8" w14:textId="77777777" w:rsidR="0033691F" w:rsidRDefault="0033691F" w:rsidP="00C16DA9">
      <w:pPr>
        <w:spacing w:line="276" w:lineRule="auto"/>
        <w:jc w:val="both"/>
        <w:rPr>
          <w:rFonts w:ascii="Century Gothic" w:eastAsia="Arial Narrow" w:hAnsi="Century Gothic" w:cs="Arial Narrow"/>
          <w:color w:val="000000"/>
          <w:sz w:val="21"/>
          <w:szCs w:val="21"/>
        </w:rPr>
      </w:pPr>
    </w:p>
    <w:p w14:paraId="66045980" w14:textId="3E556BB6" w:rsidR="001437D3" w:rsidRDefault="00064224" w:rsidP="0033691F">
      <w:pPr>
        <w:spacing w:line="276" w:lineRule="auto"/>
        <w:jc w:val="center"/>
        <w:rPr>
          <w:rFonts w:ascii="Century Gothic" w:eastAsia="Arial Narrow" w:hAnsi="Century Gothic" w:cs="Arial Narrow"/>
          <w:color w:val="000000"/>
          <w:sz w:val="21"/>
          <w:szCs w:val="21"/>
        </w:rPr>
      </w:pPr>
      <w:r w:rsidRPr="00F33472">
        <w:rPr>
          <w:rFonts w:ascii="Century Gothic" w:eastAsia="Arial Narrow" w:hAnsi="Century Gothic" w:cs="Arial Narrow"/>
          <w:b/>
          <w:color w:val="000000"/>
          <w:sz w:val="21"/>
          <w:szCs w:val="21"/>
        </w:rPr>
        <w:t xml:space="preserve">VIOLENCIA </w:t>
      </w:r>
      <w:r>
        <w:rPr>
          <w:rFonts w:ascii="Century Gothic" w:eastAsia="Arial Narrow" w:hAnsi="Century Gothic" w:cs="Arial Narrow"/>
          <w:b/>
          <w:color w:val="000000"/>
          <w:sz w:val="21"/>
          <w:szCs w:val="21"/>
        </w:rPr>
        <w:t xml:space="preserve">POLÍTICA </w:t>
      </w:r>
      <w:r w:rsidRPr="00F33472">
        <w:rPr>
          <w:rFonts w:ascii="Century Gothic" w:eastAsia="Arial Narrow" w:hAnsi="Century Gothic" w:cs="Arial Narrow"/>
          <w:b/>
          <w:color w:val="000000"/>
          <w:sz w:val="21"/>
          <w:szCs w:val="21"/>
        </w:rPr>
        <w:t xml:space="preserve">CONTRA </w:t>
      </w:r>
      <w:r>
        <w:rPr>
          <w:rFonts w:ascii="Century Gothic" w:eastAsia="Arial Narrow" w:hAnsi="Century Gothic" w:cs="Arial Narrow"/>
          <w:b/>
          <w:color w:val="000000"/>
          <w:sz w:val="21"/>
          <w:szCs w:val="21"/>
        </w:rPr>
        <w:t xml:space="preserve">LIDERESAS </w:t>
      </w:r>
    </w:p>
    <w:p w14:paraId="265C6453" w14:textId="3BF51AC7" w:rsidR="00C16DA9" w:rsidRPr="00C16DA9" w:rsidRDefault="001437D3" w:rsidP="0033691F">
      <w:pPr>
        <w:spacing w:line="276" w:lineRule="auto"/>
        <w:jc w:val="both"/>
        <w:rPr>
          <w:rFonts w:ascii="Century Gothic" w:eastAsia="Arial Narrow" w:hAnsi="Century Gothic" w:cs="Arial Narrow"/>
          <w:color w:val="000000"/>
          <w:sz w:val="21"/>
          <w:szCs w:val="21"/>
        </w:rPr>
      </w:pPr>
      <w:r>
        <w:rPr>
          <w:rFonts w:ascii="Century Gothic" w:eastAsia="Arial Narrow" w:hAnsi="Century Gothic" w:cs="Arial Narrow"/>
          <w:noProof/>
          <w:color w:val="000000"/>
          <w:sz w:val="21"/>
          <w:szCs w:val="21"/>
        </w:rPr>
        <w:drawing>
          <wp:inline distT="0" distB="0" distL="0" distR="0" wp14:anchorId="7109EEA1" wp14:editId="6104EFD7">
            <wp:extent cx="5486400" cy="2120900"/>
            <wp:effectExtent l="0" t="0" r="12700" b="12700"/>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BDF0CC" w14:textId="1F99F718" w:rsidR="00C16DA9" w:rsidRPr="009D7E33" w:rsidRDefault="00C16DA9" w:rsidP="009D7E33">
      <w:pPr>
        <w:spacing w:line="276" w:lineRule="auto"/>
        <w:jc w:val="center"/>
        <w:rPr>
          <w:rFonts w:ascii="Century Gothic" w:eastAsia="Arial Narrow" w:hAnsi="Century Gothic" w:cs="Arial Narrow"/>
          <w:b/>
          <w:color w:val="000000"/>
          <w:sz w:val="16"/>
          <w:szCs w:val="16"/>
        </w:rPr>
      </w:pPr>
      <w:r w:rsidRPr="009D7E33">
        <w:rPr>
          <w:rFonts w:ascii="Century Gothic" w:eastAsia="Arial Narrow" w:hAnsi="Century Gothic" w:cs="Arial Narrow"/>
          <w:b/>
          <w:color w:val="000000"/>
          <w:sz w:val="16"/>
          <w:szCs w:val="16"/>
        </w:rPr>
        <w:t>Fuente</w:t>
      </w:r>
      <w:r w:rsidR="009D7E33" w:rsidRPr="009D7E33">
        <w:rPr>
          <w:rFonts w:ascii="Century Gothic" w:eastAsia="Arial Narrow" w:hAnsi="Century Gothic" w:cs="Arial Narrow"/>
          <w:b/>
          <w:color w:val="000000"/>
          <w:sz w:val="16"/>
          <w:szCs w:val="16"/>
        </w:rPr>
        <w:t xml:space="preserve">: </w:t>
      </w:r>
      <w:r w:rsidRPr="009D7E33">
        <w:rPr>
          <w:rFonts w:ascii="Century Gothic" w:eastAsia="Arial Narrow" w:hAnsi="Century Gothic" w:cs="Arial Narrow"/>
          <w:color w:val="000000"/>
          <w:sz w:val="16"/>
          <w:szCs w:val="16"/>
        </w:rPr>
        <w:t>Tomado de intervención audiencia pública MOE.</w:t>
      </w:r>
    </w:p>
    <w:p w14:paraId="71CBA11E"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2BF0E207" w14:textId="60261100" w:rsidR="00C16DA9" w:rsidRPr="006E2B40" w:rsidRDefault="00C16DA9" w:rsidP="00A971A3">
      <w:pPr>
        <w:pStyle w:val="Prrafodelista"/>
        <w:numPr>
          <w:ilvl w:val="1"/>
          <w:numId w:val="3"/>
        </w:numPr>
        <w:spacing w:line="276" w:lineRule="auto"/>
        <w:jc w:val="both"/>
        <w:rPr>
          <w:rFonts w:ascii="Century Gothic" w:eastAsia="Arial Narrow" w:hAnsi="Century Gothic" w:cs="Arial Narrow"/>
          <w:b/>
          <w:color w:val="000000"/>
          <w:sz w:val="21"/>
          <w:szCs w:val="21"/>
        </w:rPr>
      </w:pPr>
      <w:r w:rsidRPr="006E2B40">
        <w:rPr>
          <w:rFonts w:ascii="Century Gothic" w:eastAsia="Arial Narrow" w:hAnsi="Century Gothic" w:cs="Arial Narrow"/>
          <w:b/>
          <w:color w:val="000000"/>
          <w:sz w:val="21"/>
          <w:szCs w:val="21"/>
        </w:rPr>
        <w:t xml:space="preserve">CONSECUENCIAS DE LA VIOLENCIA CONTRA LA MUJER EN ESCENARIOS DE DEMOCRACIA. </w:t>
      </w:r>
    </w:p>
    <w:p w14:paraId="531BF032" w14:textId="77777777" w:rsidR="00C16DA9" w:rsidRPr="00C16DA9" w:rsidRDefault="00C16DA9" w:rsidP="00B810E8">
      <w:pPr>
        <w:jc w:val="both"/>
        <w:rPr>
          <w:rFonts w:ascii="Century Gothic" w:eastAsia="Arial Narrow" w:hAnsi="Century Gothic" w:cs="Arial Narrow"/>
          <w:b/>
          <w:color w:val="000000"/>
          <w:sz w:val="21"/>
          <w:szCs w:val="21"/>
        </w:rPr>
      </w:pPr>
    </w:p>
    <w:p w14:paraId="10B49A78" w14:textId="1571F5FE" w:rsidR="00A07671" w:rsidRP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 xml:space="preserve">La violencia política contra la mujer puede evidenciarse en diversos aspectos del ejercicio de derechos políticos, sin embargo, las consecuencias en los escenarios de elección de democracias representativas, son las más devastadoras, ya que no solo restringen derechos particulares, sino que impactan en derechos colectivos y principios constitucionales democráticos. De acuerdo con el estudio </w:t>
      </w:r>
      <w:r w:rsidRPr="00C16DA9">
        <w:rPr>
          <w:rFonts w:ascii="Century Gothic" w:eastAsia="Arial Narrow" w:hAnsi="Century Gothic" w:cs="Arial Narrow"/>
          <w:i/>
          <w:color w:val="000000"/>
          <w:sz w:val="21"/>
          <w:szCs w:val="21"/>
        </w:rPr>
        <w:t xml:space="preserve">Prevenir La Violencia Contra </w:t>
      </w:r>
      <w:r w:rsidRPr="00C16DA9">
        <w:rPr>
          <w:rFonts w:ascii="Century Gothic" w:eastAsia="Arial Narrow" w:hAnsi="Century Gothic" w:cs="Arial Narrow"/>
          <w:i/>
          <w:color w:val="000000"/>
          <w:sz w:val="21"/>
          <w:szCs w:val="21"/>
        </w:rPr>
        <w:lastRenderedPageBreak/>
        <w:t>Las Mujeres Durante Las Elecciones</w:t>
      </w:r>
      <w:r w:rsidRPr="00C16DA9">
        <w:rPr>
          <w:rFonts w:ascii="Century Gothic" w:eastAsia="Arial Narrow" w:hAnsi="Century Gothic" w:cs="Arial Narrow"/>
          <w:color w:val="000000"/>
          <w:sz w:val="21"/>
          <w:szCs w:val="21"/>
        </w:rPr>
        <w:t xml:space="preserve"> (ONU MUJERES)</w:t>
      </w:r>
      <w:r w:rsidRPr="00C16DA9">
        <w:rPr>
          <w:rFonts w:ascii="Century Gothic" w:eastAsia="Arial Narrow" w:hAnsi="Century Gothic" w:cs="Arial Narrow"/>
          <w:color w:val="000000"/>
          <w:sz w:val="21"/>
          <w:szCs w:val="21"/>
          <w:vertAlign w:val="superscript"/>
        </w:rPr>
        <w:footnoteReference w:id="8"/>
      </w:r>
      <w:r w:rsidRPr="00C16DA9">
        <w:rPr>
          <w:rFonts w:ascii="Century Gothic" w:eastAsia="Arial Narrow" w:hAnsi="Century Gothic" w:cs="Arial Narrow"/>
          <w:color w:val="000000"/>
          <w:sz w:val="21"/>
          <w:szCs w:val="21"/>
        </w:rPr>
        <w:t xml:space="preserve">, dentro de las principales consecuencias es escenarios electorales se destacan: </w:t>
      </w:r>
    </w:p>
    <w:p w14:paraId="766821CA" w14:textId="50574459" w:rsidR="00C16DA9" w:rsidRPr="006D5AAF" w:rsidRDefault="00C16DA9" w:rsidP="00C16DA9">
      <w:pPr>
        <w:spacing w:line="276" w:lineRule="auto"/>
        <w:jc w:val="center"/>
        <w:rPr>
          <w:rFonts w:ascii="Century Gothic" w:eastAsia="Arial Narrow" w:hAnsi="Century Gothic" w:cs="Arial Narrow"/>
          <w:color w:val="000000"/>
          <w:sz w:val="16"/>
          <w:szCs w:val="16"/>
        </w:rPr>
      </w:pPr>
      <w:r w:rsidRPr="00C16DA9">
        <w:rPr>
          <w:rFonts w:ascii="Century Gothic" w:eastAsia="Arial Narrow" w:hAnsi="Century Gothic" w:cs="Arial Narrow"/>
          <w:noProof/>
          <w:color w:val="000000"/>
          <w:sz w:val="21"/>
          <w:szCs w:val="21"/>
        </w:rPr>
        <mc:AlternateContent>
          <mc:Choice Requires="wpg">
            <w:drawing>
              <wp:inline distT="0" distB="0" distL="0" distR="0" wp14:anchorId="313359D9" wp14:editId="505AFA28">
                <wp:extent cx="6546700" cy="3746810"/>
                <wp:effectExtent l="0" t="0" r="0" b="0"/>
                <wp:docPr id="6" name="Grupo 6"/>
                <wp:cNvGraphicFramePr/>
                <a:graphic xmlns:a="http://schemas.openxmlformats.org/drawingml/2006/main">
                  <a:graphicData uri="http://schemas.microsoft.com/office/word/2010/wordprocessingGroup">
                    <wpg:wgp>
                      <wpg:cNvGrpSpPr/>
                      <wpg:grpSpPr>
                        <a:xfrm>
                          <a:off x="0" y="0"/>
                          <a:ext cx="6546700" cy="3746810"/>
                          <a:chOff x="0" y="-21769"/>
                          <a:chExt cx="6502489" cy="3095625"/>
                        </a:xfrm>
                      </wpg:grpSpPr>
                      <wpg:grpSp>
                        <wpg:cNvPr id="8" name="Grupo 8"/>
                        <wpg:cNvGrpSpPr/>
                        <wpg:grpSpPr>
                          <a:xfrm>
                            <a:off x="0" y="-21769"/>
                            <a:ext cx="6502489" cy="3095625"/>
                            <a:chOff x="0" y="-21769"/>
                            <a:chExt cx="6502489" cy="3095625"/>
                          </a:xfrm>
                        </wpg:grpSpPr>
                        <wps:wsp>
                          <wps:cNvPr id="9" name="Rectángulo 9"/>
                          <wps:cNvSpPr/>
                          <wps:spPr>
                            <a:xfrm>
                              <a:off x="920839" y="-21769"/>
                              <a:ext cx="5581650" cy="3095625"/>
                            </a:xfrm>
                            <a:prstGeom prst="rect">
                              <a:avLst/>
                            </a:prstGeom>
                            <a:noFill/>
                            <a:ln>
                              <a:noFill/>
                            </a:ln>
                          </wps:spPr>
                          <wps:txbx>
                            <w:txbxContent>
                              <w:p w14:paraId="073EA3F7" w14:textId="77777777" w:rsidR="0019667F" w:rsidRDefault="0019667F" w:rsidP="00C16DA9">
                                <w:pPr>
                                  <w:textDirection w:val="btLr"/>
                                </w:pPr>
                              </w:p>
                            </w:txbxContent>
                          </wps:txbx>
                          <wps:bodyPr spcFirstLastPara="1" wrap="square" lIns="91425" tIns="91425" rIns="91425" bIns="91425" anchor="ctr" anchorCtr="0">
                            <a:noAutofit/>
                          </wps:bodyPr>
                        </wps:wsp>
                        <wps:wsp>
                          <wps:cNvPr id="10" name="Rectángulo 10"/>
                          <wps:cNvSpPr/>
                          <wps:spPr>
                            <a:xfrm>
                              <a:off x="0" y="27611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6A6886B0" w14:textId="77777777" w:rsidR="0019667F" w:rsidRDefault="0019667F" w:rsidP="00C16DA9">
                                <w:pPr>
                                  <w:textDirection w:val="btLr"/>
                                </w:pPr>
                              </w:p>
                            </w:txbxContent>
                          </wps:txbx>
                          <wps:bodyPr spcFirstLastPara="1" wrap="square" lIns="91425" tIns="91425" rIns="91425" bIns="91425" anchor="ctr" anchorCtr="0">
                            <a:noAutofit/>
                          </wps:bodyPr>
                        </wps:wsp>
                        <wps:wsp>
                          <wps:cNvPr id="11" name="Rectángulo redondeado 11"/>
                          <wps:cNvSpPr/>
                          <wps:spPr>
                            <a:xfrm>
                              <a:off x="264839" y="152572"/>
                              <a:ext cx="5082804"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00B6773B" w14:textId="77777777" w:rsidR="0019667F" w:rsidRDefault="0019667F" w:rsidP="00C16DA9">
                                <w:pPr>
                                  <w:textDirection w:val="btLr"/>
                                </w:pPr>
                              </w:p>
                            </w:txbxContent>
                          </wps:txbx>
                          <wps:bodyPr spcFirstLastPara="1" wrap="square" lIns="91425" tIns="91425" rIns="91425" bIns="91425" anchor="ctr" anchorCtr="0">
                            <a:noAutofit/>
                          </wps:bodyPr>
                        </wps:wsp>
                        <wps:wsp>
                          <wps:cNvPr id="12" name="Cuadro de texto 12"/>
                          <wps:cNvSpPr txBox="1"/>
                          <wps:spPr>
                            <a:xfrm>
                              <a:off x="527332" y="156256"/>
                              <a:ext cx="4463392" cy="262018"/>
                            </a:xfrm>
                            <a:prstGeom prst="rect">
                              <a:avLst/>
                            </a:prstGeom>
                            <a:noFill/>
                            <a:ln>
                              <a:noFill/>
                            </a:ln>
                          </wps:spPr>
                          <wps:txbx>
                            <w:txbxContent>
                              <w:p w14:paraId="30D441E2" w14:textId="77777777" w:rsidR="0019667F" w:rsidRPr="00073F7E" w:rsidRDefault="0019667F" w:rsidP="00073F7E">
                                <w:pPr>
                                  <w:spacing w:line="215" w:lineRule="auto"/>
                                  <w:jc w:val="center"/>
                                  <w:textDirection w:val="btLr"/>
                                  <w:rPr>
                                    <w:rFonts w:ascii="Century Gothic" w:hAnsi="Century Gothic"/>
                                    <w:b/>
                                    <w:sz w:val="22"/>
                                    <w:szCs w:val="22"/>
                                  </w:rPr>
                                </w:pPr>
                                <w:r w:rsidRPr="00073F7E">
                                  <w:rPr>
                                    <w:rFonts w:ascii="Century Gothic" w:eastAsia="Arial Narrow" w:hAnsi="Century Gothic" w:cs="Arial Narrow"/>
                                    <w:b/>
                                    <w:color w:val="000000"/>
                                    <w:sz w:val="22"/>
                                    <w:szCs w:val="22"/>
                                  </w:rPr>
                                  <w:t>Disminuye el número de mujeres que se postulan en elecciones o aspiran a un cargo político.</w:t>
                                </w:r>
                              </w:p>
                            </w:txbxContent>
                          </wps:txbx>
                          <wps:bodyPr spcFirstLastPara="1" wrap="square" lIns="147675" tIns="0" rIns="147675" bIns="0" anchor="ctr" anchorCtr="0">
                            <a:noAutofit/>
                          </wps:bodyPr>
                        </wps:wsp>
                        <wps:wsp>
                          <wps:cNvPr id="13" name="Rectángulo 13"/>
                          <wps:cNvSpPr/>
                          <wps:spPr>
                            <a:xfrm>
                              <a:off x="0" y="68435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7059DCDD" w14:textId="77777777" w:rsidR="0019667F" w:rsidRDefault="0019667F" w:rsidP="00C16DA9">
                                <w:pPr>
                                  <w:textDirection w:val="btLr"/>
                                </w:pPr>
                              </w:p>
                            </w:txbxContent>
                          </wps:txbx>
                          <wps:bodyPr spcFirstLastPara="1" wrap="square" lIns="91425" tIns="91425" rIns="91425" bIns="91425" anchor="ctr" anchorCtr="0">
                            <a:noAutofit/>
                          </wps:bodyPr>
                        </wps:wsp>
                        <wps:wsp>
                          <wps:cNvPr id="14" name="Rectángulo redondeado 14"/>
                          <wps:cNvSpPr/>
                          <wps:spPr>
                            <a:xfrm>
                              <a:off x="264799" y="551418"/>
                              <a:ext cx="5083240"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02E14B18" w14:textId="77777777" w:rsidR="0019667F" w:rsidRDefault="0019667F" w:rsidP="00C16DA9">
                                <w:pPr>
                                  <w:textDirection w:val="btLr"/>
                                </w:pPr>
                              </w:p>
                            </w:txbxContent>
                          </wps:txbx>
                          <wps:bodyPr spcFirstLastPara="1" wrap="square" lIns="91425" tIns="91425" rIns="91425" bIns="91425" anchor="ctr" anchorCtr="0">
                            <a:noAutofit/>
                          </wps:bodyPr>
                        </wps:wsp>
                        <wps:wsp>
                          <wps:cNvPr id="15" name="Cuadro de texto 15"/>
                          <wps:cNvSpPr txBox="1"/>
                          <wps:spPr>
                            <a:xfrm>
                              <a:off x="1109525" y="585155"/>
                              <a:ext cx="3881217" cy="239742"/>
                            </a:xfrm>
                            <a:prstGeom prst="rect">
                              <a:avLst/>
                            </a:prstGeom>
                            <a:noFill/>
                            <a:ln>
                              <a:noFill/>
                            </a:ln>
                          </wps:spPr>
                          <wps:txbx>
                            <w:txbxContent>
                              <w:p w14:paraId="69AFD623" w14:textId="77777777" w:rsidR="0019667F" w:rsidRPr="00073F7E" w:rsidRDefault="0019667F" w:rsidP="00C16DA9">
                                <w:pPr>
                                  <w:spacing w:line="215" w:lineRule="auto"/>
                                  <w:textDirection w:val="btLr"/>
                                  <w:rPr>
                                    <w:rFonts w:ascii="Century Gothic" w:hAnsi="Century Gothic"/>
                                    <w:b/>
                                    <w:sz w:val="22"/>
                                    <w:szCs w:val="22"/>
                                  </w:rPr>
                                </w:pPr>
                                <w:r w:rsidRPr="00073F7E">
                                  <w:rPr>
                                    <w:rFonts w:ascii="Century Gothic" w:eastAsia="Arial Narrow" w:hAnsi="Century Gothic" w:cs="Arial Narrow"/>
                                    <w:b/>
                                    <w:color w:val="000000"/>
                                    <w:sz w:val="22"/>
                                    <w:szCs w:val="22"/>
                                  </w:rPr>
                                  <w:t xml:space="preserve">Impide la campaña política en ciertas áreas </w:t>
                                </w:r>
                              </w:p>
                            </w:txbxContent>
                          </wps:txbx>
                          <wps:bodyPr spcFirstLastPara="1" wrap="square" lIns="147675" tIns="0" rIns="147675" bIns="0" anchor="ctr" anchorCtr="0">
                            <a:noAutofit/>
                          </wps:bodyPr>
                        </wps:wsp>
                        <wps:wsp>
                          <wps:cNvPr id="16" name="Rectángulo 16"/>
                          <wps:cNvSpPr/>
                          <wps:spPr>
                            <a:xfrm>
                              <a:off x="0" y="109259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16B9529B" w14:textId="77777777" w:rsidR="0019667F" w:rsidRDefault="0019667F" w:rsidP="00C16DA9">
                                <w:pPr>
                                  <w:textDirection w:val="btLr"/>
                                </w:pPr>
                              </w:p>
                            </w:txbxContent>
                          </wps:txbx>
                          <wps:bodyPr spcFirstLastPara="1" wrap="square" lIns="91425" tIns="91425" rIns="91425" bIns="91425" anchor="ctr" anchorCtr="0">
                            <a:noAutofit/>
                          </wps:bodyPr>
                        </wps:wsp>
                        <wps:wsp>
                          <wps:cNvPr id="17" name="Rectángulo redondeado 17"/>
                          <wps:cNvSpPr/>
                          <wps:spPr>
                            <a:xfrm>
                              <a:off x="264840" y="946623"/>
                              <a:ext cx="5082406"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2423A3AD" w14:textId="77777777" w:rsidR="0019667F" w:rsidRDefault="0019667F" w:rsidP="00C16DA9">
                                <w:pPr>
                                  <w:textDirection w:val="btLr"/>
                                </w:pPr>
                              </w:p>
                            </w:txbxContent>
                          </wps:txbx>
                          <wps:bodyPr spcFirstLastPara="1" wrap="square" lIns="91425" tIns="91425" rIns="91425" bIns="91425" anchor="ctr" anchorCtr="0">
                            <a:noAutofit/>
                          </wps:bodyPr>
                        </wps:wsp>
                        <wps:wsp>
                          <wps:cNvPr id="18" name="Cuadro de texto 18"/>
                          <wps:cNvSpPr txBox="1"/>
                          <wps:spPr>
                            <a:xfrm>
                              <a:off x="920852" y="972721"/>
                              <a:ext cx="3881217" cy="239742"/>
                            </a:xfrm>
                            <a:prstGeom prst="rect">
                              <a:avLst/>
                            </a:prstGeom>
                            <a:noFill/>
                            <a:ln>
                              <a:noFill/>
                            </a:ln>
                          </wps:spPr>
                          <wps:txbx>
                            <w:txbxContent>
                              <w:p w14:paraId="0216471A" w14:textId="77777777" w:rsidR="0019667F" w:rsidRPr="00073F7E" w:rsidRDefault="0019667F" w:rsidP="00D14521">
                                <w:pPr>
                                  <w:spacing w:line="215" w:lineRule="auto"/>
                                  <w:jc w:val="center"/>
                                  <w:textDirection w:val="btLr"/>
                                  <w:rPr>
                                    <w:rFonts w:ascii="Century Gothic" w:hAnsi="Century Gothic"/>
                                    <w:b/>
                                    <w:sz w:val="22"/>
                                    <w:szCs w:val="22"/>
                                  </w:rPr>
                                </w:pPr>
                                <w:r w:rsidRPr="00073F7E">
                                  <w:rPr>
                                    <w:rFonts w:ascii="Century Gothic" w:eastAsia="Arial Narrow" w:hAnsi="Century Gothic" w:cs="Arial Narrow"/>
                                    <w:b/>
                                    <w:color w:val="000000"/>
                                    <w:sz w:val="22"/>
                                    <w:szCs w:val="22"/>
                                  </w:rPr>
                                  <w:t>Visibilidad limitada de las mujeres en las campañas de los partidos políticos</w:t>
                                </w:r>
                              </w:p>
                            </w:txbxContent>
                          </wps:txbx>
                          <wps:bodyPr spcFirstLastPara="1" wrap="square" lIns="147675" tIns="0" rIns="147675" bIns="0" anchor="ctr" anchorCtr="0">
                            <a:noAutofit/>
                          </wps:bodyPr>
                        </wps:wsp>
                        <wps:wsp>
                          <wps:cNvPr id="19" name="Rectángulo 19"/>
                          <wps:cNvSpPr/>
                          <wps:spPr>
                            <a:xfrm>
                              <a:off x="0" y="150083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7559EA49" w14:textId="77777777" w:rsidR="0019667F" w:rsidRDefault="0019667F" w:rsidP="00C16DA9">
                                <w:pPr>
                                  <w:textDirection w:val="btLr"/>
                                </w:pPr>
                              </w:p>
                            </w:txbxContent>
                          </wps:txbx>
                          <wps:bodyPr spcFirstLastPara="1" wrap="square" lIns="91425" tIns="91425" rIns="91425" bIns="91425" anchor="ctr" anchorCtr="0">
                            <a:noAutofit/>
                          </wps:bodyPr>
                        </wps:wsp>
                        <wps:wsp>
                          <wps:cNvPr id="20" name="Rectángulo redondeado 20"/>
                          <wps:cNvSpPr/>
                          <wps:spPr>
                            <a:xfrm>
                              <a:off x="264879" y="1367762"/>
                              <a:ext cx="5083556"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1ABEA193" w14:textId="77777777" w:rsidR="0019667F" w:rsidRDefault="0019667F" w:rsidP="00C16DA9">
                                <w:pPr>
                                  <w:textDirection w:val="btLr"/>
                                </w:pPr>
                              </w:p>
                            </w:txbxContent>
                          </wps:txbx>
                          <wps:bodyPr spcFirstLastPara="1" wrap="square" lIns="91425" tIns="91425" rIns="91425" bIns="91425" anchor="ctr" anchorCtr="0">
                            <a:noAutofit/>
                          </wps:bodyPr>
                        </wps:wsp>
                        <wps:wsp>
                          <wps:cNvPr id="21" name="Cuadro de texto 21"/>
                          <wps:cNvSpPr txBox="1"/>
                          <wps:spPr>
                            <a:xfrm>
                              <a:off x="540636" y="1319411"/>
                              <a:ext cx="4957027" cy="382273"/>
                            </a:xfrm>
                            <a:prstGeom prst="rect">
                              <a:avLst/>
                            </a:prstGeom>
                            <a:noFill/>
                            <a:ln>
                              <a:noFill/>
                            </a:ln>
                          </wps:spPr>
                          <wps:txbx>
                            <w:txbxContent>
                              <w:p w14:paraId="7E60F153" w14:textId="77777777" w:rsidR="0019667F" w:rsidRPr="00073F7E" w:rsidRDefault="0019667F" w:rsidP="00C16DA9">
                                <w:pPr>
                                  <w:spacing w:line="215" w:lineRule="auto"/>
                                  <w:textDirection w:val="btLr"/>
                                  <w:rPr>
                                    <w:rFonts w:ascii="Century Gothic" w:hAnsi="Century Gothic"/>
                                    <w:b/>
                                    <w:sz w:val="22"/>
                                    <w:szCs w:val="22"/>
                                  </w:rPr>
                                </w:pPr>
                                <w:r w:rsidRPr="00073F7E">
                                  <w:rPr>
                                    <w:rFonts w:ascii="Century Gothic" w:eastAsia="Arial Narrow" w:hAnsi="Century Gothic" w:cs="Arial Narrow"/>
                                    <w:b/>
                                    <w:color w:val="000000"/>
                                    <w:sz w:val="22"/>
                                    <w:szCs w:val="22"/>
                                  </w:rPr>
                                  <w:t>Las mujeres dependen de la competencia por escaños reservados, si los hay, en lugar de los escaños abiertos.</w:t>
                                </w:r>
                              </w:p>
                            </w:txbxContent>
                          </wps:txbx>
                          <wps:bodyPr spcFirstLastPara="1" wrap="square" lIns="147675" tIns="0" rIns="147675" bIns="0" anchor="ctr" anchorCtr="0">
                            <a:noAutofit/>
                          </wps:bodyPr>
                        </wps:wsp>
                        <wps:wsp>
                          <wps:cNvPr id="22" name="Rectángulo 22"/>
                          <wps:cNvSpPr/>
                          <wps:spPr>
                            <a:xfrm>
                              <a:off x="0" y="190907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5275DB16" w14:textId="77777777" w:rsidR="0019667F" w:rsidRDefault="0019667F" w:rsidP="00C16DA9">
                                <w:pPr>
                                  <w:textDirection w:val="btLr"/>
                                </w:pPr>
                              </w:p>
                            </w:txbxContent>
                          </wps:txbx>
                          <wps:bodyPr spcFirstLastPara="1" wrap="square" lIns="91425" tIns="91425" rIns="91425" bIns="91425" anchor="ctr" anchorCtr="0">
                            <a:noAutofit/>
                          </wps:bodyPr>
                        </wps:wsp>
                        <wps:wsp>
                          <wps:cNvPr id="23" name="Rectángulo redondeado 23"/>
                          <wps:cNvSpPr/>
                          <wps:spPr>
                            <a:xfrm>
                              <a:off x="264840" y="1790013"/>
                              <a:ext cx="5083199"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7DE52859" w14:textId="77777777" w:rsidR="0019667F" w:rsidRDefault="0019667F" w:rsidP="00C16DA9">
                                <w:pPr>
                                  <w:textDirection w:val="btLr"/>
                                </w:pPr>
                              </w:p>
                            </w:txbxContent>
                          </wps:txbx>
                          <wps:bodyPr spcFirstLastPara="1" wrap="square" lIns="91425" tIns="91425" rIns="91425" bIns="91425" anchor="ctr" anchorCtr="0">
                            <a:noAutofit/>
                          </wps:bodyPr>
                        </wps:wsp>
                        <wps:wsp>
                          <wps:cNvPr id="24" name="Cuadro de texto 24"/>
                          <wps:cNvSpPr txBox="1"/>
                          <wps:spPr>
                            <a:xfrm>
                              <a:off x="1099140" y="1789714"/>
                              <a:ext cx="3780072" cy="265808"/>
                            </a:xfrm>
                            <a:prstGeom prst="rect">
                              <a:avLst/>
                            </a:prstGeom>
                            <a:noFill/>
                            <a:ln>
                              <a:noFill/>
                            </a:ln>
                          </wps:spPr>
                          <wps:txbx>
                            <w:txbxContent>
                              <w:p w14:paraId="38E0027D" w14:textId="77777777" w:rsidR="0019667F" w:rsidRPr="00073F7E" w:rsidRDefault="0019667F" w:rsidP="00C16DA9">
                                <w:pPr>
                                  <w:spacing w:line="215" w:lineRule="auto"/>
                                  <w:textDirection w:val="btLr"/>
                                  <w:rPr>
                                    <w:rFonts w:ascii="Century Gothic" w:hAnsi="Century Gothic"/>
                                    <w:b/>
                                    <w:sz w:val="22"/>
                                    <w:szCs w:val="22"/>
                                  </w:rPr>
                                </w:pPr>
                                <w:r w:rsidRPr="00073F7E">
                                  <w:rPr>
                                    <w:rFonts w:ascii="Century Gothic" w:eastAsia="Arial Narrow" w:hAnsi="Century Gothic" w:cs="Arial Narrow"/>
                                    <w:b/>
                                    <w:color w:val="000000"/>
                                    <w:sz w:val="22"/>
                                    <w:szCs w:val="22"/>
                                  </w:rPr>
                                  <w:t>Posibilidad de que disminuya el número de mujeres electas.</w:t>
                                </w:r>
                              </w:p>
                            </w:txbxContent>
                          </wps:txbx>
                          <wps:bodyPr spcFirstLastPara="1" wrap="square" lIns="147675" tIns="0" rIns="147675" bIns="0" anchor="ctr" anchorCtr="0">
                            <a:noAutofit/>
                          </wps:bodyPr>
                        </wps:wsp>
                        <wps:wsp>
                          <wps:cNvPr id="25" name="Rectángulo 25"/>
                          <wps:cNvSpPr/>
                          <wps:spPr>
                            <a:xfrm>
                              <a:off x="0" y="231731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2D9BB554" w14:textId="77777777" w:rsidR="0019667F" w:rsidRDefault="0019667F" w:rsidP="00C16DA9">
                                <w:pPr>
                                  <w:textDirection w:val="btLr"/>
                                </w:pPr>
                              </w:p>
                            </w:txbxContent>
                          </wps:txbx>
                          <wps:bodyPr spcFirstLastPara="1" wrap="square" lIns="91425" tIns="91425" rIns="91425" bIns="91425" anchor="ctr" anchorCtr="0">
                            <a:noAutofit/>
                          </wps:bodyPr>
                        </wps:wsp>
                        <wps:wsp>
                          <wps:cNvPr id="26" name="Rectángulo redondeado 26"/>
                          <wps:cNvSpPr/>
                          <wps:spPr>
                            <a:xfrm>
                              <a:off x="264839" y="2184107"/>
                              <a:ext cx="5082011"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0608C232" w14:textId="77777777" w:rsidR="0019667F" w:rsidRDefault="0019667F" w:rsidP="00C16DA9">
                                <w:pPr>
                                  <w:textDirection w:val="btLr"/>
                                </w:pPr>
                              </w:p>
                            </w:txbxContent>
                          </wps:txbx>
                          <wps:bodyPr spcFirstLastPara="1" wrap="square" lIns="91425" tIns="91425" rIns="91425" bIns="91425" anchor="ctr" anchorCtr="0">
                            <a:noAutofit/>
                          </wps:bodyPr>
                        </wps:wsp>
                        <wps:wsp>
                          <wps:cNvPr id="27" name="Cuadro de texto 27"/>
                          <wps:cNvSpPr txBox="1"/>
                          <wps:spPr>
                            <a:xfrm>
                              <a:off x="1387692" y="2187049"/>
                              <a:ext cx="3881217" cy="239742"/>
                            </a:xfrm>
                            <a:prstGeom prst="rect">
                              <a:avLst/>
                            </a:prstGeom>
                            <a:noFill/>
                            <a:ln>
                              <a:noFill/>
                            </a:ln>
                          </wps:spPr>
                          <wps:txbx>
                            <w:txbxContent>
                              <w:p w14:paraId="6293A77B" w14:textId="77777777" w:rsidR="0019667F" w:rsidRPr="00073F7E" w:rsidRDefault="0019667F" w:rsidP="00C16DA9">
                                <w:pPr>
                                  <w:spacing w:line="215" w:lineRule="auto"/>
                                  <w:textDirection w:val="btLr"/>
                                  <w:rPr>
                                    <w:rFonts w:ascii="Century Gothic" w:hAnsi="Century Gothic"/>
                                    <w:b/>
                                    <w:sz w:val="22"/>
                                    <w:szCs w:val="22"/>
                                  </w:rPr>
                                </w:pPr>
                                <w:r w:rsidRPr="00073F7E">
                                  <w:rPr>
                                    <w:rFonts w:ascii="Century Gothic" w:eastAsia="Arial Narrow" w:hAnsi="Century Gothic" w:cs="Arial Narrow"/>
                                    <w:b/>
                                    <w:color w:val="000000"/>
                                    <w:sz w:val="22"/>
                                    <w:szCs w:val="22"/>
                                  </w:rPr>
                                  <w:t xml:space="preserve">Dimisión forzada de mujeres electas </w:t>
                                </w:r>
                              </w:p>
                            </w:txbxContent>
                          </wps:txbx>
                          <wps:bodyPr spcFirstLastPara="1" wrap="square" lIns="147675" tIns="0" rIns="147675" bIns="0" anchor="ctr" anchorCtr="0">
                            <a:noAutofit/>
                          </wps:bodyPr>
                        </wps:wsp>
                        <wps:wsp>
                          <wps:cNvPr id="28" name="Rectángulo 28"/>
                          <wps:cNvSpPr/>
                          <wps:spPr>
                            <a:xfrm>
                              <a:off x="0" y="272555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1F46E0BD" w14:textId="77777777" w:rsidR="0019667F" w:rsidRDefault="0019667F" w:rsidP="00C16DA9">
                                <w:pPr>
                                  <w:textDirection w:val="btLr"/>
                                </w:pPr>
                              </w:p>
                            </w:txbxContent>
                          </wps:txbx>
                          <wps:bodyPr spcFirstLastPara="1" wrap="square" lIns="91425" tIns="91425" rIns="91425" bIns="91425" anchor="ctr" anchorCtr="0">
                            <a:noAutofit/>
                          </wps:bodyPr>
                        </wps:wsp>
                        <wps:wsp>
                          <wps:cNvPr id="29" name="Rectángulo redondeado 29"/>
                          <wps:cNvSpPr/>
                          <wps:spPr>
                            <a:xfrm>
                              <a:off x="264759" y="2592279"/>
                              <a:ext cx="5083280"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1178C32D" w14:textId="77777777" w:rsidR="0019667F" w:rsidRDefault="0019667F" w:rsidP="00C16DA9">
                                <w:pPr>
                                  <w:textDirection w:val="btLr"/>
                                </w:pPr>
                              </w:p>
                            </w:txbxContent>
                          </wps:txbx>
                          <wps:bodyPr spcFirstLastPara="1" wrap="square" lIns="91425" tIns="91425" rIns="91425" bIns="91425" anchor="ctr" anchorCtr="0">
                            <a:noAutofit/>
                          </wps:bodyPr>
                        </wps:wsp>
                        <wps:wsp>
                          <wps:cNvPr id="31" name="Cuadro de texto 31"/>
                          <wps:cNvSpPr txBox="1"/>
                          <wps:spPr>
                            <a:xfrm>
                              <a:off x="414498" y="2602116"/>
                              <a:ext cx="5083199" cy="240635"/>
                            </a:xfrm>
                            <a:prstGeom prst="rect">
                              <a:avLst/>
                            </a:prstGeom>
                            <a:noFill/>
                            <a:ln>
                              <a:noFill/>
                            </a:ln>
                          </wps:spPr>
                          <wps:txbx>
                            <w:txbxContent>
                              <w:p w14:paraId="3096DAA7" w14:textId="77777777" w:rsidR="0019667F" w:rsidRPr="00073F7E" w:rsidRDefault="0019667F" w:rsidP="00D14521">
                                <w:pPr>
                                  <w:spacing w:line="215" w:lineRule="auto"/>
                                  <w:jc w:val="center"/>
                                  <w:textDirection w:val="btLr"/>
                                  <w:rPr>
                                    <w:rFonts w:ascii="Century Gothic" w:hAnsi="Century Gothic"/>
                                    <w:b/>
                                    <w:sz w:val="22"/>
                                    <w:szCs w:val="22"/>
                                  </w:rPr>
                                </w:pPr>
                                <w:r w:rsidRPr="00073F7E">
                                  <w:rPr>
                                    <w:rFonts w:ascii="Century Gothic" w:eastAsia="Arial Narrow" w:hAnsi="Century Gothic" w:cs="Arial Narrow"/>
                                    <w:b/>
                                    <w:color w:val="000000"/>
                                    <w:sz w:val="22"/>
                                    <w:szCs w:val="22"/>
                                  </w:rPr>
                                  <w:t>Menos mujeres eligen tener una carrera política, o abandonan su carrera temprano.</w:t>
                                </w:r>
                              </w:p>
                            </w:txbxContent>
                          </wps:txbx>
                          <wps:bodyPr spcFirstLastPara="1" wrap="square" lIns="147675" tIns="0" rIns="147675" bIns="0" anchor="ctr" anchorCtr="0">
                            <a:noAutofit/>
                          </wps:bodyPr>
                        </wps:wsp>
                      </wpg:grpSp>
                    </wpg:wgp>
                  </a:graphicData>
                </a:graphic>
              </wp:inline>
            </w:drawing>
          </mc:Choice>
          <mc:Fallback>
            <w:pict>
              <v:group w14:anchorId="313359D9" id="Grupo 6" o:spid="_x0000_s1028" style="width:515.5pt;height:295pt;mso-position-horizontal-relative:char;mso-position-vertical-relative:line" coordorigin=",-217" coordsize="65024,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">
                <v:group id="Grupo 8" o:spid="_x0000_s1029" style="position:absolute;top:-217;width:65024;height:30955" coordorigin=",-217" coordsize="65024,3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">
                  <v:rect id="Rectángulo 9" o:spid="_x0000_s1030" style="position:absolute;left:9208;top:-217;width:55816;height:30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" filled="f" stroked="f">
                    <v:textbox inset="2.53958mm,2.53958mm,2.53958mm,2.53958mm">
                      <w:txbxContent>
                        <w:p w14:paraId="073EA3F7" w14:textId="77777777" w:rsidR="0019667F" w:rsidRDefault="0019667F" w:rsidP="00C16DA9">
                          <w:pPr>
                            <w:textDirection w:val="btLr"/>
                          </w:pPr>
                        </w:p>
                      </w:txbxContent>
                    </v:textbox>
                  </v:rect>
                  <v:rect id="Rectángulo 10" o:spid="_x0000_s1031" style="position:absolute;top:2761;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" fillcolor="#cdcfd3" strokecolor="#1f497d [3202]" strokeweight="1pt">
                    <v:fill opacity="58853f"/>
                    <v:stroke startarrowwidth="narrow" startarrowlength="short" endarrowwidth="narrow" endarrowlength="short"/>
                    <v:textbox inset="2.53958mm,2.53958mm,2.53958mm,2.53958mm">
                      <w:txbxContent>
                        <w:p w14:paraId="6A6886B0" w14:textId="77777777" w:rsidR="0019667F" w:rsidRDefault="0019667F" w:rsidP="00C16DA9">
                          <w:pPr>
                            <w:textDirection w:val="btLr"/>
                          </w:pPr>
                        </w:p>
                      </w:txbxContent>
                    </v:textbox>
                  </v:rect>
                  <v:roundrect id="Rectángulo redondeado 11" o:spid="_x0000_s1032" style="position:absolute;left:2648;top:1525;width:50828;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" fillcolor="white [3201]" strokecolor="#3d4b5f" strokeweight="1pt">
                    <v:stroke startarrowwidth="narrow" startarrowlength="short" endarrowwidth="narrow" endarrowlength="short" joinstyle="miter"/>
                    <v:textbox inset="2.53958mm,2.53958mm,2.53958mm,2.53958mm">
                      <w:txbxContent>
                        <w:p w14:paraId="00B6773B" w14:textId="77777777" w:rsidR="0019667F" w:rsidRDefault="0019667F" w:rsidP="00C16DA9">
                          <w:pPr>
                            <w:textDirection w:val="btLr"/>
                          </w:pPr>
                        </w:p>
                      </w:txbxContent>
                    </v:textbox>
                  </v:roundrect>
                  <v:shapetype id="_x0000_t202" coordsize="21600,21600" o:spt="202" path="m,l,21600r21600,l21600,xe">
                    <v:stroke joinstyle="miter"/>
                    <v:path gradientshapeok="t" o:connecttype="rect"/>
                  </v:shapetype>
                  <v:shape id="Cuadro de texto 12" o:spid="_x0000_s1033" type="#_x0000_t202" style="position:absolute;left:5273;top:1562;width:44634;height:2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" filled="f" stroked="f">
                    <v:textbox inset="4.10208mm,0,4.10208mm,0">
                      <w:txbxContent>
                        <w:p w14:paraId="30D441E2" w14:textId="77777777" w:rsidR="0019667F" w:rsidRPr="00073F7E" w:rsidRDefault="0019667F" w:rsidP="00073F7E">
                          <w:pPr>
                            <w:spacing w:line="215" w:lineRule="auto"/>
                            <w:jc w:val="center"/>
                            <w:textDirection w:val="btLr"/>
                            <w:rPr>
                              <w:rFonts w:ascii="Century Gothic" w:hAnsi="Century Gothic"/>
                              <w:b/>
                              <w:sz w:val="22"/>
                              <w:szCs w:val="22"/>
                            </w:rPr>
                          </w:pPr>
                          <w:r w:rsidRPr="00073F7E">
                            <w:rPr>
                              <w:rFonts w:ascii="Century Gothic" w:eastAsia="Arial Narrow" w:hAnsi="Century Gothic" w:cs="Arial Narrow"/>
                              <w:b/>
                              <w:color w:val="000000"/>
                              <w:sz w:val="22"/>
                              <w:szCs w:val="22"/>
                            </w:rPr>
                            <w:t>Disminuye el número de mujeres que se postulan en elecciones o aspiran a un cargo político.</w:t>
                          </w:r>
                        </w:p>
                      </w:txbxContent>
                    </v:textbox>
                  </v:shape>
                  <v:rect id="Rectángulo 13" o:spid="_x0000_s1034" style="position:absolute;top:6843;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" fillcolor="#cdcfd3" strokecolor="#1f497d [3202]" strokeweight="1pt">
                    <v:fill opacity="58853f"/>
                    <v:stroke startarrowwidth="narrow" startarrowlength="short" endarrowwidth="narrow" endarrowlength="short"/>
                    <v:textbox inset="2.53958mm,2.53958mm,2.53958mm,2.53958mm">
                      <w:txbxContent>
                        <w:p w14:paraId="7059DCDD" w14:textId="77777777" w:rsidR="0019667F" w:rsidRDefault="0019667F" w:rsidP="00C16DA9">
                          <w:pPr>
                            <w:textDirection w:val="btLr"/>
                          </w:pPr>
                        </w:p>
                      </w:txbxContent>
                    </v:textbox>
                  </v:rect>
                  <v:roundrect id="Rectángulo redondeado 14" o:spid="_x0000_s1035" style="position:absolute;left:2647;top:5514;width:50833;height:2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" fillcolor="white [3201]" strokecolor="#3d4b5f" strokeweight="1pt">
                    <v:stroke startarrowwidth="narrow" startarrowlength="short" endarrowwidth="narrow" endarrowlength="short" joinstyle="miter"/>
                    <v:textbox inset="2.53958mm,2.53958mm,2.53958mm,2.53958mm">
                      <w:txbxContent>
                        <w:p w14:paraId="02E14B18" w14:textId="77777777" w:rsidR="0019667F" w:rsidRDefault="0019667F" w:rsidP="00C16DA9">
                          <w:pPr>
                            <w:textDirection w:val="btLr"/>
                          </w:pPr>
                        </w:p>
                      </w:txbxContent>
                    </v:textbox>
                  </v:roundrect>
                  <v:shape id="Cuadro de texto 15" o:spid="_x0000_s1036" type="#_x0000_t202" style="position:absolute;left:11095;top:5851;width:38812;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" filled="f" stroked="f">
                    <v:textbox inset="4.10208mm,0,4.10208mm,0">
                      <w:txbxContent>
                        <w:p w14:paraId="69AFD623" w14:textId="77777777" w:rsidR="0019667F" w:rsidRPr="00073F7E" w:rsidRDefault="0019667F" w:rsidP="00C16DA9">
                          <w:pPr>
                            <w:spacing w:line="215" w:lineRule="auto"/>
                            <w:textDirection w:val="btLr"/>
                            <w:rPr>
                              <w:rFonts w:ascii="Century Gothic" w:hAnsi="Century Gothic"/>
                              <w:b/>
                              <w:sz w:val="22"/>
                              <w:szCs w:val="22"/>
                            </w:rPr>
                          </w:pPr>
                          <w:r w:rsidRPr="00073F7E">
                            <w:rPr>
                              <w:rFonts w:ascii="Century Gothic" w:eastAsia="Arial Narrow" w:hAnsi="Century Gothic" w:cs="Arial Narrow"/>
                              <w:b/>
                              <w:color w:val="000000"/>
                              <w:sz w:val="22"/>
                              <w:szCs w:val="22"/>
                            </w:rPr>
                            <w:t xml:space="preserve">Impide la campaña política en ciertas áreas </w:t>
                          </w:r>
                        </w:p>
                      </w:txbxContent>
                    </v:textbox>
                  </v:shape>
                  <v:rect id="Rectángulo 16" o:spid="_x0000_s1037" style="position:absolute;top:10925;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" fillcolor="#cdcfd3" strokecolor="#1f497d [3202]" strokeweight="1pt">
                    <v:fill opacity="58853f"/>
                    <v:stroke startarrowwidth="narrow" startarrowlength="short" endarrowwidth="narrow" endarrowlength="short"/>
                    <v:textbox inset="2.53958mm,2.53958mm,2.53958mm,2.53958mm">
                      <w:txbxContent>
                        <w:p w14:paraId="16B9529B" w14:textId="77777777" w:rsidR="0019667F" w:rsidRDefault="0019667F" w:rsidP="00C16DA9">
                          <w:pPr>
                            <w:textDirection w:val="btLr"/>
                          </w:pPr>
                        </w:p>
                      </w:txbxContent>
                    </v:textbox>
                  </v:rect>
                  <v:roundrect id="Rectángulo redondeado 17" o:spid="_x0000_s1038" style="position:absolute;left:2648;top:9466;width:50824;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" fillcolor="white [3201]" strokecolor="#3d4b5f" strokeweight="1pt">
                    <v:stroke startarrowwidth="narrow" startarrowlength="short" endarrowwidth="narrow" endarrowlength="short" joinstyle="miter"/>
                    <v:textbox inset="2.53958mm,2.53958mm,2.53958mm,2.53958mm">
                      <w:txbxContent>
                        <w:p w14:paraId="2423A3AD" w14:textId="77777777" w:rsidR="0019667F" w:rsidRDefault="0019667F" w:rsidP="00C16DA9">
                          <w:pPr>
                            <w:textDirection w:val="btLr"/>
                          </w:pPr>
                        </w:p>
                      </w:txbxContent>
                    </v:textbox>
                  </v:roundrect>
                  <v:shape id="Cuadro de texto 18" o:spid="_x0000_s1039" type="#_x0000_t202" style="position:absolute;left:9208;top:9727;width:38812;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" filled="f" stroked="f">
                    <v:textbox inset="4.10208mm,0,4.10208mm,0">
                      <w:txbxContent>
                        <w:p w14:paraId="0216471A" w14:textId="77777777" w:rsidR="0019667F" w:rsidRPr="00073F7E" w:rsidRDefault="0019667F" w:rsidP="00D14521">
                          <w:pPr>
                            <w:spacing w:line="215" w:lineRule="auto"/>
                            <w:jc w:val="center"/>
                            <w:textDirection w:val="btLr"/>
                            <w:rPr>
                              <w:rFonts w:ascii="Century Gothic" w:hAnsi="Century Gothic"/>
                              <w:b/>
                              <w:sz w:val="22"/>
                              <w:szCs w:val="22"/>
                            </w:rPr>
                          </w:pPr>
                          <w:r w:rsidRPr="00073F7E">
                            <w:rPr>
                              <w:rFonts w:ascii="Century Gothic" w:eastAsia="Arial Narrow" w:hAnsi="Century Gothic" w:cs="Arial Narrow"/>
                              <w:b/>
                              <w:color w:val="000000"/>
                              <w:sz w:val="22"/>
                              <w:szCs w:val="22"/>
                            </w:rPr>
                            <w:t>Visibilidad limitada de las mujeres en las campañas de los partidos políticos</w:t>
                          </w:r>
                        </w:p>
                      </w:txbxContent>
                    </v:textbox>
                  </v:shape>
                  <v:rect id="Rectángulo 19" o:spid="_x0000_s1040" style="position:absolute;top:15008;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" fillcolor="#cdcfd3" strokecolor="#1f497d [3202]" strokeweight="1pt">
                    <v:fill opacity="58853f"/>
                    <v:stroke startarrowwidth="narrow" startarrowlength="short" endarrowwidth="narrow" endarrowlength="short"/>
                    <v:textbox inset="2.53958mm,2.53958mm,2.53958mm,2.53958mm">
                      <w:txbxContent>
                        <w:p w14:paraId="7559EA49" w14:textId="77777777" w:rsidR="0019667F" w:rsidRDefault="0019667F" w:rsidP="00C16DA9">
                          <w:pPr>
                            <w:textDirection w:val="btLr"/>
                          </w:pPr>
                        </w:p>
                      </w:txbxContent>
                    </v:textbox>
                  </v:rect>
                  <v:roundrect id="_x0000_s1041" style="position:absolute;left:2648;top:13677;width:50836;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" fillcolor="white [3201]" strokecolor="#3d4b5f" strokeweight="1pt">
                    <v:stroke startarrowwidth="narrow" startarrowlength="short" endarrowwidth="narrow" endarrowlength="short" joinstyle="miter"/>
                    <v:textbox inset="2.53958mm,2.53958mm,2.53958mm,2.53958mm">
                      <w:txbxContent>
                        <w:p w14:paraId="1ABEA193" w14:textId="77777777" w:rsidR="0019667F" w:rsidRDefault="0019667F" w:rsidP="00C16DA9">
                          <w:pPr>
                            <w:textDirection w:val="btLr"/>
                          </w:pPr>
                        </w:p>
                      </w:txbxContent>
                    </v:textbox>
                  </v:roundrect>
                  <v:shape id="Cuadro de texto 21" o:spid="_x0000_s1042" type="#_x0000_t202" style="position:absolute;left:5406;top:13194;width:49570;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" filled="f" stroked="f">
                    <v:textbox inset="4.10208mm,0,4.10208mm,0">
                      <w:txbxContent>
                        <w:p w14:paraId="7E60F153" w14:textId="77777777" w:rsidR="0019667F" w:rsidRPr="00073F7E" w:rsidRDefault="0019667F" w:rsidP="00C16DA9">
                          <w:pPr>
                            <w:spacing w:line="215" w:lineRule="auto"/>
                            <w:textDirection w:val="btLr"/>
                            <w:rPr>
                              <w:rFonts w:ascii="Century Gothic" w:hAnsi="Century Gothic"/>
                              <w:b/>
                              <w:sz w:val="22"/>
                              <w:szCs w:val="22"/>
                            </w:rPr>
                          </w:pPr>
                          <w:r w:rsidRPr="00073F7E">
                            <w:rPr>
                              <w:rFonts w:ascii="Century Gothic" w:eastAsia="Arial Narrow" w:hAnsi="Century Gothic" w:cs="Arial Narrow"/>
                              <w:b/>
                              <w:color w:val="000000"/>
                              <w:sz w:val="22"/>
                              <w:szCs w:val="22"/>
                            </w:rPr>
                            <w:t>Las mujeres dependen de la competencia por escaños reservados, si los hay, en lugar de los escaños abiertos.</w:t>
                          </w:r>
                        </w:p>
                      </w:txbxContent>
                    </v:textbox>
                  </v:shape>
                  <v:rect id="Rectángulo 22" o:spid="_x0000_s1043" style="position:absolute;top:19090;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" fillcolor="#cdcfd3" strokecolor="#1f497d [3202]" strokeweight="1pt">
                    <v:fill opacity="58853f"/>
                    <v:stroke startarrowwidth="narrow" startarrowlength="short" endarrowwidth="narrow" endarrowlength="short"/>
                    <v:textbox inset="2.53958mm,2.53958mm,2.53958mm,2.53958mm">
                      <w:txbxContent>
                        <w:p w14:paraId="5275DB16" w14:textId="77777777" w:rsidR="0019667F" w:rsidRDefault="0019667F" w:rsidP="00C16DA9">
                          <w:pPr>
                            <w:textDirection w:val="btLr"/>
                          </w:pPr>
                        </w:p>
                      </w:txbxContent>
                    </v:textbox>
                  </v:rect>
                  <v:roundrect id="Rectángulo redondeado 23" o:spid="_x0000_s1044" style="position:absolute;left:2648;top:17900;width:50832;height:2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" fillcolor="white [3201]" strokecolor="#3d4b5f" strokeweight="1pt">
                    <v:stroke startarrowwidth="narrow" startarrowlength="short" endarrowwidth="narrow" endarrowlength="short" joinstyle="miter"/>
                    <v:textbox inset="2.53958mm,2.53958mm,2.53958mm,2.53958mm">
                      <w:txbxContent>
                        <w:p w14:paraId="7DE52859" w14:textId="77777777" w:rsidR="0019667F" w:rsidRDefault="0019667F" w:rsidP="00C16DA9">
                          <w:pPr>
                            <w:textDirection w:val="btLr"/>
                          </w:pPr>
                        </w:p>
                      </w:txbxContent>
                    </v:textbox>
                  </v:roundrect>
                  <v:shape id="Cuadro de texto 24" o:spid="_x0000_s1045" type="#_x0000_t202" style="position:absolute;left:10991;top:17897;width:37801;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" filled="f" stroked="f">
                    <v:textbox inset="4.10208mm,0,4.10208mm,0">
                      <w:txbxContent>
                        <w:p w14:paraId="38E0027D" w14:textId="77777777" w:rsidR="0019667F" w:rsidRPr="00073F7E" w:rsidRDefault="0019667F" w:rsidP="00C16DA9">
                          <w:pPr>
                            <w:spacing w:line="215" w:lineRule="auto"/>
                            <w:textDirection w:val="btLr"/>
                            <w:rPr>
                              <w:rFonts w:ascii="Century Gothic" w:hAnsi="Century Gothic"/>
                              <w:b/>
                              <w:sz w:val="22"/>
                              <w:szCs w:val="22"/>
                            </w:rPr>
                          </w:pPr>
                          <w:r w:rsidRPr="00073F7E">
                            <w:rPr>
                              <w:rFonts w:ascii="Century Gothic" w:eastAsia="Arial Narrow" w:hAnsi="Century Gothic" w:cs="Arial Narrow"/>
                              <w:b/>
                              <w:color w:val="000000"/>
                              <w:sz w:val="22"/>
                              <w:szCs w:val="22"/>
                            </w:rPr>
                            <w:t>Posibilidad de que disminuya el número de mujeres electas.</w:t>
                          </w:r>
                        </w:p>
                      </w:txbxContent>
                    </v:textbox>
                  </v:shape>
                  <v:rect id="Rectángulo 25" o:spid="_x0000_s1046" style="position:absolute;top:23173;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" fillcolor="#cdcfd3" strokecolor="#1f497d [3202]" strokeweight="1pt">
                    <v:fill opacity="58853f"/>
                    <v:stroke startarrowwidth="narrow" startarrowlength="short" endarrowwidth="narrow" endarrowlength="short"/>
                    <v:textbox inset="2.53958mm,2.53958mm,2.53958mm,2.53958mm">
                      <w:txbxContent>
                        <w:p w14:paraId="2D9BB554" w14:textId="77777777" w:rsidR="0019667F" w:rsidRDefault="0019667F" w:rsidP="00C16DA9">
                          <w:pPr>
                            <w:textDirection w:val="btLr"/>
                          </w:pPr>
                        </w:p>
                      </w:txbxContent>
                    </v:textbox>
                  </v:rect>
                  <v:roundrect id="Rectángulo redondeado 26" o:spid="_x0000_s1047" style="position:absolute;left:2648;top:21841;width:50820;height:2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" fillcolor="white [3201]" strokecolor="#3d4b5f" strokeweight="1pt">
                    <v:stroke startarrowwidth="narrow" startarrowlength="short" endarrowwidth="narrow" endarrowlength="short" joinstyle="miter"/>
                    <v:textbox inset="2.53958mm,2.53958mm,2.53958mm,2.53958mm">
                      <w:txbxContent>
                        <w:p w14:paraId="0608C232" w14:textId="77777777" w:rsidR="0019667F" w:rsidRDefault="0019667F" w:rsidP="00C16DA9">
                          <w:pPr>
                            <w:textDirection w:val="btLr"/>
                          </w:pPr>
                        </w:p>
                      </w:txbxContent>
                    </v:textbox>
                  </v:roundrect>
                  <v:shape id="Cuadro de texto 27" o:spid="_x0000_s1048" type="#_x0000_t202" style="position:absolute;left:13876;top:21870;width:38813;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" filled="f" stroked="f">
                    <v:textbox inset="4.10208mm,0,4.10208mm,0">
                      <w:txbxContent>
                        <w:p w14:paraId="6293A77B" w14:textId="77777777" w:rsidR="0019667F" w:rsidRPr="00073F7E" w:rsidRDefault="0019667F" w:rsidP="00C16DA9">
                          <w:pPr>
                            <w:spacing w:line="215" w:lineRule="auto"/>
                            <w:textDirection w:val="btLr"/>
                            <w:rPr>
                              <w:rFonts w:ascii="Century Gothic" w:hAnsi="Century Gothic"/>
                              <w:b/>
                              <w:sz w:val="22"/>
                              <w:szCs w:val="22"/>
                            </w:rPr>
                          </w:pPr>
                          <w:r w:rsidRPr="00073F7E">
                            <w:rPr>
                              <w:rFonts w:ascii="Century Gothic" w:eastAsia="Arial Narrow" w:hAnsi="Century Gothic" w:cs="Arial Narrow"/>
                              <w:b/>
                              <w:color w:val="000000"/>
                              <w:sz w:val="22"/>
                              <w:szCs w:val="22"/>
                            </w:rPr>
                            <w:t xml:space="preserve">Dimisión forzada de mujeres electas </w:t>
                          </w:r>
                        </w:p>
                      </w:txbxContent>
                    </v:textbox>
                  </v:shape>
                  <v:rect id="Rectángulo 28" o:spid="_x0000_s1049" style="position:absolute;top:27255;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" fillcolor="#cdcfd3" strokecolor="#1f497d [3202]" strokeweight="1pt">
                    <v:fill opacity="58853f"/>
                    <v:stroke startarrowwidth="narrow" startarrowlength="short" endarrowwidth="narrow" endarrowlength="short"/>
                    <v:textbox inset="2.53958mm,2.53958mm,2.53958mm,2.53958mm">
                      <w:txbxContent>
                        <w:p w14:paraId="1F46E0BD" w14:textId="77777777" w:rsidR="0019667F" w:rsidRDefault="0019667F" w:rsidP="00C16DA9">
                          <w:pPr>
                            <w:textDirection w:val="btLr"/>
                          </w:pPr>
                        </w:p>
                      </w:txbxContent>
                    </v:textbox>
                  </v:rect>
                  <v:roundrect id="Rectángulo redondeado 29" o:spid="_x0000_s1050" style="position:absolute;left:2647;top:25922;width:50833;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" fillcolor="white [3201]" strokecolor="#3d4b5f" strokeweight="1pt">
                    <v:stroke startarrowwidth="narrow" startarrowlength="short" endarrowwidth="narrow" endarrowlength="short" joinstyle="miter"/>
                    <v:textbox inset="2.53958mm,2.53958mm,2.53958mm,2.53958mm">
                      <w:txbxContent>
                        <w:p w14:paraId="1178C32D" w14:textId="77777777" w:rsidR="0019667F" w:rsidRDefault="0019667F" w:rsidP="00C16DA9">
                          <w:pPr>
                            <w:textDirection w:val="btLr"/>
                          </w:pPr>
                        </w:p>
                      </w:txbxContent>
                    </v:textbox>
                  </v:roundrect>
                  <v:shape id="Cuadro de texto 31" o:spid="_x0000_s1051" type="#_x0000_t202" style="position:absolute;left:4144;top:26021;width:50832;height:2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" filled="f" stroked="f">
                    <v:textbox inset="4.10208mm,0,4.10208mm,0">
                      <w:txbxContent>
                        <w:p w14:paraId="3096DAA7" w14:textId="77777777" w:rsidR="0019667F" w:rsidRPr="00073F7E" w:rsidRDefault="0019667F" w:rsidP="00D14521">
                          <w:pPr>
                            <w:spacing w:line="215" w:lineRule="auto"/>
                            <w:jc w:val="center"/>
                            <w:textDirection w:val="btLr"/>
                            <w:rPr>
                              <w:rFonts w:ascii="Century Gothic" w:hAnsi="Century Gothic"/>
                              <w:b/>
                              <w:sz w:val="22"/>
                              <w:szCs w:val="22"/>
                            </w:rPr>
                          </w:pPr>
                          <w:r w:rsidRPr="00073F7E">
                            <w:rPr>
                              <w:rFonts w:ascii="Century Gothic" w:eastAsia="Arial Narrow" w:hAnsi="Century Gothic" w:cs="Arial Narrow"/>
                              <w:b/>
                              <w:color w:val="000000"/>
                              <w:sz w:val="22"/>
                              <w:szCs w:val="22"/>
                            </w:rPr>
                            <w:t>Menos mujeres eligen tener una carrera política, o abandonan su carrera temprano.</w:t>
                          </w:r>
                        </w:p>
                      </w:txbxContent>
                    </v:textbox>
                  </v:shape>
                </v:group>
                <w10:anchorlock/>
              </v:group>
            </w:pict>
          </mc:Fallback>
        </mc:AlternateContent>
      </w:r>
      <w:r w:rsidRPr="006D5AAF">
        <w:rPr>
          <w:rFonts w:ascii="Century Gothic" w:eastAsia="Arial Narrow" w:hAnsi="Century Gothic" w:cs="Arial Narrow"/>
          <w:b/>
          <w:color w:val="000000"/>
          <w:sz w:val="16"/>
          <w:szCs w:val="16"/>
        </w:rPr>
        <w:t>Fuente</w:t>
      </w:r>
      <w:r w:rsidRPr="006D5AAF">
        <w:rPr>
          <w:rFonts w:ascii="Century Gothic" w:eastAsia="Arial Narrow" w:hAnsi="Century Gothic" w:cs="Arial Narrow"/>
          <w:color w:val="000000"/>
          <w:sz w:val="16"/>
          <w:szCs w:val="16"/>
        </w:rPr>
        <w:t>. ONU Mujeres y PNUD</w:t>
      </w:r>
    </w:p>
    <w:p w14:paraId="13E534F4" w14:textId="77777777" w:rsidR="00C16DA9" w:rsidRPr="00C16DA9" w:rsidRDefault="00C16DA9" w:rsidP="001E5BC4">
      <w:pPr>
        <w:spacing w:line="276" w:lineRule="auto"/>
        <w:jc w:val="both"/>
        <w:rPr>
          <w:rFonts w:ascii="Century Gothic" w:eastAsia="Arial Narrow" w:hAnsi="Century Gothic" w:cs="Arial Narrow"/>
          <w:color w:val="000000"/>
          <w:sz w:val="21"/>
          <w:szCs w:val="21"/>
        </w:rPr>
      </w:pPr>
    </w:p>
    <w:p w14:paraId="362CDEFF" w14:textId="25884997" w:rsidR="006E2B40" w:rsidRDefault="0060217D" w:rsidP="001E5BC4">
      <w:pPr>
        <w:spacing w:line="276" w:lineRule="auto"/>
        <w:jc w:val="both"/>
        <w:rPr>
          <w:rFonts w:ascii="Century Gothic" w:eastAsia="Arial Narrow" w:hAnsi="Century Gothic" w:cs="Arial Narrow"/>
          <w:color w:val="000000"/>
          <w:sz w:val="21"/>
          <w:szCs w:val="21"/>
        </w:rPr>
      </w:pPr>
      <w:r>
        <w:rPr>
          <w:rFonts w:ascii="Century Gothic" w:eastAsia="Arial Narrow" w:hAnsi="Century Gothic" w:cs="Arial Narrow"/>
          <w:color w:val="000000"/>
          <w:sz w:val="21"/>
          <w:szCs w:val="21"/>
        </w:rPr>
        <w:t xml:space="preserve">En consideración a lo anterior, resulta significativo indicar </w:t>
      </w:r>
      <w:r w:rsidR="002F3653">
        <w:rPr>
          <w:rFonts w:ascii="Century Gothic" w:eastAsia="Arial Narrow" w:hAnsi="Century Gothic" w:cs="Arial Narrow"/>
          <w:color w:val="000000"/>
          <w:sz w:val="21"/>
          <w:szCs w:val="21"/>
        </w:rPr>
        <w:t>que,</w:t>
      </w:r>
      <w:r>
        <w:rPr>
          <w:rFonts w:ascii="Century Gothic" w:eastAsia="Arial Narrow" w:hAnsi="Century Gothic" w:cs="Arial Narrow"/>
          <w:color w:val="000000"/>
          <w:sz w:val="21"/>
          <w:szCs w:val="21"/>
        </w:rPr>
        <w:t xml:space="preserve"> </w:t>
      </w:r>
      <w:r w:rsidR="006838CE">
        <w:rPr>
          <w:rFonts w:ascii="Century Gothic" w:eastAsia="Arial Narrow" w:hAnsi="Century Gothic" w:cs="Arial Narrow"/>
          <w:color w:val="000000"/>
          <w:sz w:val="21"/>
          <w:szCs w:val="21"/>
        </w:rPr>
        <w:t>estas consecuencias de la violencia política conllevan</w:t>
      </w:r>
      <w:r w:rsidR="006E2B40">
        <w:rPr>
          <w:rFonts w:ascii="Century Gothic" w:eastAsia="Arial Narrow" w:hAnsi="Century Gothic" w:cs="Arial Narrow"/>
          <w:color w:val="000000"/>
          <w:sz w:val="21"/>
          <w:szCs w:val="21"/>
        </w:rPr>
        <w:t xml:space="preserve"> a que las brechas que hoy existen en Colombia respecto de la participación de la</w:t>
      </w:r>
      <w:r w:rsidR="00C2176A">
        <w:rPr>
          <w:rFonts w:ascii="Century Gothic" w:eastAsia="Arial Narrow" w:hAnsi="Century Gothic" w:cs="Arial Narrow"/>
          <w:color w:val="000000"/>
          <w:sz w:val="21"/>
          <w:szCs w:val="21"/>
        </w:rPr>
        <w:t>s</w:t>
      </w:r>
      <w:r w:rsidR="006E2B40">
        <w:rPr>
          <w:rFonts w:ascii="Century Gothic" w:eastAsia="Arial Narrow" w:hAnsi="Century Gothic" w:cs="Arial Narrow"/>
          <w:color w:val="000000"/>
          <w:sz w:val="21"/>
          <w:szCs w:val="21"/>
        </w:rPr>
        <w:t xml:space="preserve"> mujer</w:t>
      </w:r>
      <w:r w:rsidR="00C2176A">
        <w:rPr>
          <w:rFonts w:ascii="Century Gothic" w:eastAsia="Arial Narrow" w:hAnsi="Century Gothic" w:cs="Arial Narrow"/>
          <w:color w:val="000000"/>
          <w:sz w:val="21"/>
          <w:szCs w:val="21"/>
        </w:rPr>
        <w:t>es</w:t>
      </w:r>
      <w:r w:rsidR="006E2B40">
        <w:rPr>
          <w:rFonts w:ascii="Century Gothic" w:eastAsia="Arial Narrow" w:hAnsi="Century Gothic" w:cs="Arial Narrow"/>
          <w:color w:val="000000"/>
          <w:sz w:val="21"/>
          <w:szCs w:val="21"/>
        </w:rPr>
        <w:t xml:space="preserve"> en la vida política </w:t>
      </w:r>
      <w:r w:rsidR="00D941AA">
        <w:rPr>
          <w:rFonts w:ascii="Century Gothic" w:eastAsia="Arial Narrow" w:hAnsi="Century Gothic" w:cs="Arial Narrow"/>
          <w:color w:val="000000"/>
          <w:sz w:val="21"/>
          <w:szCs w:val="21"/>
        </w:rPr>
        <w:t>se intensifiquen:</w:t>
      </w:r>
    </w:p>
    <w:p w14:paraId="06A35086" w14:textId="77777777" w:rsidR="00A000FE" w:rsidRDefault="00A000FE" w:rsidP="00C16DA9">
      <w:pPr>
        <w:spacing w:line="276" w:lineRule="auto"/>
        <w:jc w:val="both"/>
        <w:rPr>
          <w:rFonts w:ascii="Century Gothic" w:eastAsia="Arial Narrow" w:hAnsi="Century Gothic" w:cs="Arial Narrow"/>
          <w:color w:val="000000"/>
          <w:sz w:val="21"/>
          <w:szCs w:val="21"/>
        </w:rPr>
      </w:pPr>
    </w:p>
    <w:p w14:paraId="78220CC2" w14:textId="5CEBCE1E" w:rsidR="0011483A" w:rsidRPr="00A000FE" w:rsidRDefault="00E85E9F" w:rsidP="0011483A">
      <w:pPr>
        <w:spacing w:line="276" w:lineRule="auto"/>
        <w:jc w:val="center"/>
        <w:rPr>
          <w:rFonts w:ascii="Century Gothic" w:eastAsia="Arial Narrow" w:hAnsi="Century Gothic" w:cs="Arial Narrow"/>
          <w:b/>
          <w:color w:val="000000"/>
          <w:sz w:val="21"/>
          <w:szCs w:val="21"/>
        </w:rPr>
      </w:pPr>
      <w:r>
        <w:rPr>
          <w:rFonts w:ascii="Century Gothic" w:eastAsia="Arial Narrow" w:hAnsi="Century Gothic" w:cs="Arial Narrow"/>
          <w:b/>
          <w:color w:val="000000"/>
          <w:sz w:val="21"/>
          <w:szCs w:val="21"/>
        </w:rPr>
        <w:t xml:space="preserve">MUJERES EN EL </w:t>
      </w:r>
      <w:r w:rsidRPr="00A000FE">
        <w:rPr>
          <w:rFonts w:ascii="Century Gothic" w:eastAsia="Arial Narrow" w:hAnsi="Century Gothic" w:cs="Arial Narrow"/>
          <w:b/>
          <w:color w:val="000000"/>
          <w:sz w:val="21"/>
          <w:szCs w:val="21"/>
        </w:rPr>
        <w:t>CONGRES</w:t>
      </w:r>
      <w:r>
        <w:rPr>
          <w:rFonts w:ascii="Century Gothic" w:eastAsia="Arial Narrow" w:hAnsi="Century Gothic" w:cs="Arial Narrow"/>
          <w:b/>
          <w:color w:val="000000"/>
          <w:sz w:val="21"/>
          <w:szCs w:val="21"/>
        </w:rPr>
        <w:t xml:space="preserve">O </w:t>
      </w:r>
      <w:r w:rsidR="00A000FE" w:rsidRPr="00A000FE">
        <w:rPr>
          <w:rFonts w:ascii="Century Gothic" w:eastAsia="Arial Narrow" w:hAnsi="Century Gothic" w:cs="Arial Narrow"/>
          <w:b/>
          <w:color w:val="000000"/>
          <w:sz w:val="21"/>
          <w:szCs w:val="21"/>
        </w:rPr>
        <w:t>DE LA REPÚBLICA</w:t>
      </w:r>
    </w:p>
    <w:p w14:paraId="0C741AFF" w14:textId="49FABA09" w:rsidR="002F3653" w:rsidRDefault="00A177CB" w:rsidP="003C0AE1">
      <w:pPr>
        <w:spacing w:line="276" w:lineRule="auto"/>
        <w:jc w:val="center"/>
        <w:rPr>
          <w:rFonts w:ascii="Century Gothic" w:eastAsia="Arial Narrow" w:hAnsi="Century Gothic" w:cs="Arial Narrow"/>
          <w:color w:val="000000"/>
          <w:sz w:val="21"/>
          <w:szCs w:val="21"/>
        </w:rPr>
      </w:pPr>
      <w:r w:rsidRPr="00174A3E">
        <w:rPr>
          <w:rFonts w:ascii="Century Gothic" w:eastAsia="Arial Narrow" w:hAnsi="Century Gothic" w:cs="Arial Narrow"/>
          <w:noProof/>
          <w:color w:val="000000"/>
          <w:sz w:val="21"/>
          <w:szCs w:val="21"/>
          <w:shd w:val="clear" w:color="auto" w:fill="FFFF00"/>
        </w:rPr>
        <w:drawing>
          <wp:inline distT="0" distB="0" distL="0" distR="0" wp14:anchorId="52DE9C67" wp14:editId="3AAB8C78">
            <wp:extent cx="5612130" cy="1155700"/>
            <wp:effectExtent l="0" t="0" r="13970" b="12700"/>
            <wp:docPr id="39" name="Gráfico 39">
              <a:extLst xmlns:a="http://schemas.openxmlformats.org/drawingml/2006/main">
                <a:ext uri="{FF2B5EF4-FFF2-40B4-BE49-F238E27FC236}">
                  <a16:creationId xmlns:a16="http://schemas.microsoft.com/office/drawing/2014/main" id="{47FB4B0A-B0E1-DF48-8B8A-D8167DDAA6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593F49" w14:textId="4FF6DC33" w:rsidR="00AF2DAB" w:rsidRDefault="00AF2DAB" w:rsidP="00AF2DAB">
      <w:pPr>
        <w:spacing w:line="276" w:lineRule="auto"/>
        <w:jc w:val="center"/>
        <w:rPr>
          <w:rFonts w:ascii="Century Gothic" w:hAnsi="Century Gothic"/>
          <w:sz w:val="16"/>
          <w:szCs w:val="16"/>
        </w:rPr>
      </w:pPr>
      <w:r w:rsidRPr="00AF2DAB">
        <w:rPr>
          <w:rFonts w:ascii="Century Gothic" w:hAnsi="Century Gothic"/>
          <w:sz w:val="16"/>
          <w:szCs w:val="16"/>
        </w:rPr>
        <w:t>Fuente: Informe denominado “Balance de la Participación Política de las Mujeres Elecciones 2018” de ONU Mujeres y Registraduria Nacional y el CNE</w:t>
      </w:r>
    </w:p>
    <w:p w14:paraId="4C6A82F1" w14:textId="77777777" w:rsidR="000A317E" w:rsidRPr="00AF2DAB" w:rsidRDefault="000A317E" w:rsidP="00AF2DAB">
      <w:pPr>
        <w:spacing w:line="276" w:lineRule="auto"/>
        <w:jc w:val="center"/>
        <w:rPr>
          <w:rFonts w:ascii="Century Gothic" w:hAnsi="Century Gothic"/>
          <w:sz w:val="16"/>
          <w:szCs w:val="16"/>
        </w:rPr>
      </w:pPr>
    </w:p>
    <w:p w14:paraId="533AFA77" w14:textId="62389E40" w:rsidR="00DF6DE1" w:rsidRPr="00A177CB" w:rsidRDefault="00A177CB" w:rsidP="00A177CB">
      <w:pPr>
        <w:spacing w:line="276" w:lineRule="auto"/>
        <w:jc w:val="both"/>
        <w:rPr>
          <w:rFonts w:ascii="Century Gothic" w:eastAsia="Arial Narrow" w:hAnsi="Century Gothic" w:cs="Arial Narrow"/>
          <w:color w:val="000000"/>
          <w:sz w:val="21"/>
          <w:szCs w:val="21"/>
        </w:rPr>
      </w:pPr>
      <w:r w:rsidRPr="00A177CB">
        <w:rPr>
          <w:rFonts w:ascii="Century Gothic" w:eastAsia="Arial Narrow" w:hAnsi="Century Gothic" w:cs="Arial Narrow"/>
          <w:color w:val="000000"/>
          <w:sz w:val="21"/>
          <w:szCs w:val="21"/>
        </w:rPr>
        <w:t xml:space="preserve">De </w:t>
      </w:r>
      <w:r w:rsidRPr="00A177CB">
        <w:rPr>
          <w:rFonts w:ascii="Century Gothic" w:eastAsia="Arial Narrow" w:hAnsi="Century Gothic" w:cs="Arial Narrow"/>
          <w:b/>
          <w:bCs/>
          <w:color w:val="000000"/>
          <w:sz w:val="21"/>
          <w:szCs w:val="21"/>
        </w:rPr>
        <w:t xml:space="preserve">279 curules </w:t>
      </w:r>
      <w:r w:rsidRPr="00A177CB">
        <w:rPr>
          <w:rFonts w:ascii="Century Gothic" w:eastAsia="Arial Narrow" w:hAnsi="Century Gothic" w:cs="Arial Narrow"/>
          <w:color w:val="000000"/>
          <w:sz w:val="21"/>
          <w:szCs w:val="21"/>
        </w:rPr>
        <w:t xml:space="preserve">del Congreso, </w:t>
      </w:r>
      <w:r w:rsidRPr="00A177CB">
        <w:rPr>
          <w:rFonts w:ascii="Century Gothic" w:eastAsia="Arial Narrow" w:hAnsi="Century Gothic" w:cs="Arial Narrow"/>
          <w:b/>
          <w:bCs/>
          <w:color w:val="000000"/>
          <w:sz w:val="21"/>
          <w:szCs w:val="21"/>
        </w:rPr>
        <w:t>55</w:t>
      </w:r>
      <w:r w:rsidRPr="00A177CB">
        <w:rPr>
          <w:rFonts w:ascii="Century Gothic" w:eastAsia="Arial Narrow" w:hAnsi="Century Gothic" w:cs="Arial Narrow"/>
          <w:color w:val="000000"/>
          <w:sz w:val="21"/>
          <w:szCs w:val="21"/>
        </w:rPr>
        <w:t xml:space="preserve"> </w:t>
      </w:r>
      <w:r w:rsidR="00685F47" w:rsidRPr="00A177CB">
        <w:rPr>
          <w:rFonts w:ascii="Century Gothic" w:eastAsia="Arial Narrow" w:hAnsi="Century Gothic" w:cs="Arial Narrow"/>
          <w:color w:val="000000"/>
          <w:sz w:val="21"/>
          <w:szCs w:val="21"/>
        </w:rPr>
        <w:t>están</w:t>
      </w:r>
      <w:r w:rsidRPr="00A177CB">
        <w:rPr>
          <w:rFonts w:ascii="Century Gothic" w:eastAsia="Arial Narrow" w:hAnsi="Century Gothic" w:cs="Arial Narrow"/>
          <w:color w:val="000000"/>
          <w:sz w:val="21"/>
          <w:szCs w:val="21"/>
        </w:rPr>
        <w:t xml:space="preserve"> ocupadas por mujeres (</w:t>
      </w:r>
      <w:r w:rsidRPr="00A177CB">
        <w:rPr>
          <w:rFonts w:ascii="Century Gothic" w:eastAsia="Arial Narrow" w:hAnsi="Century Gothic" w:cs="Arial Narrow"/>
          <w:b/>
          <w:bCs/>
          <w:color w:val="000000"/>
          <w:sz w:val="21"/>
          <w:szCs w:val="21"/>
        </w:rPr>
        <w:t>19.7%</w:t>
      </w:r>
      <w:r w:rsidRPr="00A177CB">
        <w:rPr>
          <w:rFonts w:ascii="Century Gothic" w:eastAsia="Arial Narrow" w:hAnsi="Century Gothic" w:cs="Arial Narrow"/>
          <w:color w:val="000000"/>
          <w:sz w:val="21"/>
          <w:szCs w:val="21"/>
        </w:rPr>
        <w:t xml:space="preserve">), lo que permite evidenciar que </w:t>
      </w:r>
      <w:r w:rsidRPr="00A177CB">
        <w:rPr>
          <w:rFonts w:ascii="Century Gothic" w:eastAsia="Arial Narrow" w:hAnsi="Century Gothic" w:cs="Arial Narrow"/>
          <w:b/>
          <w:bCs/>
          <w:color w:val="000000"/>
          <w:sz w:val="21"/>
          <w:szCs w:val="21"/>
        </w:rPr>
        <w:t>Colombia sigue estando por 11 puntos porcentuales por debajo del promedio regional de las Am</w:t>
      </w:r>
      <w:r w:rsidRPr="00A177CB">
        <w:rPr>
          <w:rFonts w:ascii="Century Gothic" w:eastAsia="Arial Narrow" w:hAnsi="Century Gothic" w:cs="Arial Narrow"/>
          <w:b/>
          <w:bCs/>
          <w:color w:val="000000"/>
          <w:sz w:val="21"/>
          <w:szCs w:val="21"/>
          <w:lang w:val="es-ES"/>
        </w:rPr>
        <w:t>é</w:t>
      </w:r>
      <w:r w:rsidRPr="00A177CB">
        <w:rPr>
          <w:rFonts w:ascii="Century Gothic" w:eastAsia="Arial Narrow" w:hAnsi="Century Gothic" w:cs="Arial Narrow"/>
          <w:b/>
          <w:bCs/>
          <w:color w:val="000000"/>
          <w:sz w:val="21"/>
          <w:szCs w:val="21"/>
        </w:rPr>
        <w:t>ricas</w:t>
      </w:r>
      <w:r w:rsidRPr="00A177CB">
        <w:rPr>
          <w:rFonts w:ascii="Century Gothic" w:eastAsia="Arial Narrow" w:hAnsi="Century Gothic" w:cs="Arial Narrow"/>
          <w:color w:val="000000"/>
          <w:sz w:val="21"/>
          <w:szCs w:val="21"/>
        </w:rPr>
        <w:t xml:space="preserve">, que esta en un </w:t>
      </w:r>
      <w:r w:rsidRPr="00A177CB">
        <w:rPr>
          <w:rFonts w:ascii="Century Gothic" w:eastAsia="Arial Narrow" w:hAnsi="Century Gothic" w:cs="Arial Narrow"/>
          <w:b/>
          <w:bCs/>
          <w:color w:val="000000"/>
          <w:sz w:val="21"/>
          <w:szCs w:val="21"/>
        </w:rPr>
        <w:t>30.7%</w:t>
      </w:r>
      <w:r w:rsidRPr="00A177CB">
        <w:rPr>
          <w:rFonts w:ascii="Century Gothic" w:eastAsia="Arial Narrow" w:hAnsi="Century Gothic" w:cs="Arial Narrow"/>
          <w:color w:val="000000"/>
          <w:sz w:val="21"/>
          <w:szCs w:val="21"/>
        </w:rPr>
        <w:t xml:space="preserve"> de mujeres en Parlamentos. </w:t>
      </w:r>
    </w:p>
    <w:p w14:paraId="04E3CE33" w14:textId="4E68E5C2" w:rsidR="002F3653" w:rsidRPr="00AF2DAB" w:rsidRDefault="00AF2DAB" w:rsidP="00AF2DAB">
      <w:pPr>
        <w:spacing w:line="276" w:lineRule="auto"/>
        <w:jc w:val="center"/>
        <w:rPr>
          <w:rFonts w:ascii="Century Gothic" w:eastAsia="Arial Narrow" w:hAnsi="Century Gothic" w:cs="Arial Narrow"/>
          <w:b/>
          <w:color w:val="000000"/>
          <w:sz w:val="21"/>
          <w:szCs w:val="21"/>
        </w:rPr>
      </w:pPr>
      <w:r w:rsidRPr="00AF2DAB">
        <w:rPr>
          <w:rFonts w:ascii="Century Gothic" w:eastAsia="Arial Narrow" w:hAnsi="Century Gothic" w:cs="Arial Narrow"/>
          <w:b/>
          <w:color w:val="000000"/>
          <w:sz w:val="21"/>
          <w:szCs w:val="21"/>
        </w:rPr>
        <w:lastRenderedPageBreak/>
        <w:t>GOBERNACIONES</w:t>
      </w:r>
    </w:p>
    <w:p w14:paraId="2D45DB9E" w14:textId="6B70F9B7" w:rsidR="002F3653" w:rsidRDefault="00DF6DE1" w:rsidP="00C16DA9">
      <w:pPr>
        <w:spacing w:line="276" w:lineRule="auto"/>
        <w:jc w:val="both"/>
        <w:rPr>
          <w:rFonts w:ascii="Century Gothic" w:eastAsia="Arial Narrow" w:hAnsi="Century Gothic" w:cs="Arial Narrow"/>
          <w:color w:val="000000"/>
          <w:sz w:val="21"/>
          <w:szCs w:val="21"/>
        </w:rPr>
      </w:pPr>
      <w:r w:rsidRPr="00DF6DE1">
        <w:rPr>
          <w:rFonts w:ascii="Century Gothic" w:eastAsia="Arial Narrow" w:hAnsi="Century Gothic" w:cs="Arial Narrow"/>
          <w:noProof/>
          <w:color w:val="000000"/>
          <w:sz w:val="21"/>
          <w:szCs w:val="21"/>
        </w:rPr>
        <w:drawing>
          <wp:inline distT="0" distB="0" distL="0" distR="0" wp14:anchorId="6828CAAD" wp14:editId="18099FF9">
            <wp:extent cx="5612130" cy="1393903"/>
            <wp:effectExtent l="0" t="0" r="13970" b="15875"/>
            <wp:docPr id="43" name="Gráfico 43">
              <a:extLst xmlns:a="http://schemas.openxmlformats.org/drawingml/2006/main">
                <a:ext uri="{FF2B5EF4-FFF2-40B4-BE49-F238E27FC236}">
                  <a16:creationId xmlns:a16="http://schemas.microsoft.com/office/drawing/2014/main" id="{9AEA5A4A-C5BB-6F4A-A07C-ECE7DB3222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8ED269" w14:textId="77777777" w:rsidR="00AF2DAB" w:rsidRPr="00AF2DAB" w:rsidRDefault="00AF2DAB" w:rsidP="00AF2DAB">
      <w:pPr>
        <w:spacing w:line="276" w:lineRule="auto"/>
        <w:jc w:val="center"/>
        <w:rPr>
          <w:rFonts w:ascii="Century Gothic" w:hAnsi="Century Gothic"/>
          <w:sz w:val="16"/>
          <w:szCs w:val="16"/>
        </w:rPr>
      </w:pPr>
      <w:r w:rsidRPr="00AF2DAB">
        <w:rPr>
          <w:rFonts w:ascii="Century Gothic" w:hAnsi="Century Gothic"/>
          <w:sz w:val="16"/>
          <w:szCs w:val="16"/>
        </w:rPr>
        <w:t>Fuente: Informe denominado “Balance de la Participación Política de las Mujeres Elecciones 2018” de ONU Mujeres y Registraduria Nacional y el CNE</w:t>
      </w:r>
    </w:p>
    <w:p w14:paraId="202A1F05" w14:textId="77777777" w:rsidR="00AF2DAB" w:rsidRDefault="00AF2DAB" w:rsidP="00AF2DAB">
      <w:pPr>
        <w:spacing w:line="276" w:lineRule="auto"/>
        <w:jc w:val="both"/>
      </w:pPr>
    </w:p>
    <w:p w14:paraId="1E58CA2B" w14:textId="42913F49" w:rsidR="00C10C01" w:rsidRDefault="00C10C01" w:rsidP="00AF2DAB">
      <w:pPr>
        <w:spacing w:line="276" w:lineRule="auto"/>
        <w:jc w:val="both"/>
        <w:rPr>
          <w:rFonts w:ascii="Century Gothic" w:hAnsi="Century Gothic"/>
          <w:b/>
          <w:bCs/>
          <w:sz w:val="21"/>
          <w:szCs w:val="21"/>
        </w:rPr>
      </w:pPr>
      <w:r w:rsidRPr="00AF2DAB">
        <w:rPr>
          <w:rFonts w:ascii="Century Gothic" w:hAnsi="Century Gothic"/>
          <w:sz w:val="21"/>
          <w:szCs w:val="21"/>
        </w:rPr>
        <w:t xml:space="preserve">En las Gobernaciones para el periodo </w:t>
      </w:r>
      <w:r w:rsidRPr="00AF2DAB">
        <w:rPr>
          <w:rFonts w:ascii="Century Gothic" w:hAnsi="Century Gothic"/>
          <w:b/>
          <w:bCs/>
          <w:sz w:val="21"/>
          <w:szCs w:val="21"/>
        </w:rPr>
        <w:t xml:space="preserve">2016 – 2019, </w:t>
      </w:r>
      <w:r w:rsidR="00BE4D59" w:rsidRPr="00AF2DAB">
        <w:rPr>
          <w:rFonts w:ascii="Century Gothic" w:hAnsi="Century Gothic"/>
          <w:b/>
          <w:bCs/>
          <w:sz w:val="21"/>
          <w:szCs w:val="21"/>
        </w:rPr>
        <w:t>las mujeres elegidas</w:t>
      </w:r>
      <w:r w:rsidRPr="00AF2DAB">
        <w:rPr>
          <w:rFonts w:ascii="Century Gothic" w:hAnsi="Century Gothic"/>
          <w:b/>
          <w:bCs/>
          <w:sz w:val="21"/>
          <w:szCs w:val="21"/>
        </w:rPr>
        <w:t xml:space="preserve"> representaron un 20%, </w:t>
      </w:r>
      <w:r w:rsidRPr="00AF2DAB">
        <w:rPr>
          <w:rFonts w:ascii="Century Gothic" w:hAnsi="Century Gothic"/>
          <w:sz w:val="21"/>
          <w:szCs w:val="21"/>
        </w:rPr>
        <w:t xml:space="preserve">respecto de las candidatas, mientras que para </w:t>
      </w:r>
      <w:r w:rsidRPr="00AF2DAB">
        <w:rPr>
          <w:rFonts w:ascii="Century Gothic" w:hAnsi="Century Gothic"/>
          <w:b/>
          <w:bCs/>
          <w:sz w:val="21"/>
          <w:szCs w:val="21"/>
        </w:rPr>
        <w:t xml:space="preserve">2020 – 2023 tan solo representaron el 10%. </w:t>
      </w:r>
    </w:p>
    <w:p w14:paraId="3065F495" w14:textId="77777777" w:rsidR="00AF2DAB" w:rsidRPr="00AF2DAB" w:rsidRDefault="00AF2DAB" w:rsidP="00AF2DAB">
      <w:pPr>
        <w:spacing w:line="276" w:lineRule="auto"/>
        <w:jc w:val="both"/>
        <w:rPr>
          <w:rFonts w:ascii="Century Gothic" w:hAnsi="Century Gothic"/>
          <w:sz w:val="21"/>
          <w:szCs w:val="21"/>
        </w:rPr>
      </w:pPr>
    </w:p>
    <w:p w14:paraId="065754CD" w14:textId="0DA1E9FD" w:rsidR="002F3653" w:rsidRDefault="00AF2DAB" w:rsidP="00AF2DAB">
      <w:pPr>
        <w:spacing w:line="276" w:lineRule="auto"/>
        <w:jc w:val="center"/>
      </w:pPr>
      <w:r>
        <w:rPr>
          <w:rFonts w:ascii="Century Gothic" w:eastAsia="Arial Narrow" w:hAnsi="Century Gothic" w:cs="Arial Narrow"/>
          <w:b/>
          <w:color w:val="000000"/>
          <w:sz w:val="21"/>
          <w:szCs w:val="21"/>
        </w:rPr>
        <w:t>ALCALDIAS</w:t>
      </w:r>
    </w:p>
    <w:p w14:paraId="4EC5381E" w14:textId="4681103C" w:rsidR="0011483A" w:rsidRDefault="00AF2DAB" w:rsidP="00C16DA9">
      <w:pPr>
        <w:spacing w:line="276" w:lineRule="auto"/>
        <w:jc w:val="both"/>
        <w:rPr>
          <w:rFonts w:ascii="Century Gothic" w:eastAsia="Arial Narrow" w:hAnsi="Century Gothic" w:cs="Arial Narrow"/>
          <w:color w:val="000000"/>
          <w:sz w:val="21"/>
          <w:szCs w:val="21"/>
        </w:rPr>
      </w:pPr>
      <w:r w:rsidRPr="00AF2DAB">
        <w:rPr>
          <w:rFonts w:ascii="Century Gothic" w:eastAsia="Arial Narrow" w:hAnsi="Century Gothic" w:cs="Arial Narrow"/>
          <w:noProof/>
          <w:color w:val="000000"/>
          <w:sz w:val="21"/>
          <w:szCs w:val="21"/>
        </w:rPr>
        <w:drawing>
          <wp:inline distT="0" distB="0" distL="0" distR="0" wp14:anchorId="6058A78F" wp14:editId="6C072836">
            <wp:extent cx="5612130" cy="1041400"/>
            <wp:effectExtent l="0" t="0" r="13970" b="12700"/>
            <wp:docPr id="45" name="Gráfico 45">
              <a:extLst xmlns:a="http://schemas.openxmlformats.org/drawingml/2006/main">
                <a:ext uri="{FF2B5EF4-FFF2-40B4-BE49-F238E27FC236}">
                  <a16:creationId xmlns:a16="http://schemas.microsoft.com/office/drawing/2014/main" id="{802357D8-31A3-3E4C-B7B2-2F0CDA61C7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F7E1E2" w14:textId="79867CA9" w:rsidR="00AF2DAB" w:rsidRDefault="00AF2DAB" w:rsidP="00AF2DAB">
      <w:pPr>
        <w:spacing w:line="276" w:lineRule="auto"/>
        <w:jc w:val="center"/>
        <w:rPr>
          <w:rFonts w:ascii="Century Gothic" w:hAnsi="Century Gothic"/>
          <w:sz w:val="16"/>
          <w:szCs w:val="16"/>
        </w:rPr>
      </w:pPr>
      <w:r w:rsidRPr="00AF2DAB">
        <w:rPr>
          <w:rFonts w:ascii="Century Gothic" w:hAnsi="Century Gothic"/>
          <w:sz w:val="16"/>
          <w:szCs w:val="16"/>
        </w:rPr>
        <w:t>Fuente: Informe denominado “Balance de la Participación Política de las Mujeres Elecciones 2018” de ONU Mujeres y Registraduria Nacional y el CNE</w:t>
      </w:r>
    </w:p>
    <w:p w14:paraId="37694932" w14:textId="77777777" w:rsidR="00AF2DAB" w:rsidRPr="00AF2DAB" w:rsidRDefault="00AF2DAB" w:rsidP="00AF2DAB">
      <w:pPr>
        <w:spacing w:line="276" w:lineRule="auto"/>
        <w:jc w:val="center"/>
        <w:rPr>
          <w:rFonts w:ascii="Century Gothic" w:hAnsi="Century Gothic"/>
          <w:sz w:val="16"/>
          <w:szCs w:val="16"/>
        </w:rPr>
      </w:pPr>
    </w:p>
    <w:p w14:paraId="13CC6F13" w14:textId="70F1AACB" w:rsidR="0011483A" w:rsidRDefault="00AF2DAB" w:rsidP="00C16DA9">
      <w:pPr>
        <w:spacing w:line="276" w:lineRule="auto"/>
        <w:jc w:val="both"/>
        <w:rPr>
          <w:rFonts w:ascii="Century Gothic" w:eastAsia="Arial Narrow" w:hAnsi="Century Gothic" w:cs="Arial Narrow"/>
          <w:b/>
          <w:bCs/>
          <w:color w:val="000000"/>
          <w:sz w:val="21"/>
          <w:szCs w:val="21"/>
        </w:rPr>
      </w:pPr>
      <w:r w:rsidRPr="00AF2DAB">
        <w:rPr>
          <w:rFonts w:ascii="Century Gothic" w:eastAsia="Arial Narrow" w:hAnsi="Century Gothic" w:cs="Arial Narrow"/>
          <w:color w:val="000000"/>
          <w:sz w:val="21"/>
          <w:szCs w:val="21"/>
        </w:rPr>
        <w:t xml:space="preserve">En las Alcaldías para el periodo </w:t>
      </w:r>
      <w:r w:rsidRPr="00AF2DAB">
        <w:rPr>
          <w:rFonts w:ascii="Century Gothic" w:eastAsia="Arial Narrow" w:hAnsi="Century Gothic" w:cs="Arial Narrow"/>
          <w:b/>
          <w:bCs/>
          <w:color w:val="000000"/>
          <w:sz w:val="21"/>
          <w:szCs w:val="21"/>
        </w:rPr>
        <w:t>2016 – 2019, la</w:t>
      </w:r>
      <w:r>
        <w:rPr>
          <w:rFonts w:ascii="Century Gothic" w:eastAsia="Arial Narrow" w:hAnsi="Century Gothic" w:cs="Arial Narrow"/>
          <w:b/>
          <w:bCs/>
          <w:color w:val="000000"/>
          <w:sz w:val="21"/>
          <w:szCs w:val="21"/>
        </w:rPr>
        <w:t>s</w:t>
      </w:r>
      <w:r w:rsidRPr="00AF2DAB">
        <w:rPr>
          <w:rFonts w:ascii="Century Gothic" w:eastAsia="Arial Narrow" w:hAnsi="Century Gothic" w:cs="Arial Narrow"/>
          <w:b/>
          <w:bCs/>
          <w:color w:val="000000"/>
          <w:sz w:val="21"/>
          <w:szCs w:val="21"/>
        </w:rPr>
        <w:t xml:space="preserve"> mujeres elegidas representaron un 20.6%, </w:t>
      </w:r>
      <w:r w:rsidRPr="00AF2DAB">
        <w:rPr>
          <w:rFonts w:ascii="Century Gothic" w:eastAsia="Arial Narrow" w:hAnsi="Century Gothic" w:cs="Arial Narrow"/>
          <w:color w:val="000000"/>
          <w:sz w:val="21"/>
          <w:szCs w:val="21"/>
        </w:rPr>
        <w:t xml:space="preserve">respecto de las candidatas, mientras que para </w:t>
      </w:r>
      <w:r w:rsidRPr="00AF2DAB">
        <w:rPr>
          <w:rFonts w:ascii="Century Gothic" w:eastAsia="Arial Narrow" w:hAnsi="Century Gothic" w:cs="Arial Narrow"/>
          <w:b/>
          <w:bCs/>
          <w:color w:val="000000"/>
          <w:sz w:val="21"/>
          <w:szCs w:val="21"/>
        </w:rPr>
        <w:t>2020 – 2023 fueron el 17.5%</w:t>
      </w:r>
    </w:p>
    <w:p w14:paraId="02321DFE" w14:textId="77777777" w:rsidR="00AF2DAB" w:rsidRDefault="00AF2DAB" w:rsidP="00C16DA9">
      <w:pPr>
        <w:spacing w:line="276" w:lineRule="auto"/>
        <w:jc w:val="both"/>
        <w:rPr>
          <w:rFonts w:ascii="Century Gothic" w:eastAsia="Arial Narrow" w:hAnsi="Century Gothic" w:cs="Arial Narrow"/>
          <w:b/>
          <w:bCs/>
          <w:color w:val="000000"/>
          <w:sz w:val="21"/>
          <w:szCs w:val="21"/>
        </w:rPr>
      </w:pPr>
    </w:p>
    <w:p w14:paraId="1C965E48" w14:textId="24D8ECCD" w:rsidR="00AF2DAB" w:rsidRPr="00AF2DAB" w:rsidRDefault="00AF2DAB" w:rsidP="00AF2DAB">
      <w:pPr>
        <w:spacing w:line="276" w:lineRule="auto"/>
        <w:jc w:val="center"/>
        <w:rPr>
          <w:rFonts w:ascii="Century Gothic" w:eastAsia="Arial Narrow" w:hAnsi="Century Gothic" w:cs="Arial Narrow"/>
          <w:b/>
          <w:color w:val="000000"/>
          <w:sz w:val="21"/>
          <w:szCs w:val="21"/>
        </w:rPr>
      </w:pPr>
      <w:r w:rsidRPr="00AF2DAB">
        <w:rPr>
          <w:rFonts w:ascii="Century Gothic" w:eastAsia="Arial Narrow" w:hAnsi="Century Gothic" w:cs="Arial Narrow"/>
          <w:b/>
          <w:color w:val="000000"/>
          <w:sz w:val="21"/>
          <w:szCs w:val="21"/>
        </w:rPr>
        <w:t>ASAMBLEAS</w:t>
      </w:r>
    </w:p>
    <w:p w14:paraId="080A4002" w14:textId="44CB48CE" w:rsidR="00AF2DAB" w:rsidRDefault="00AF2DAB" w:rsidP="00C16DA9">
      <w:pPr>
        <w:spacing w:line="276" w:lineRule="auto"/>
        <w:jc w:val="both"/>
        <w:rPr>
          <w:rFonts w:ascii="Century Gothic" w:eastAsia="Arial Narrow" w:hAnsi="Century Gothic" w:cs="Arial Narrow"/>
          <w:color w:val="000000"/>
          <w:sz w:val="21"/>
          <w:szCs w:val="21"/>
        </w:rPr>
      </w:pPr>
      <w:r w:rsidRPr="00AF2DAB">
        <w:rPr>
          <w:rFonts w:ascii="Century Gothic" w:eastAsia="Arial Narrow" w:hAnsi="Century Gothic" w:cs="Arial Narrow"/>
          <w:noProof/>
          <w:color w:val="000000"/>
          <w:sz w:val="21"/>
          <w:szCs w:val="21"/>
        </w:rPr>
        <w:drawing>
          <wp:inline distT="0" distB="0" distL="0" distR="0" wp14:anchorId="45B4D07E" wp14:editId="2BE6A771">
            <wp:extent cx="5612130" cy="1432560"/>
            <wp:effectExtent l="0" t="0" r="13970" b="15240"/>
            <wp:docPr id="46" name="Gráfico 46">
              <a:extLst xmlns:a="http://schemas.openxmlformats.org/drawingml/2006/main">
                <a:ext uri="{FF2B5EF4-FFF2-40B4-BE49-F238E27FC236}">
                  <a16:creationId xmlns:a16="http://schemas.microsoft.com/office/drawing/2014/main" id="{9AEA5A4A-C5BB-6F4A-A07C-ECE7DB3222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3877EE" w14:textId="77777777" w:rsidR="00AF2DAB" w:rsidRDefault="00AF2DAB" w:rsidP="00AF2DAB">
      <w:pPr>
        <w:spacing w:line="276" w:lineRule="auto"/>
        <w:jc w:val="center"/>
        <w:rPr>
          <w:rFonts w:ascii="Century Gothic" w:hAnsi="Century Gothic"/>
          <w:sz w:val="16"/>
          <w:szCs w:val="16"/>
        </w:rPr>
      </w:pPr>
      <w:r w:rsidRPr="00AF2DAB">
        <w:rPr>
          <w:rFonts w:ascii="Century Gothic" w:hAnsi="Century Gothic"/>
          <w:sz w:val="16"/>
          <w:szCs w:val="16"/>
        </w:rPr>
        <w:t>Fuente: Informe denominado “Balance de la Participación Política de las Mujeres Elecciones 2018” de ONU Mujeres y Registraduria Nacional y el CNE</w:t>
      </w:r>
    </w:p>
    <w:p w14:paraId="7EA99618" w14:textId="31014B17" w:rsidR="00AF2DAB" w:rsidRDefault="00AF2DAB" w:rsidP="00C16DA9">
      <w:pPr>
        <w:spacing w:line="276" w:lineRule="auto"/>
        <w:jc w:val="both"/>
        <w:rPr>
          <w:rFonts w:ascii="Century Gothic" w:eastAsia="Arial Narrow" w:hAnsi="Century Gothic" w:cs="Arial Narrow"/>
          <w:color w:val="000000"/>
          <w:sz w:val="21"/>
          <w:szCs w:val="21"/>
        </w:rPr>
      </w:pPr>
    </w:p>
    <w:p w14:paraId="19AA8A4C" w14:textId="10858195" w:rsidR="00AF2DAB" w:rsidRDefault="00AF2DAB" w:rsidP="00C16DA9">
      <w:pPr>
        <w:spacing w:line="276" w:lineRule="auto"/>
        <w:jc w:val="both"/>
        <w:rPr>
          <w:rFonts w:ascii="Century Gothic" w:eastAsia="Arial Narrow" w:hAnsi="Century Gothic" w:cs="Arial Narrow"/>
          <w:b/>
          <w:bCs/>
          <w:color w:val="000000"/>
          <w:sz w:val="21"/>
          <w:szCs w:val="21"/>
        </w:rPr>
      </w:pPr>
      <w:r>
        <w:rPr>
          <w:rFonts w:ascii="Century Gothic" w:eastAsia="Arial Narrow" w:hAnsi="Century Gothic" w:cs="Arial Narrow"/>
          <w:color w:val="000000"/>
          <w:sz w:val="21"/>
          <w:szCs w:val="21"/>
        </w:rPr>
        <w:t>Para</w:t>
      </w:r>
      <w:r w:rsidRPr="00AF2DAB">
        <w:rPr>
          <w:rFonts w:ascii="Century Gothic" w:eastAsia="Arial Narrow" w:hAnsi="Century Gothic" w:cs="Arial Narrow"/>
          <w:color w:val="000000"/>
          <w:sz w:val="21"/>
          <w:szCs w:val="21"/>
        </w:rPr>
        <w:t xml:space="preserve"> el periodo </w:t>
      </w:r>
      <w:r w:rsidRPr="00AF2DAB">
        <w:rPr>
          <w:rFonts w:ascii="Century Gothic" w:eastAsia="Arial Narrow" w:hAnsi="Century Gothic" w:cs="Arial Narrow"/>
          <w:b/>
          <w:bCs/>
          <w:color w:val="000000"/>
          <w:sz w:val="21"/>
          <w:szCs w:val="21"/>
        </w:rPr>
        <w:t xml:space="preserve">2020 – 2023, </w:t>
      </w:r>
      <w:r w:rsidRPr="00AF2DAB">
        <w:rPr>
          <w:rFonts w:ascii="Century Gothic" w:eastAsia="Arial Narrow" w:hAnsi="Century Gothic" w:cs="Arial Narrow"/>
          <w:color w:val="000000"/>
          <w:sz w:val="21"/>
          <w:szCs w:val="21"/>
        </w:rPr>
        <w:t xml:space="preserve">resultaron elegidas </w:t>
      </w:r>
      <w:r w:rsidRPr="00AF2DAB">
        <w:rPr>
          <w:rFonts w:ascii="Century Gothic" w:eastAsia="Arial Narrow" w:hAnsi="Century Gothic" w:cs="Arial Narrow"/>
          <w:b/>
          <w:bCs/>
          <w:color w:val="000000"/>
          <w:sz w:val="21"/>
          <w:szCs w:val="21"/>
        </w:rPr>
        <w:t xml:space="preserve">el mismo número de mujeres </w:t>
      </w:r>
      <w:r w:rsidRPr="00AF2DAB">
        <w:rPr>
          <w:rFonts w:ascii="Century Gothic" w:eastAsia="Arial Narrow" w:hAnsi="Century Gothic" w:cs="Arial Narrow"/>
          <w:color w:val="000000"/>
          <w:sz w:val="21"/>
          <w:szCs w:val="21"/>
        </w:rPr>
        <w:t xml:space="preserve">que para el periodo </w:t>
      </w:r>
      <w:r w:rsidRPr="00AF2DAB">
        <w:rPr>
          <w:rFonts w:ascii="Century Gothic" w:eastAsia="Arial Narrow" w:hAnsi="Century Gothic" w:cs="Arial Narrow"/>
          <w:b/>
          <w:bCs/>
          <w:color w:val="000000"/>
          <w:sz w:val="21"/>
          <w:szCs w:val="21"/>
        </w:rPr>
        <w:t xml:space="preserve">2008 – 2011 en las asambleas, </w:t>
      </w:r>
      <w:r w:rsidRPr="00AF2DAB">
        <w:rPr>
          <w:rFonts w:ascii="Century Gothic" w:eastAsia="Arial Narrow" w:hAnsi="Century Gothic" w:cs="Arial Narrow"/>
          <w:color w:val="000000"/>
          <w:sz w:val="21"/>
          <w:szCs w:val="21"/>
        </w:rPr>
        <w:t xml:space="preserve">cuando estos periodos reportan una </w:t>
      </w:r>
      <w:r w:rsidRPr="00AF2DAB">
        <w:rPr>
          <w:rFonts w:ascii="Century Gothic" w:eastAsia="Arial Narrow" w:hAnsi="Century Gothic" w:cs="Arial Narrow"/>
          <w:b/>
          <w:bCs/>
          <w:color w:val="000000"/>
          <w:sz w:val="21"/>
          <w:szCs w:val="21"/>
        </w:rPr>
        <w:t>diferencia de 926 candidatas</w:t>
      </w:r>
      <w:r>
        <w:rPr>
          <w:rFonts w:ascii="Century Gothic" w:eastAsia="Arial Narrow" w:hAnsi="Century Gothic" w:cs="Arial Narrow"/>
          <w:b/>
          <w:bCs/>
          <w:color w:val="000000"/>
          <w:sz w:val="21"/>
          <w:szCs w:val="21"/>
        </w:rPr>
        <w:t>.</w:t>
      </w:r>
    </w:p>
    <w:p w14:paraId="6CC8F097" w14:textId="73C2CB49" w:rsidR="00AF2DAB" w:rsidRDefault="00AF2DAB" w:rsidP="00C16DA9">
      <w:pPr>
        <w:spacing w:line="276" w:lineRule="auto"/>
        <w:jc w:val="both"/>
        <w:rPr>
          <w:rFonts w:ascii="Century Gothic" w:eastAsia="Arial Narrow" w:hAnsi="Century Gothic" w:cs="Arial Narrow"/>
          <w:b/>
          <w:bCs/>
          <w:color w:val="000000"/>
          <w:sz w:val="21"/>
          <w:szCs w:val="21"/>
        </w:rPr>
      </w:pPr>
    </w:p>
    <w:p w14:paraId="3757473E" w14:textId="6DF70921" w:rsidR="00AF2DAB" w:rsidRPr="00AF2DAB" w:rsidRDefault="00AF2DAB" w:rsidP="00AF2DAB">
      <w:pPr>
        <w:spacing w:line="276" w:lineRule="auto"/>
        <w:jc w:val="center"/>
        <w:rPr>
          <w:rFonts w:ascii="Century Gothic" w:eastAsia="Arial Narrow" w:hAnsi="Century Gothic" w:cs="Arial Narrow"/>
          <w:b/>
          <w:bCs/>
          <w:color w:val="000000"/>
          <w:sz w:val="21"/>
          <w:szCs w:val="21"/>
        </w:rPr>
      </w:pPr>
      <w:r>
        <w:rPr>
          <w:rFonts w:ascii="Century Gothic" w:eastAsia="Arial Narrow" w:hAnsi="Century Gothic" w:cs="Arial Narrow"/>
          <w:b/>
          <w:bCs/>
          <w:color w:val="000000"/>
          <w:sz w:val="21"/>
          <w:szCs w:val="21"/>
        </w:rPr>
        <w:lastRenderedPageBreak/>
        <w:t>CONCEJOS</w:t>
      </w:r>
    </w:p>
    <w:p w14:paraId="181EEC92" w14:textId="09D0AF28" w:rsidR="00AF2DAB" w:rsidRDefault="00AF2DAB" w:rsidP="00C16DA9">
      <w:pPr>
        <w:spacing w:line="276" w:lineRule="auto"/>
        <w:jc w:val="both"/>
        <w:rPr>
          <w:rFonts w:ascii="Century Gothic" w:eastAsia="Arial Narrow" w:hAnsi="Century Gothic" w:cs="Arial Narrow"/>
          <w:color w:val="000000"/>
          <w:sz w:val="21"/>
          <w:szCs w:val="21"/>
        </w:rPr>
      </w:pPr>
      <w:r w:rsidRPr="00AF2DAB">
        <w:rPr>
          <w:rFonts w:ascii="Century Gothic" w:eastAsia="Arial Narrow" w:hAnsi="Century Gothic" w:cs="Arial Narrow"/>
          <w:noProof/>
          <w:color w:val="000000"/>
          <w:sz w:val="21"/>
          <w:szCs w:val="21"/>
        </w:rPr>
        <w:drawing>
          <wp:inline distT="0" distB="0" distL="0" distR="0" wp14:anchorId="25DC4083" wp14:editId="2773EBF0">
            <wp:extent cx="5612130" cy="1651635"/>
            <wp:effectExtent l="0" t="0" r="13970" b="12065"/>
            <wp:docPr id="47" name="Gráfico 47">
              <a:extLst xmlns:a="http://schemas.openxmlformats.org/drawingml/2006/main">
                <a:ext uri="{FF2B5EF4-FFF2-40B4-BE49-F238E27FC236}">
                  <a16:creationId xmlns:a16="http://schemas.microsoft.com/office/drawing/2014/main" id="{AFC61CAA-C958-284A-84B2-4D4D4812A5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78C6D3" w14:textId="2A1A64C7" w:rsidR="00AF2DAB" w:rsidRPr="00A05C71" w:rsidRDefault="00A05C71" w:rsidP="00A05C71">
      <w:pPr>
        <w:spacing w:line="276" w:lineRule="auto"/>
        <w:jc w:val="center"/>
        <w:rPr>
          <w:rFonts w:ascii="Century Gothic" w:hAnsi="Century Gothic"/>
          <w:sz w:val="16"/>
          <w:szCs w:val="16"/>
        </w:rPr>
      </w:pPr>
      <w:r w:rsidRPr="00AF2DAB">
        <w:rPr>
          <w:rFonts w:ascii="Century Gothic" w:hAnsi="Century Gothic"/>
          <w:sz w:val="16"/>
          <w:szCs w:val="16"/>
        </w:rPr>
        <w:t>Fuente: Informe denominado “Balance de la Participación Política de las Mujeres Elecciones 2018” de ONU Mujeres y Registraduria Nacional y el CNE</w:t>
      </w:r>
    </w:p>
    <w:p w14:paraId="3B231082" w14:textId="1B9F6FE6" w:rsidR="00AF2DAB" w:rsidRDefault="00AF2DAB" w:rsidP="00C16DA9">
      <w:pPr>
        <w:spacing w:line="276" w:lineRule="auto"/>
        <w:jc w:val="both"/>
        <w:rPr>
          <w:rFonts w:ascii="Century Gothic" w:eastAsia="Arial Narrow" w:hAnsi="Century Gothic" w:cs="Arial Narrow"/>
          <w:color w:val="000000"/>
          <w:sz w:val="21"/>
          <w:szCs w:val="21"/>
        </w:rPr>
      </w:pPr>
    </w:p>
    <w:p w14:paraId="37E7CD6F" w14:textId="77777777" w:rsidR="00C10C01" w:rsidRPr="00A05C71" w:rsidRDefault="00C10C01" w:rsidP="00A05C71">
      <w:pPr>
        <w:spacing w:line="276" w:lineRule="auto"/>
        <w:jc w:val="both"/>
        <w:rPr>
          <w:rFonts w:ascii="Century Gothic" w:eastAsia="Arial Narrow" w:hAnsi="Century Gothic" w:cs="Arial Narrow"/>
          <w:color w:val="000000"/>
          <w:sz w:val="21"/>
          <w:szCs w:val="21"/>
        </w:rPr>
      </w:pPr>
      <w:r w:rsidRPr="00A05C71">
        <w:rPr>
          <w:rFonts w:ascii="Century Gothic" w:eastAsia="Arial Narrow" w:hAnsi="Century Gothic" w:cs="Arial Narrow"/>
          <w:color w:val="000000"/>
          <w:sz w:val="21"/>
          <w:szCs w:val="21"/>
        </w:rPr>
        <w:t xml:space="preserve">En relación a los concejos la cifra no es más alentadora, ello por cuanto tan solo se tuvo un </w:t>
      </w:r>
      <w:r w:rsidRPr="00A05C71">
        <w:rPr>
          <w:rFonts w:ascii="Century Gothic" w:eastAsia="Arial Narrow" w:hAnsi="Century Gothic" w:cs="Arial Narrow"/>
          <w:b/>
          <w:bCs/>
          <w:color w:val="000000"/>
          <w:sz w:val="21"/>
          <w:szCs w:val="21"/>
        </w:rPr>
        <w:t xml:space="preserve">aumento de 30 concejalas, </w:t>
      </w:r>
      <w:r w:rsidRPr="00A05C71">
        <w:rPr>
          <w:rFonts w:ascii="Century Gothic" w:eastAsia="Arial Narrow" w:hAnsi="Century Gothic" w:cs="Arial Narrow"/>
          <w:color w:val="000000"/>
          <w:sz w:val="21"/>
          <w:szCs w:val="21"/>
        </w:rPr>
        <w:t xml:space="preserve">entre los periodos 2016 – 2019 y 2020 – 2023, mientras que por ejemplo entre los periodos 2008 – 2011 y 2012 – 2015, la diferencia fue de </w:t>
      </w:r>
      <w:r w:rsidRPr="00A05C71">
        <w:rPr>
          <w:rFonts w:ascii="Century Gothic" w:eastAsia="Arial Narrow" w:hAnsi="Century Gothic" w:cs="Arial Narrow"/>
          <w:b/>
          <w:bCs/>
          <w:color w:val="000000"/>
          <w:sz w:val="21"/>
          <w:szCs w:val="21"/>
        </w:rPr>
        <w:t>354 mujeres más</w:t>
      </w:r>
      <w:r w:rsidRPr="00A05C71">
        <w:rPr>
          <w:rFonts w:ascii="Century Gothic" w:eastAsia="Arial Narrow" w:hAnsi="Century Gothic" w:cs="Arial Narrow"/>
          <w:color w:val="000000"/>
          <w:sz w:val="21"/>
          <w:szCs w:val="21"/>
        </w:rPr>
        <w:t xml:space="preserve">, es decir, un aumento del </w:t>
      </w:r>
      <w:r w:rsidRPr="00A05C71">
        <w:rPr>
          <w:rFonts w:ascii="Century Gothic" w:eastAsia="Arial Narrow" w:hAnsi="Century Gothic" w:cs="Arial Narrow"/>
          <w:b/>
          <w:bCs/>
          <w:color w:val="000000"/>
          <w:sz w:val="21"/>
          <w:szCs w:val="21"/>
        </w:rPr>
        <w:t>21.4%.</w:t>
      </w:r>
    </w:p>
    <w:p w14:paraId="6CDC2A6A"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4A4DD08E" w14:textId="5B296945" w:rsidR="00A324F1" w:rsidRDefault="00C16DA9" w:rsidP="00166FE4">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 xml:space="preserve">Es por ello, que resulta transcendental adoptar medidas tendientes a contrarrestar todas estas conductas que desincentivan la participación femenina en los escenarios políticos- electorales.  </w:t>
      </w:r>
    </w:p>
    <w:p w14:paraId="5EB87539" w14:textId="657600E5" w:rsidR="001523FB" w:rsidRDefault="001523FB" w:rsidP="00166FE4">
      <w:pPr>
        <w:spacing w:line="276" w:lineRule="auto"/>
        <w:jc w:val="both"/>
        <w:rPr>
          <w:rFonts w:ascii="Century Gothic" w:eastAsia="Arial Narrow" w:hAnsi="Century Gothic" w:cs="Arial Narrow"/>
          <w:color w:val="000000"/>
          <w:sz w:val="21"/>
          <w:szCs w:val="21"/>
        </w:rPr>
      </w:pPr>
    </w:p>
    <w:p w14:paraId="039D6DFB" w14:textId="6A9709F5" w:rsidR="001523FB" w:rsidRPr="001523FB" w:rsidRDefault="001523FB" w:rsidP="00A971A3">
      <w:pPr>
        <w:pStyle w:val="Prrafodelista"/>
        <w:numPr>
          <w:ilvl w:val="1"/>
          <w:numId w:val="3"/>
        </w:numPr>
        <w:jc w:val="both"/>
        <w:rPr>
          <w:rFonts w:ascii="Century Gothic" w:eastAsia="Arial Narrow" w:hAnsi="Century Gothic" w:cs="Arial Narrow"/>
          <w:b/>
          <w:color w:val="000000"/>
          <w:sz w:val="21"/>
          <w:szCs w:val="21"/>
        </w:rPr>
      </w:pPr>
      <w:r w:rsidRPr="001523FB">
        <w:rPr>
          <w:rFonts w:ascii="Century Gothic" w:eastAsia="Arial Narrow" w:hAnsi="Century Gothic" w:cs="Arial Narrow"/>
          <w:b/>
          <w:color w:val="000000"/>
          <w:sz w:val="21"/>
          <w:szCs w:val="21"/>
        </w:rPr>
        <w:t xml:space="preserve">AUDIENCIA PÚBLICA </w:t>
      </w:r>
    </w:p>
    <w:p w14:paraId="09E72ED7" w14:textId="77777777" w:rsidR="001523FB" w:rsidRDefault="001523FB" w:rsidP="001523FB">
      <w:pPr>
        <w:jc w:val="both"/>
        <w:rPr>
          <w:rFonts w:ascii="Century Gothic" w:eastAsia="Arial Narrow" w:hAnsi="Century Gothic" w:cs="Arial Narrow"/>
          <w:color w:val="000000"/>
          <w:sz w:val="21"/>
          <w:szCs w:val="21"/>
        </w:rPr>
      </w:pPr>
    </w:p>
    <w:p w14:paraId="7B0D2E53" w14:textId="2AEFF3E2" w:rsidR="001523FB" w:rsidRPr="001A04E1" w:rsidRDefault="001523FB" w:rsidP="001523FB">
      <w:pPr>
        <w:spacing w:line="276" w:lineRule="auto"/>
        <w:jc w:val="both"/>
        <w:rPr>
          <w:rFonts w:ascii="Century Gothic" w:eastAsia="Arial Narrow" w:hAnsi="Century Gothic" w:cs="Arial Narrow"/>
          <w:color w:val="000000"/>
          <w:sz w:val="21"/>
          <w:szCs w:val="21"/>
        </w:rPr>
      </w:pPr>
      <w:r w:rsidRPr="001A04E1">
        <w:rPr>
          <w:rFonts w:ascii="Century Gothic" w:eastAsia="Arial Narrow" w:hAnsi="Century Gothic" w:cs="Arial Narrow"/>
          <w:color w:val="000000"/>
          <w:sz w:val="21"/>
          <w:szCs w:val="21"/>
        </w:rPr>
        <w:t>A continuación, se expondrán las observaciones recibidas por parte de la ciudadanía y distintas organizaciones</w:t>
      </w:r>
      <w:r w:rsidR="007237F0">
        <w:rPr>
          <w:rFonts w:ascii="Century Gothic" w:eastAsia="Arial Narrow" w:hAnsi="Century Gothic" w:cs="Arial Narrow"/>
          <w:color w:val="000000"/>
          <w:sz w:val="21"/>
          <w:szCs w:val="21"/>
        </w:rPr>
        <w:t>,</w:t>
      </w:r>
      <w:r w:rsidRPr="001A04E1">
        <w:rPr>
          <w:rFonts w:ascii="Century Gothic" w:eastAsia="Arial Narrow" w:hAnsi="Century Gothic" w:cs="Arial Narrow"/>
          <w:color w:val="000000"/>
          <w:sz w:val="21"/>
          <w:szCs w:val="21"/>
        </w:rPr>
        <w:t xml:space="preserve"> en la audiencia pública adelantada en la Comisión Primera Constitucional el día 09 de octubre de 2020:</w:t>
      </w:r>
    </w:p>
    <w:p w14:paraId="49B34812" w14:textId="7DE0C53C" w:rsidR="001523FB" w:rsidRPr="001A04E1" w:rsidRDefault="001523FB" w:rsidP="001523FB">
      <w:pPr>
        <w:spacing w:line="276" w:lineRule="auto"/>
        <w:jc w:val="both"/>
        <w:rPr>
          <w:rFonts w:ascii="Century Gothic" w:eastAsia="Arial Narrow" w:hAnsi="Century Gothic" w:cs="Arial Narrow"/>
          <w:color w:val="000000"/>
          <w:sz w:val="21"/>
          <w:szCs w:val="21"/>
        </w:rPr>
      </w:pPr>
    </w:p>
    <w:p w14:paraId="2267BE40" w14:textId="24ADA345" w:rsidR="00FE4C3A" w:rsidRPr="001A04E1" w:rsidRDefault="00FE4C3A" w:rsidP="008E31C0">
      <w:pPr>
        <w:pStyle w:val="Prrafodelista"/>
        <w:numPr>
          <w:ilvl w:val="0"/>
          <w:numId w:val="26"/>
        </w:numPr>
        <w:spacing w:line="276"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b/>
          <w:color w:val="000000"/>
          <w:sz w:val="21"/>
          <w:szCs w:val="21"/>
          <w:lang w:val="es-AR"/>
        </w:rPr>
        <w:t>Honorable Senadora NADIA BLEL:</w:t>
      </w:r>
      <w:r w:rsidRPr="001A04E1">
        <w:rPr>
          <w:rFonts w:ascii="Century Gothic" w:eastAsia="Arial Narrow" w:hAnsi="Century Gothic" w:cs="Arial Narrow"/>
          <w:color w:val="000000"/>
          <w:sz w:val="21"/>
          <w:szCs w:val="21"/>
          <w:lang w:val="es-AR"/>
        </w:rPr>
        <w:t xml:space="preserve"> </w:t>
      </w:r>
      <w:r w:rsidR="00740831" w:rsidRPr="001A04E1">
        <w:rPr>
          <w:rFonts w:ascii="Century Gothic" w:eastAsia="Arial Narrow" w:hAnsi="Century Gothic" w:cs="Arial Narrow"/>
          <w:color w:val="000000"/>
          <w:sz w:val="21"/>
          <w:szCs w:val="21"/>
          <w:lang w:val="es-AR"/>
        </w:rPr>
        <w:t>Precisó que a</w:t>
      </w:r>
      <w:r w:rsidRPr="001A04E1">
        <w:rPr>
          <w:rFonts w:ascii="Century Gothic" w:eastAsia="Arial Narrow" w:hAnsi="Century Gothic" w:cs="Arial Narrow"/>
          <w:color w:val="000000"/>
          <w:sz w:val="21"/>
          <w:szCs w:val="21"/>
          <w:lang w:val="es-AR"/>
        </w:rPr>
        <w:t>lrededor del  64% de las mujeres del país, que ostentan cargos de elección popular han sufrido alguna conducta relacionada con  violencia política, siendo el acto más común la restricción al uso de la palabra seguido de la ocultación de recursos financieros o administrativos durante su gestión</w:t>
      </w:r>
      <w:r w:rsidR="008E31C0" w:rsidRPr="001A04E1">
        <w:rPr>
          <w:rFonts w:ascii="Century Gothic" w:eastAsia="Arial Narrow" w:hAnsi="Century Gothic" w:cs="Arial Narrow"/>
          <w:color w:val="000000"/>
          <w:sz w:val="21"/>
          <w:szCs w:val="21"/>
          <w:lang w:val="es-AR"/>
        </w:rPr>
        <w:t xml:space="preserve">. </w:t>
      </w:r>
      <w:r w:rsidR="00720679" w:rsidRPr="001A04E1">
        <w:rPr>
          <w:rFonts w:ascii="Century Gothic" w:eastAsia="Arial Narrow" w:hAnsi="Century Gothic" w:cs="Arial Narrow"/>
          <w:color w:val="000000"/>
          <w:sz w:val="21"/>
          <w:szCs w:val="21"/>
          <w:lang w:val="es-AR"/>
        </w:rPr>
        <w:t>Así mismo indicó que e</w:t>
      </w:r>
      <w:r w:rsidRPr="001A04E1">
        <w:rPr>
          <w:rFonts w:ascii="Century Gothic" w:eastAsia="Arial Narrow" w:hAnsi="Century Gothic" w:cs="Arial Narrow"/>
          <w:color w:val="000000"/>
          <w:sz w:val="21"/>
          <w:szCs w:val="21"/>
          <w:lang w:val="es-AR"/>
        </w:rPr>
        <w:t>sta iniciativa quiere abordar la violencia política como un fenómeno real y especifico, diferente a las otras manifestaciones de violencia que ya se encuentran contempladas en la ley</w:t>
      </w:r>
      <w:r w:rsidR="008E31C0"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 xml:space="preserve">además busca elaborar herramientas para </w:t>
      </w:r>
      <w:r w:rsidRPr="00BC13CA">
        <w:rPr>
          <w:rFonts w:ascii="Century Gothic" w:eastAsia="Arial Narrow" w:hAnsi="Century Gothic" w:cs="Arial Narrow"/>
          <w:color w:val="000000"/>
          <w:sz w:val="21"/>
          <w:szCs w:val="21"/>
          <w:lang w:val="es-ES_tradnl"/>
        </w:rPr>
        <w:t>enfrentar</w:t>
      </w:r>
      <w:r w:rsidRPr="001A04E1">
        <w:rPr>
          <w:rFonts w:ascii="Century Gothic" w:eastAsia="Arial Narrow" w:hAnsi="Century Gothic" w:cs="Arial Narrow"/>
          <w:color w:val="000000"/>
          <w:sz w:val="21"/>
          <w:szCs w:val="21"/>
          <w:lang w:val="es-AR"/>
        </w:rPr>
        <w:t xml:space="preserve"> esas conductas</w:t>
      </w:r>
      <w:r w:rsidR="008E31C0"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que limit</w:t>
      </w:r>
      <w:r w:rsidR="008E31C0" w:rsidRPr="001A04E1">
        <w:rPr>
          <w:rFonts w:ascii="Century Gothic" w:eastAsia="Arial Narrow" w:hAnsi="Century Gothic" w:cs="Arial Narrow"/>
          <w:color w:val="000000"/>
          <w:sz w:val="21"/>
          <w:szCs w:val="21"/>
          <w:lang w:val="es-AR"/>
        </w:rPr>
        <w:t>a</w:t>
      </w:r>
      <w:r w:rsidRPr="001A04E1">
        <w:rPr>
          <w:rFonts w:ascii="Century Gothic" w:eastAsia="Arial Narrow" w:hAnsi="Century Gothic" w:cs="Arial Narrow"/>
          <w:color w:val="000000"/>
          <w:sz w:val="21"/>
          <w:szCs w:val="21"/>
          <w:lang w:val="es-AR"/>
        </w:rPr>
        <w:t>n el ejercicio del derecho político y buscar</w:t>
      </w:r>
      <w:r w:rsidR="00720679"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condiciones de equidad.</w:t>
      </w:r>
    </w:p>
    <w:p w14:paraId="00FA57FF" w14:textId="77777777" w:rsidR="00FE4C3A" w:rsidRPr="001A04E1" w:rsidRDefault="00FE4C3A" w:rsidP="00FE4C3A">
      <w:pPr>
        <w:jc w:val="both"/>
        <w:rPr>
          <w:rFonts w:ascii="Arial" w:hAnsi="Arial" w:cs="Arial"/>
          <w:b/>
          <w:bCs/>
          <w:sz w:val="21"/>
          <w:szCs w:val="21"/>
          <w:lang w:val="es-MX"/>
        </w:rPr>
      </w:pPr>
    </w:p>
    <w:p w14:paraId="11400D6B" w14:textId="6268DEBD" w:rsidR="005228B8" w:rsidRPr="001A04E1" w:rsidRDefault="00FE4C3A" w:rsidP="00A51250">
      <w:pPr>
        <w:pStyle w:val="Prrafodelista"/>
        <w:numPr>
          <w:ilvl w:val="0"/>
          <w:numId w:val="28"/>
        </w:numPr>
        <w:spacing w:line="276" w:lineRule="auto"/>
        <w:jc w:val="both"/>
        <w:rPr>
          <w:rFonts w:ascii="Arial" w:hAnsi="Arial" w:cs="Arial"/>
          <w:sz w:val="21"/>
          <w:szCs w:val="21"/>
        </w:rPr>
      </w:pPr>
      <w:r w:rsidRPr="001A04E1">
        <w:rPr>
          <w:rFonts w:ascii="Century Gothic" w:eastAsia="Arial Narrow" w:hAnsi="Century Gothic" w:cs="Arial Narrow"/>
          <w:b/>
          <w:color w:val="000000"/>
          <w:sz w:val="21"/>
          <w:szCs w:val="21"/>
          <w:lang w:val="es-AR"/>
        </w:rPr>
        <w:t>Dra. RAQUEL V. MUNT</w:t>
      </w:r>
      <w:r w:rsidR="008E31C0" w:rsidRPr="001A04E1">
        <w:rPr>
          <w:rFonts w:ascii="Century Gothic" w:eastAsia="Arial Narrow" w:hAnsi="Century Gothic" w:cs="Arial Narrow"/>
          <w:b/>
          <w:color w:val="000000"/>
          <w:sz w:val="21"/>
          <w:szCs w:val="21"/>
          <w:lang w:val="es-AR"/>
        </w:rPr>
        <w:t xml:space="preserve"> </w:t>
      </w:r>
      <w:r w:rsidR="00740831" w:rsidRPr="001A04E1">
        <w:rPr>
          <w:rFonts w:ascii="Century Gothic" w:eastAsia="Arial Narrow" w:hAnsi="Century Gothic" w:cs="Arial Narrow"/>
          <w:b/>
          <w:color w:val="000000"/>
          <w:sz w:val="21"/>
          <w:szCs w:val="21"/>
          <w:lang w:val="es-AR"/>
        </w:rPr>
        <w:t xml:space="preserve">- </w:t>
      </w:r>
      <w:r w:rsidR="005228B8" w:rsidRPr="001A04E1">
        <w:rPr>
          <w:rFonts w:ascii="Century Gothic" w:eastAsia="Arial Narrow" w:hAnsi="Century Gothic" w:cs="Arial Narrow"/>
          <w:b/>
          <w:color w:val="000000"/>
          <w:sz w:val="21"/>
          <w:szCs w:val="21"/>
          <w:lang w:val="es-AR"/>
        </w:rPr>
        <w:t xml:space="preserve">Directora </w:t>
      </w:r>
      <w:r w:rsidRPr="001A04E1">
        <w:rPr>
          <w:rFonts w:ascii="Century Gothic" w:eastAsia="Arial Narrow" w:hAnsi="Century Gothic" w:cs="Arial Narrow"/>
          <w:b/>
          <w:color w:val="000000"/>
          <w:sz w:val="21"/>
          <w:szCs w:val="21"/>
          <w:lang w:val="es-AR"/>
        </w:rPr>
        <w:t>Ejecutiva de la Women's Democracy Network, WDN Argentina</w:t>
      </w:r>
      <w:r w:rsidR="00740831" w:rsidRPr="001A04E1">
        <w:rPr>
          <w:rFonts w:ascii="Century Gothic" w:eastAsia="Arial Narrow" w:hAnsi="Century Gothic" w:cs="Arial Narrow"/>
          <w:b/>
          <w:color w:val="000000"/>
          <w:sz w:val="21"/>
          <w:szCs w:val="21"/>
          <w:lang w:val="es-AR"/>
        </w:rPr>
        <w:t xml:space="preserve">: </w:t>
      </w:r>
      <w:r w:rsidR="00720679" w:rsidRPr="001A04E1">
        <w:rPr>
          <w:rFonts w:ascii="Century Gothic" w:eastAsia="Arial Narrow" w:hAnsi="Century Gothic" w:cs="Arial Narrow"/>
          <w:color w:val="000000"/>
          <w:sz w:val="21"/>
          <w:szCs w:val="21"/>
          <w:lang w:val="es-AR"/>
        </w:rPr>
        <w:t xml:space="preserve">Señaló que </w:t>
      </w:r>
      <w:r w:rsidRPr="001A04E1">
        <w:rPr>
          <w:rFonts w:ascii="Century Gothic" w:eastAsia="Arial Narrow" w:hAnsi="Century Gothic" w:cs="Arial Narrow"/>
          <w:color w:val="000000"/>
          <w:sz w:val="21"/>
          <w:szCs w:val="21"/>
          <w:lang w:val="es-AR"/>
        </w:rPr>
        <w:t xml:space="preserve">Argentina no tiene una ley específica de violencia política, </w:t>
      </w:r>
      <w:r w:rsidR="0001430B" w:rsidRPr="001A04E1">
        <w:rPr>
          <w:rFonts w:ascii="Century Gothic" w:eastAsia="Arial Narrow" w:hAnsi="Century Gothic" w:cs="Arial Narrow"/>
          <w:color w:val="000000"/>
          <w:sz w:val="21"/>
          <w:szCs w:val="21"/>
          <w:lang w:val="es-AR"/>
        </w:rPr>
        <w:t>no obstante cuenta con</w:t>
      </w:r>
      <w:r w:rsidRPr="001A04E1">
        <w:rPr>
          <w:rFonts w:ascii="Century Gothic" w:eastAsia="Arial Narrow" w:hAnsi="Century Gothic" w:cs="Arial Narrow"/>
          <w:color w:val="000000"/>
          <w:sz w:val="21"/>
          <w:szCs w:val="21"/>
          <w:lang w:val="es-AR"/>
        </w:rPr>
        <w:t xml:space="preserve"> una ley macro de protección integral para erradicar la violencia contra la mujer en todos los ámbitos</w:t>
      </w:r>
      <w:r w:rsidR="0001430B" w:rsidRPr="001A04E1">
        <w:rPr>
          <w:rFonts w:ascii="Century Gothic" w:eastAsia="Arial Narrow" w:hAnsi="Century Gothic" w:cs="Arial Narrow"/>
          <w:color w:val="000000"/>
          <w:sz w:val="21"/>
          <w:szCs w:val="21"/>
          <w:lang w:val="es-AR"/>
        </w:rPr>
        <w:t xml:space="preserve">, precisando que en 2019 </w:t>
      </w:r>
      <w:r w:rsidRPr="001A04E1">
        <w:rPr>
          <w:rFonts w:ascii="Century Gothic" w:eastAsia="Arial Narrow" w:hAnsi="Century Gothic" w:cs="Arial Narrow"/>
          <w:color w:val="000000"/>
          <w:sz w:val="21"/>
          <w:szCs w:val="21"/>
          <w:lang w:val="es-AR"/>
        </w:rPr>
        <w:t>se añadió la modalidad de la violencia política</w:t>
      </w:r>
      <w:r w:rsidR="0001430B" w:rsidRPr="001A04E1">
        <w:rPr>
          <w:rFonts w:ascii="Century Gothic" w:eastAsia="Arial Narrow" w:hAnsi="Century Gothic" w:cs="Arial Narrow"/>
          <w:color w:val="000000"/>
          <w:sz w:val="21"/>
          <w:szCs w:val="21"/>
          <w:lang w:val="es-AR"/>
        </w:rPr>
        <w:t>. Así mismo expuso que e</w:t>
      </w:r>
      <w:r w:rsidRPr="001A04E1">
        <w:rPr>
          <w:rFonts w:ascii="Century Gothic" w:eastAsia="Arial Narrow" w:hAnsi="Century Gothic" w:cs="Arial Narrow"/>
          <w:color w:val="000000"/>
          <w:sz w:val="21"/>
          <w:szCs w:val="21"/>
          <w:lang w:val="es-AR"/>
        </w:rPr>
        <w:t xml:space="preserve">n argentina 8 de cada </w:t>
      </w:r>
      <w:r w:rsidRPr="001A04E1">
        <w:rPr>
          <w:rFonts w:ascii="Century Gothic" w:eastAsia="Arial Narrow" w:hAnsi="Century Gothic" w:cs="Arial Narrow"/>
          <w:color w:val="000000"/>
          <w:sz w:val="21"/>
          <w:szCs w:val="21"/>
          <w:lang w:val="es-AR"/>
        </w:rPr>
        <w:lastRenderedPageBreak/>
        <w:t xml:space="preserve">10 legisladoras han sufrido violencia durante su carrera y el 50% tiene que ver con violencia psicológica asociada </w:t>
      </w:r>
      <w:r w:rsidR="00512CCB" w:rsidRPr="001A04E1">
        <w:rPr>
          <w:rFonts w:ascii="Century Gothic" w:eastAsia="Arial Narrow" w:hAnsi="Century Gothic" w:cs="Arial Narrow"/>
          <w:color w:val="000000"/>
          <w:sz w:val="21"/>
          <w:szCs w:val="21"/>
          <w:lang w:val="es-AR"/>
        </w:rPr>
        <w:t xml:space="preserve">a </w:t>
      </w:r>
      <w:r w:rsidRPr="001A04E1">
        <w:rPr>
          <w:rFonts w:ascii="Century Gothic" w:eastAsia="Arial Narrow" w:hAnsi="Century Gothic" w:cs="Arial Narrow"/>
          <w:color w:val="000000"/>
          <w:sz w:val="21"/>
          <w:szCs w:val="21"/>
          <w:lang w:val="es-AR"/>
        </w:rPr>
        <w:t>amenazas y presiones en ejercicio de sus funciones,</w:t>
      </w:r>
      <w:r w:rsidR="00512CCB" w:rsidRPr="001A04E1">
        <w:rPr>
          <w:rFonts w:ascii="Century Gothic" w:eastAsia="Arial Narrow" w:hAnsi="Century Gothic" w:cs="Arial Narrow"/>
          <w:color w:val="000000"/>
          <w:sz w:val="21"/>
          <w:szCs w:val="21"/>
          <w:lang w:val="es-AR"/>
        </w:rPr>
        <w:t xml:space="preserve"> indicando que</w:t>
      </w:r>
      <w:r w:rsidRPr="001A04E1">
        <w:rPr>
          <w:rFonts w:ascii="Century Gothic" w:eastAsia="Arial Narrow" w:hAnsi="Century Gothic" w:cs="Arial Narrow"/>
          <w:color w:val="000000"/>
          <w:sz w:val="21"/>
          <w:szCs w:val="21"/>
          <w:lang w:val="es-AR"/>
        </w:rPr>
        <w:t xml:space="preserve"> lo que se busca </w:t>
      </w:r>
      <w:r w:rsidR="00512CCB" w:rsidRPr="001A04E1">
        <w:rPr>
          <w:rFonts w:ascii="Century Gothic" w:eastAsia="Arial Narrow" w:hAnsi="Century Gothic" w:cs="Arial Narrow"/>
          <w:color w:val="000000"/>
          <w:sz w:val="21"/>
          <w:szCs w:val="21"/>
          <w:lang w:val="es-AR"/>
        </w:rPr>
        <w:t xml:space="preserve">con ello </w:t>
      </w:r>
      <w:r w:rsidRPr="001A04E1">
        <w:rPr>
          <w:rFonts w:ascii="Century Gothic" w:eastAsia="Arial Narrow" w:hAnsi="Century Gothic" w:cs="Arial Narrow"/>
          <w:color w:val="000000"/>
          <w:sz w:val="21"/>
          <w:szCs w:val="21"/>
          <w:lang w:val="es-AR"/>
        </w:rPr>
        <w:t>es desalentar la participación política de las mujeres</w:t>
      </w:r>
      <w:r w:rsidR="00BC13CA">
        <w:rPr>
          <w:rFonts w:ascii="Century Gothic" w:eastAsia="Arial Narrow" w:hAnsi="Century Gothic" w:cs="Arial Narrow"/>
          <w:color w:val="000000"/>
          <w:sz w:val="21"/>
          <w:szCs w:val="21"/>
          <w:lang w:val="es-AR"/>
        </w:rPr>
        <w:t>, lo cual</w:t>
      </w:r>
      <w:r w:rsidRPr="001A04E1">
        <w:rPr>
          <w:rFonts w:ascii="Century Gothic" w:eastAsia="Arial Narrow" w:hAnsi="Century Gothic" w:cs="Arial Narrow"/>
          <w:color w:val="000000"/>
          <w:sz w:val="21"/>
          <w:szCs w:val="21"/>
          <w:lang w:val="es-AR"/>
        </w:rPr>
        <w:t xml:space="preserve"> atenta contra la democracia</w:t>
      </w:r>
      <w:r w:rsidR="00BC13CA">
        <w:rPr>
          <w:rFonts w:ascii="Century Gothic" w:eastAsia="Arial Narrow" w:hAnsi="Century Gothic" w:cs="Arial Narrow"/>
          <w:color w:val="000000"/>
          <w:sz w:val="21"/>
          <w:szCs w:val="21"/>
          <w:lang w:val="es-AR"/>
        </w:rPr>
        <w:t>. A</w:t>
      </w:r>
      <w:r w:rsidR="00512CCB" w:rsidRPr="001A04E1">
        <w:rPr>
          <w:rFonts w:ascii="Century Gothic" w:eastAsia="Arial Narrow" w:hAnsi="Century Gothic" w:cs="Arial Narrow"/>
          <w:color w:val="000000"/>
          <w:sz w:val="21"/>
          <w:szCs w:val="21"/>
          <w:lang w:val="es-AR"/>
        </w:rPr>
        <w:t xml:space="preserve">dicionalmente manifestó que </w:t>
      </w:r>
      <w:r w:rsidRPr="001A04E1">
        <w:rPr>
          <w:rFonts w:ascii="Century Gothic" w:eastAsia="Arial Narrow" w:hAnsi="Century Gothic" w:cs="Arial Narrow"/>
          <w:color w:val="000000"/>
          <w:sz w:val="21"/>
          <w:szCs w:val="21"/>
          <w:lang w:val="es-AR"/>
        </w:rPr>
        <w:t xml:space="preserve">el 90% de las militantes, es decir mujeres que recién se están enlistando e iniciando su carrera política, </w:t>
      </w:r>
      <w:r w:rsidR="00BC13CA">
        <w:rPr>
          <w:rFonts w:ascii="Century Gothic" w:eastAsia="Arial Narrow" w:hAnsi="Century Gothic" w:cs="Arial Narrow"/>
          <w:color w:val="000000"/>
          <w:sz w:val="21"/>
          <w:szCs w:val="21"/>
          <w:lang w:val="es-AR"/>
        </w:rPr>
        <w:t xml:space="preserve">han </w:t>
      </w:r>
      <w:r w:rsidRPr="001A04E1">
        <w:rPr>
          <w:rFonts w:ascii="Century Gothic" w:eastAsia="Arial Narrow" w:hAnsi="Century Gothic" w:cs="Arial Narrow"/>
          <w:color w:val="000000"/>
          <w:sz w:val="21"/>
          <w:szCs w:val="21"/>
          <w:lang w:val="es-AR"/>
        </w:rPr>
        <w:t xml:space="preserve">sufrió algún tipo de violencia en su trayectoria, y </w:t>
      </w:r>
      <w:r w:rsidR="00512CCB" w:rsidRPr="001A04E1">
        <w:rPr>
          <w:rFonts w:ascii="Century Gothic" w:eastAsia="Arial Narrow" w:hAnsi="Century Gothic" w:cs="Arial Narrow"/>
          <w:color w:val="000000"/>
          <w:sz w:val="21"/>
          <w:szCs w:val="21"/>
          <w:lang w:val="es-AR"/>
        </w:rPr>
        <w:t>que</w:t>
      </w:r>
      <w:r w:rsidRPr="001A04E1">
        <w:rPr>
          <w:rFonts w:ascii="Century Gothic" w:eastAsia="Arial Narrow" w:hAnsi="Century Gothic" w:cs="Arial Narrow"/>
          <w:color w:val="000000"/>
          <w:sz w:val="21"/>
          <w:szCs w:val="21"/>
          <w:lang w:val="es-AR"/>
        </w:rPr>
        <w:t xml:space="preserve"> el 60% de los episodios de violencia política que sufren las mujeres es en internet a través de las redes sociales</w:t>
      </w:r>
      <w:r w:rsidR="00512CCB" w:rsidRPr="001A04E1">
        <w:rPr>
          <w:rFonts w:ascii="Century Gothic" w:eastAsia="Arial Narrow" w:hAnsi="Century Gothic" w:cs="Arial Narrow"/>
          <w:color w:val="000000"/>
          <w:sz w:val="21"/>
          <w:szCs w:val="21"/>
          <w:lang w:val="es-AR"/>
        </w:rPr>
        <w:t xml:space="preserve">. Finalmente señaló que este </w:t>
      </w:r>
      <w:r w:rsidRPr="001A04E1">
        <w:rPr>
          <w:rFonts w:ascii="Century Gothic" w:eastAsia="Arial Narrow" w:hAnsi="Century Gothic" w:cs="Arial Narrow"/>
          <w:color w:val="000000"/>
          <w:sz w:val="21"/>
          <w:szCs w:val="21"/>
          <w:lang w:val="es-AR"/>
        </w:rPr>
        <w:t>proyecto es muy importante y hace foco en los protocolos</w:t>
      </w:r>
      <w:r w:rsidR="00512CCB" w:rsidRPr="001A04E1">
        <w:rPr>
          <w:rFonts w:ascii="Century Gothic" w:eastAsia="Arial Narrow" w:hAnsi="Century Gothic" w:cs="Arial Narrow"/>
          <w:color w:val="000000"/>
          <w:sz w:val="21"/>
          <w:szCs w:val="21"/>
          <w:lang w:val="es-AR"/>
        </w:rPr>
        <w:t>,</w:t>
      </w:r>
      <w:r w:rsidRPr="001A04E1">
        <w:rPr>
          <w:rFonts w:ascii="Century Gothic" w:eastAsia="Arial Narrow" w:hAnsi="Century Gothic" w:cs="Arial Narrow"/>
          <w:color w:val="000000"/>
          <w:sz w:val="21"/>
          <w:szCs w:val="21"/>
          <w:lang w:val="es-AR"/>
        </w:rPr>
        <w:t xml:space="preserve"> </w:t>
      </w:r>
      <w:r w:rsidR="00512CCB" w:rsidRPr="001A04E1">
        <w:rPr>
          <w:rFonts w:ascii="Century Gothic" w:eastAsia="Arial Narrow" w:hAnsi="Century Gothic" w:cs="Arial Narrow"/>
          <w:color w:val="000000"/>
          <w:sz w:val="21"/>
          <w:szCs w:val="21"/>
          <w:lang w:val="es-AR"/>
        </w:rPr>
        <w:t>determinando</w:t>
      </w:r>
      <w:r w:rsidRPr="001A04E1">
        <w:rPr>
          <w:rFonts w:ascii="Century Gothic" w:eastAsia="Arial Narrow" w:hAnsi="Century Gothic" w:cs="Arial Narrow"/>
          <w:color w:val="000000"/>
          <w:sz w:val="21"/>
          <w:szCs w:val="21"/>
          <w:lang w:val="es-AR"/>
        </w:rPr>
        <w:t xml:space="preserve"> autoridades especificas con roles </w:t>
      </w:r>
      <w:r w:rsidR="00BC13CA">
        <w:rPr>
          <w:rFonts w:ascii="Century Gothic" w:eastAsia="Arial Narrow" w:hAnsi="Century Gothic" w:cs="Arial Narrow"/>
          <w:color w:val="000000"/>
          <w:sz w:val="21"/>
          <w:szCs w:val="21"/>
          <w:lang w:val="es-AR"/>
        </w:rPr>
        <w:t>puntuales,</w:t>
      </w:r>
      <w:r w:rsidRPr="001A04E1">
        <w:rPr>
          <w:rFonts w:ascii="Century Gothic" w:eastAsia="Arial Narrow" w:hAnsi="Century Gothic" w:cs="Arial Narrow"/>
          <w:color w:val="000000"/>
          <w:sz w:val="21"/>
          <w:szCs w:val="21"/>
          <w:lang w:val="es-AR"/>
        </w:rPr>
        <w:t xml:space="preserve"> además del tema de las sanciones</w:t>
      </w:r>
      <w:r w:rsidR="00512CCB" w:rsidRPr="001A04E1">
        <w:rPr>
          <w:rFonts w:ascii="Century Gothic" w:eastAsia="Arial Narrow" w:hAnsi="Century Gothic" w:cs="Arial Narrow"/>
          <w:color w:val="000000"/>
          <w:sz w:val="21"/>
          <w:szCs w:val="21"/>
          <w:lang w:val="es-AR"/>
        </w:rPr>
        <w:t>.</w:t>
      </w:r>
    </w:p>
    <w:p w14:paraId="3FBD5B5C" w14:textId="77777777" w:rsidR="005228B8" w:rsidRPr="001A04E1" w:rsidRDefault="005228B8" w:rsidP="00A51250">
      <w:pPr>
        <w:pStyle w:val="Prrafodelista"/>
        <w:spacing w:line="276" w:lineRule="auto"/>
        <w:ind w:left="360"/>
        <w:jc w:val="both"/>
        <w:rPr>
          <w:rFonts w:ascii="Arial" w:hAnsi="Arial" w:cs="Arial"/>
          <w:sz w:val="21"/>
          <w:szCs w:val="21"/>
        </w:rPr>
      </w:pPr>
    </w:p>
    <w:p w14:paraId="01A350BE" w14:textId="7F578993" w:rsidR="00FE4C3A" w:rsidRPr="001A04E1" w:rsidRDefault="00FE4C3A" w:rsidP="0052089E">
      <w:pPr>
        <w:pStyle w:val="Prrafodelista"/>
        <w:numPr>
          <w:ilvl w:val="0"/>
          <w:numId w:val="28"/>
        </w:numPr>
        <w:spacing w:line="276" w:lineRule="auto"/>
        <w:jc w:val="both"/>
        <w:rPr>
          <w:rFonts w:ascii="Arial" w:hAnsi="Arial" w:cs="Arial"/>
          <w:color w:val="000000"/>
          <w:sz w:val="21"/>
          <w:szCs w:val="21"/>
        </w:rPr>
      </w:pPr>
      <w:r w:rsidRPr="001A04E1">
        <w:rPr>
          <w:rFonts w:ascii="Century Gothic" w:eastAsia="Arial Narrow" w:hAnsi="Century Gothic" w:cs="Arial Narrow"/>
          <w:b/>
          <w:color w:val="000000"/>
          <w:sz w:val="21"/>
          <w:szCs w:val="21"/>
          <w:lang w:val="es-AR"/>
        </w:rPr>
        <w:t xml:space="preserve">Dra. </w:t>
      </w:r>
      <w:r w:rsidR="00A1023C" w:rsidRPr="001A04E1">
        <w:rPr>
          <w:rFonts w:ascii="Century Gothic" w:eastAsia="Arial Narrow" w:hAnsi="Century Gothic" w:cs="Arial Narrow"/>
          <w:b/>
          <w:color w:val="000000"/>
          <w:sz w:val="21"/>
          <w:szCs w:val="21"/>
          <w:lang w:val="es-AR"/>
        </w:rPr>
        <w:t xml:space="preserve">CLAUDIA DE ÁVILA </w:t>
      </w:r>
      <w:r w:rsidR="005228B8" w:rsidRPr="001A04E1">
        <w:rPr>
          <w:rFonts w:ascii="Century Gothic" w:eastAsia="Arial Narrow" w:hAnsi="Century Gothic" w:cs="Arial Narrow"/>
          <w:b/>
          <w:color w:val="000000"/>
          <w:sz w:val="21"/>
          <w:szCs w:val="21"/>
          <w:lang w:val="es-AR"/>
        </w:rPr>
        <w:t xml:space="preserve">- </w:t>
      </w:r>
      <w:r w:rsidRPr="001A04E1">
        <w:rPr>
          <w:rFonts w:ascii="Century Gothic" w:eastAsia="Arial Narrow" w:hAnsi="Century Gothic" w:cs="Arial Narrow"/>
          <w:b/>
          <w:color w:val="000000"/>
          <w:sz w:val="21"/>
          <w:szCs w:val="21"/>
          <w:lang w:val="es-AR"/>
        </w:rPr>
        <w:t>Diputada Propietaria al Parlamento Centroamericano Partido Arena</w:t>
      </w:r>
      <w:r w:rsidR="005228B8" w:rsidRPr="001A04E1">
        <w:rPr>
          <w:rFonts w:ascii="Century Gothic" w:eastAsia="Arial Narrow" w:hAnsi="Century Gothic" w:cs="Arial Narrow"/>
          <w:color w:val="000000"/>
          <w:sz w:val="21"/>
          <w:szCs w:val="21"/>
          <w:lang w:val="es-AR"/>
        </w:rPr>
        <w:t>:</w:t>
      </w:r>
      <w:r w:rsidR="00A51250" w:rsidRPr="001A04E1">
        <w:rPr>
          <w:rFonts w:ascii="Century Gothic" w:eastAsia="Arial Narrow" w:hAnsi="Century Gothic" w:cs="Arial Narrow"/>
          <w:color w:val="000000"/>
          <w:sz w:val="21"/>
          <w:szCs w:val="21"/>
          <w:lang w:val="es-AR"/>
        </w:rPr>
        <w:t xml:space="preserve"> Precisó que </w:t>
      </w:r>
      <w:r w:rsidRPr="001A04E1">
        <w:rPr>
          <w:rFonts w:ascii="Century Gothic" w:eastAsia="Arial Narrow" w:hAnsi="Century Gothic" w:cs="Arial Narrow"/>
          <w:color w:val="000000"/>
          <w:sz w:val="21"/>
          <w:szCs w:val="21"/>
          <w:lang w:val="es-AR"/>
        </w:rPr>
        <w:t>la violencia política</w:t>
      </w:r>
      <w:r w:rsidR="00A51250"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 xml:space="preserve">no solo afecta </w:t>
      </w:r>
      <w:r w:rsidR="00A51250" w:rsidRPr="001A04E1">
        <w:rPr>
          <w:rFonts w:ascii="Century Gothic" w:eastAsia="Arial Narrow" w:hAnsi="Century Gothic" w:cs="Arial Narrow"/>
          <w:color w:val="000000"/>
          <w:sz w:val="21"/>
          <w:szCs w:val="21"/>
          <w:lang w:val="es-AR"/>
        </w:rPr>
        <w:t xml:space="preserve">a </w:t>
      </w:r>
      <w:r w:rsidRPr="001A04E1">
        <w:rPr>
          <w:rFonts w:ascii="Century Gothic" w:eastAsia="Arial Narrow" w:hAnsi="Century Gothic" w:cs="Arial Narrow"/>
          <w:color w:val="000000"/>
          <w:sz w:val="21"/>
          <w:szCs w:val="21"/>
          <w:lang w:val="es-AR"/>
        </w:rPr>
        <w:t xml:space="preserve">las mujeres sino también a todo </w:t>
      </w:r>
      <w:r w:rsidR="00A51250" w:rsidRPr="001A04E1">
        <w:rPr>
          <w:rFonts w:ascii="Century Gothic" w:eastAsia="Arial Narrow" w:hAnsi="Century Gothic" w:cs="Arial Narrow"/>
          <w:color w:val="000000"/>
          <w:sz w:val="21"/>
          <w:szCs w:val="21"/>
          <w:lang w:val="es-AR"/>
        </w:rPr>
        <w:t>el</w:t>
      </w:r>
      <w:r w:rsidRPr="001A04E1">
        <w:rPr>
          <w:rFonts w:ascii="Century Gothic" w:eastAsia="Arial Narrow" w:hAnsi="Century Gothic" w:cs="Arial Narrow"/>
          <w:color w:val="000000"/>
          <w:sz w:val="21"/>
          <w:szCs w:val="21"/>
          <w:lang w:val="es-AR"/>
        </w:rPr>
        <w:t xml:space="preserve"> entorno familiar</w:t>
      </w:r>
      <w:r w:rsidR="00A51250" w:rsidRPr="001A04E1">
        <w:rPr>
          <w:rFonts w:ascii="Century Gothic" w:eastAsia="Arial Narrow" w:hAnsi="Century Gothic" w:cs="Arial Narrow"/>
          <w:color w:val="000000"/>
          <w:sz w:val="21"/>
          <w:szCs w:val="21"/>
          <w:lang w:val="es-AR"/>
        </w:rPr>
        <w:t xml:space="preserve">. De otra parte manifestó </w:t>
      </w:r>
      <w:r w:rsidRPr="001A04E1">
        <w:rPr>
          <w:rFonts w:ascii="Century Gothic" w:eastAsia="Arial Narrow" w:hAnsi="Century Gothic" w:cs="Arial Narrow"/>
          <w:color w:val="000000"/>
          <w:sz w:val="21"/>
          <w:szCs w:val="21"/>
          <w:lang w:val="es-AR"/>
        </w:rPr>
        <w:t>que introduj</w:t>
      </w:r>
      <w:r w:rsidR="00A51250" w:rsidRPr="001A04E1">
        <w:rPr>
          <w:rFonts w:ascii="Century Gothic" w:eastAsia="Arial Narrow" w:hAnsi="Century Gothic" w:cs="Arial Narrow"/>
          <w:color w:val="000000"/>
          <w:sz w:val="21"/>
          <w:szCs w:val="21"/>
          <w:lang w:val="es-AR"/>
        </w:rPr>
        <w:t>o</w:t>
      </w:r>
      <w:r w:rsidRPr="001A04E1">
        <w:rPr>
          <w:rFonts w:ascii="Century Gothic" w:eastAsia="Arial Narrow" w:hAnsi="Century Gothic" w:cs="Arial Narrow"/>
          <w:color w:val="000000"/>
          <w:sz w:val="21"/>
          <w:szCs w:val="21"/>
          <w:lang w:val="es-AR"/>
        </w:rPr>
        <w:t xml:space="preserve"> en el Parlamento Centroamericano la creación de una normativa regional para prevenir, sancionar y erradicar la violencia política en contra de la mujer, </w:t>
      </w:r>
      <w:r w:rsidR="008B489D" w:rsidRPr="001A04E1">
        <w:rPr>
          <w:rFonts w:ascii="Century Gothic" w:eastAsia="Arial Narrow" w:hAnsi="Century Gothic" w:cs="Arial Narrow"/>
          <w:color w:val="000000"/>
          <w:sz w:val="21"/>
          <w:szCs w:val="21"/>
          <w:lang w:val="es-AR"/>
        </w:rPr>
        <w:t>la cual ya tuvo</w:t>
      </w:r>
      <w:r w:rsidRPr="001A04E1">
        <w:rPr>
          <w:rFonts w:ascii="Century Gothic" w:eastAsia="Arial Narrow" w:hAnsi="Century Gothic" w:cs="Arial Narrow"/>
          <w:color w:val="000000"/>
          <w:sz w:val="21"/>
          <w:szCs w:val="21"/>
          <w:lang w:val="es-AR"/>
        </w:rPr>
        <w:t xml:space="preserve"> un dictamen favorable</w:t>
      </w:r>
      <w:r w:rsidR="00850816" w:rsidRPr="001A04E1">
        <w:rPr>
          <w:rFonts w:ascii="Century Gothic" w:eastAsia="Arial Narrow" w:hAnsi="Century Gothic" w:cs="Arial Narrow"/>
          <w:color w:val="000000"/>
          <w:sz w:val="21"/>
          <w:szCs w:val="21"/>
          <w:lang w:val="es-AR"/>
        </w:rPr>
        <w:t xml:space="preserve"> y se espera</w:t>
      </w:r>
      <w:r w:rsidRPr="001A04E1">
        <w:rPr>
          <w:rFonts w:ascii="Century Gothic" w:eastAsia="Arial Narrow" w:hAnsi="Century Gothic" w:cs="Arial Narrow"/>
          <w:color w:val="000000"/>
          <w:sz w:val="21"/>
          <w:szCs w:val="21"/>
          <w:lang w:val="es-AR"/>
        </w:rPr>
        <w:t xml:space="preserve"> llegue a todas la región</w:t>
      </w:r>
      <w:r w:rsidR="00850816" w:rsidRPr="001A04E1">
        <w:rPr>
          <w:rFonts w:ascii="Century Gothic" w:eastAsia="Arial Narrow" w:hAnsi="Century Gothic" w:cs="Arial Narrow"/>
          <w:color w:val="000000"/>
          <w:sz w:val="21"/>
          <w:szCs w:val="21"/>
          <w:lang w:val="es-AR"/>
        </w:rPr>
        <w:t>,</w:t>
      </w:r>
      <w:r w:rsidRPr="001A04E1">
        <w:rPr>
          <w:rFonts w:ascii="Century Gothic" w:eastAsia="Arial Narrow" w:hAnsi="Century Gothic" w:cs="Arial Narrow"/>
          <w:color w:val="000000"/>
          <w:sz w:val="21"/>
          <w:szCs w:val="21"/>
          <w:lang w:val="es-AR"/>
        </w:rPr>
        <w:t xml:space="preserve"> a todos los congresos y a todas las asamble</w:t>
      </w:r>
      <w:r w:rsidR="00850816" w:rsidRPr="001A04E1">
        <w:rPr>
          <w:rFonts w:ascii="Century Gothic" w:eastAsia="Arial Narrow" w:hAnsi="Century Gothic" w:cs="Arial Narrow"/>
          <w:color w:val="000000"/>
          <w:sz w:val="21"/>
          <w:szCs w:val="21"/>
          <w:lang w:val="es-AR"/>
        </w:rPr>
        <w:t>a</w:t>
      </w:r>
      <w:r w:rsidR="0052089E" w:rsidRPr="001A04E1">
        <w:rPr>
          <w:rFonts w:ascii="Century Gothic" w:eastAsia="Arial Narrow" w:hAnsi="Century Gothic" w:cs="Arial Narrow"/>
          <w:color w:val="000000"/>
          <w:sz w:val="21"/>
          <w:szCs w:val="21"/>
          <w:lang w:val="es-AR"/>
        </w:rPr>
        <w:t xml:space="preserve">s. </w:t>
      </w:r>
      <w:r w:rsidR="00850816" w:rsidRPr="001A04E1">
        <w:rPr>
          <w:rFonts w:ascii="Century Gothic" w:eastAsia="Arial Narrow" w:hAnsi="Century Gothic" w:cs="Arial Narrow"/>
          <w:color w:val="000000"/>
          <w:sz w:val="21"/>
          <w:szCs w:val="21"/>
          <w:lang w:val="es-AR"/>
        </w:rPr>
        <w:t>Finalmente indicó</w:t>
      </w:r>
      <w:r w:rsidR="0052089E" w:rsidRPr="001A04E1">
        <w:rPr>
          <w:rFonts w:ascii="Century Gothic" w:eastAsia="Arial Narrow" w:hAnsi="Century Gothic" w:cs="Arial Narrow"/>
          <w:color w:val="000000"/>
          <w:sz w:val="21"/>
          <w:szCs w:val="21"/>
          <w:lang w:val="es-AR"/>
        </w:rPr>
        <w:t xml:space="preserve"> que</w:t>
      </w:r>
      <w:r w:rsidRPr="001A04E1">
        <w:rPr>
          <w:rFonts w:ascii="Century Gothic" w:eastAsia="Arial Narrow" w:hAnsi="Century Gothic" w:cs="Arial Narrow"/>
          <w:color w:val="000000"/>
          <w:sz w:val="21"/>
          <w:szCs w:val="21"/>
          <w:lang w:val="es-AR"/>
        </w:rPr>
        <w:t xml:space="preserve"> la violencia política </w:t>
      </w:r>
      <w:r w:rsidR="00850816" w:rsidRPr="001A04E1">
        <w:rPr>
          <w:rFonts w:ascii="Century Gothic" w:eastAsia="Arial Narrow" w:hAnsi="Century Gothic" w:cs="Arial Narrow"/>
          <w:color w:val="000000"/>
          <w:sz w:val="21"/>
          <w:szCs w:val="21"/>
          <w:lang w:val="es-AR"/>
        </w:rPr>
        <w:t xml:space="preserve">contra </w:t>
      </w:r>
      <w:r w:rsidRPr="001A04E1">
        <w:rPr>
          <w:rFonts w:ascii="Century Gothic" w:eastAsia="Arial Narrow" w:hAnsi="Century Gothic" w:cs="Arial Narrow"/>
          <w:color w:val="000000"/>
          <w:sz w:val="21"/>
          <w:szCs w:val="21"/>
          <w:lang w:val="es-AR"/>
        </w:rPr>
        <w:t>las mujeres, es lo que hace</w:t>
      </w:r>
      <w:r w:rsidR="0052089E" w:rsidRPr="001A04E1">
        <w:rPr>
          <w:rFonts w:ascii="Century Gothic" w:eastAsia="Arial Narrow" w:hAnsi="Century Gothic" w:cs="Arial Narrow"/>
          <w:color w:val="000000"/>
          <w:sz w:val="21"/>
          <w:szCs w:val="21"/>
          <w:lang w:val="es-AR"/>
        </w:rPr>
        <w:t xml:space="preserve"> que en muchas ocasiones den</w:t>
      </w:r>
      <w:r w:rsidRPr="001A04E1">
        <w:rPr>
          <w:rFonts w:ascii="Century Gothic" w:eastAsia="Arial Narrow" w:hAnsi="Century Gothic" w:cs="Arial Narrow"/>
          <w:color w:val="000000"/>
          <w:sz w:val="21"/>
          <w:szCs w:val="21"/>
          <w:lang w:val="es-AR"/>
        </w:rPr>
        <w:t xml:space="preserve"> un paso </w:t>
      </w:r>
      <w:r w:rsidR="0052089E" w:rsidRPr="001A04E1">
        <w:rPr>
          <w:rFonts w:ascii="Century Gothic" w:eastAsia="Arial Narrow" w:hAnsi="Century Gothic" w:cs="Arial Narrow"/>
          <w:color w:val="000000"/>
          <w:sz w:val="21"/>
          <w:szCs w:val="21"/>
          <w:lang w:val="es-AR"/>
        </w:rPr>
        <w:t xml:space="preserve">al costado y desistan de seguir incursionado en la política, de ahí la necesidad </w:t>
      </w:r>
      <w:r w:rsidRPr="001A04E1">
        <w:rPr>
          <w:rFonts w:ascii="Century Gothic" w:eastAsia="Arial Narrow" w:hAnsi="Century Gothic" w:cs="Arial Narrow"/>
          <w:color w:val="000000"/>
          <w:sz w:val="21"/>
          <w:szCs w:val="21"/>
          <w:lang w:val="es-AR"/>
        </w:rPr>
        <w:t xml:space="preserve">que Colombia adopte esta ley y que sea una realidad, </w:t>
      </w:r>
      <w:r w:rsidR="0052089E" w:rsidRPr="001A04E1">
        <w:rPr>
          <w:rFonts w:ascii="Century Gothic" w:eastAsia="Arial Narrow" w:hAnsi="Century Gothic" w:cs="Arial Narrow"/>
          <w:color w:val="000000"/>
          <w:sz w:val="21"/>
          <w:szCs w:val="21"/>
          <w:lang w:val="es-AR"/>
        </w:rPr>
        <w:t>haciendo de</w:t>
      </w:r>
      <w:r w:rsidRPr="001A04E1">
        <w:rPr>
          <w:rFonts w:ascii="Century Gothic" w:eastAsia="Arial Narrow" w:hAnsi="Century Gothic" w:cs="Arial Narrow"/>
          <w:color w:val="000000"/>
          <w:sz w:val="21"/>
          <w:szCs w:val="21"/>
          <w:lang w:val="es-AR"/>
        </w:rPr>
        <w:t xml:space="preserve"> </w:t>
      </w:r>
      <w:r w:rsidR="00A1023C" w:rsidRPr="001A04E1">
        <w:rPr>
          <w:rFonts w:ascii="Century Gothic" w:eastAsia="Arial Narrow" w:hAnsi="Century Gothic" w:cs="Arial Narrow"/>
          <w:color w:val="000000"/>
          <w:sz w:val="21"/>
          <w:szCs w:val="21"/>
          <w:lang w:val="es-AR"/>
        </w:rPr>
        <w:t xml:space="preserve">la </w:t>
      </w:r>
      <w:r w:rsidRPr="001A04E1">
        <w:rPr>
          <w:rFonts w:ascii="Century Gothic" w:eastAsia="Arial Narrow" w:hAnsi="Century Gothic" w:cs="Arial Narrow"/>
          <w:color w:val="000000"/>
          <w:sz w:val="21"/>
          <w:szCs w:val="21"/>
          <w:lang w:val="es-AR"/>
        </w:rPr>
        <w:t>política un camino más digno para todas las mujeres.</w:t>
      </w:r>
    </w:p>
    <w:p w14:paraId="715D3ED2" w14:textId="77777777" w:rsidR="00FE4C3A" w:rsidRPr="001A04E1" w:rsidRDefault="00FE4C3A" w:rsidP="00FE4C3A">
      <w:pPr>
        <w:widowControl w:val="0"/>
        <w:autoSpaceDE w:val="0"/>
        <w:autoSpaceDN w:val="0"/>
        <w:adjustRightInd w:val="0"/>
        <w:spacing w:line="277" w:lineRule="auto"/>
        <w:jc w:val="both"/>
        <w:rPr>
          <w:rFonts w:ascii="Arial" w:hAnsi="Arial" w:cs="Arial"/>
          <w:b/>
          <w:bCs/>
          <w:color w:val="000000"/>
          <w:sz w:val="21"/>
          <w:szCs w:val="21"/>
        </w:rPr>
      </w:pPr>
    </w:p>
    <w:p w14:paraId="24ACD45B" w14:textId="25EBE755" w:rsidR="00E6775C" w:rsidRPr="0018332A" w:rsidRDefault="00FE4C3A" w:rsidP="00292DC8">
      <w:pPr>
        <w:pStyle w:val="Prrafodelista"/>
        <w:widowControl w:val="0"/>
        <w:numPr>
          <w:ilvl w:val="0"/>
          <w:numId w:val="28"/>
        </w:numPr>
        <w:autoSpaceDE w:val="0"/>
        <w:autoSpaceDN w:val="0"/>
        <w:adjustRightInd w:val="0"/>
        <w:spacing w:line="277" w:lineRule="auto"/>
        <w:jc w:val="both"/>
        <w:rPr>
          <w:rFonts w:ascii="Arial" w:hAnsi="Arial" w:cs="Arial"/>
          <w:b/>
          <w:bCs/>
          <w:color w:val="000000"/>
          <w:sz w:val="21"/>
          <w:szCs w:val="21"/>
        </w:rPr>
      </w:pPr>
      <w:r w:rsidRPr="001A04E1">
        <w:rPr>
          <w:rFonts w:ascii="Arial" w:hAnsi="Arial" w:cs="Arial"/>
          <w:b/>
          <w:bCs/>
          <w:color w:val="000000"/>
          <w:sz w:val="21"/>
          <w:szCs w:val="21"/>
        </w:rPr>
        <w:t>Dra. ADRIANA M. FAVELA HERRERA</w:t>
      </w:r>
      <w:r w:rsidR="00292DC8" w:rsidRPr="001A04E1">
        <w:rPr>
          <w:rFonts w:ascii="Arial" w:hAnsi="Arial" w:cs="Arial"/>
          <w:b/>
          <w:bCs/>
          <w:color w:val="000000"/>
          <w:sz w:val="21"/>
          <w:szCs w:val="21"/>
        </w:rPr>
        <w:t xml:space="preserve"> </w:t>
      </w:r>
      <w:r w:rsidR="00292DC8" w:rsidRPr="001A04E1">
        <w:rPr>
          <w:rFonts w:ascii="Century Gothic" w:eastAsia="Arial Narrow" w:hAnsi="Century Gothic" w:cs="Arial Narrow"/>
          <w:b/>
          <w:color w:val="000000"/>
          <w:sz w:val="21"/>
          <w:szCs w:val="21"/>
          <w:lang w:val="es-AR"/>
        </w:rPr>
        <w:t xml:space="preserve">- </w:t>
      </w:r>
      <w:proofErr w:type="gramStart"/>
      <w:r w:rsidRPr="001A04E1">
        <w:rPr>
          <w:rFonts w:ascii="Arial" w:hAnsi="Arial" w:cs="Arial"/>
          <w:b/>
          <w:bCs/>
          <w:color w:val="000000"/>
          <w:sz w:val="21"/>
          <w:szCs w:val="21"/>
        </w:rPr>
        <w:t>Consejera</w:t>
      </w:r>
      <w:proofErr w:type="gramEnd"/>
      <w:r w:rsidRPr="001A04E1">
        <w:rPr>
          <w:rFonts w:ascii="Arial" w:hAnsi="Arial" w:cs="Arial"/>
          <w:b/>
          <w:bCs/>
          <w:color w:val="000000"/>
          <w:sz w:val="21"/>
          <w:szCs w:val="21"/>
        </w:rPr>
        <w:t xml:space="preserve"> del Instituto Nacional Electoral de México, INE, y presidenta de la Asociación de Magistradas Electorales de las Américas, AMEA</w:t>
      </w:r>
      <w:r w:rsidR="00292DC8" w:rsidRPr="001A04E1">
        <w:rPr>
          <w:rFonts w:ascii="Arial" w:hAnsi="Arial" w:cs="Arial"/>
          <w:b/>
          <w:bCs/>
          <w:color w:val="000000"/>
          <w:sz w:val="21"/>
          <w:szCs w:val="21"/>
        </w:rPr>
        <w:t xml:space="preserve">: </w:t>
      </w:r>
      <w:r w:rsidR="00292DC8" w:rsidRPr="001A04E1">
        <w:rPr>
          <w:rFonts w:ascii="Century Gothic" w:eastAsia="Arial Narrow" w:hAnsi="Century Gothic" w:cs="Arial Narrow"/>
          <w:color w:val="000000"/>
          <w:sz w:val="21"/>
          <w:szCs w:val="21"/>
          <w:lang w:val="es-AR"/>
        </w:rPr>
        <w:t xml:space="preserve">Manifestó que el proyecto </w:t>
      </w:r>
      <w:r w:rsidRPr="001A04E1">
        <w:rPr>
          <w:rFonts w:ascii="Century Gothic" w:eastAsia="Arial Narrow" w:hAnsi="Century Gothic" w:cs="Arial Narrow"/>
          <w:color w:val="000000"/>
          <w:sz w:val="21"/>
          <w:szCs w:val="21"/>
          <w:lang w:val="es-AR"/>
        </w:rPr>
        <w:t xml:space="preserve">es un avance muy importante </w:t>
      </w:r>
      <w:r w:rsidR="00292DC8" w:rsidRPr="001A04E1">
        <w:rPr>
          <w:rFonts w:ascii="Century Gothic" w:eastAsia="Arial Narrow" w:hAnsi="Century Gothic" w:cs="Arial Narrow"/>
          <w:color w:val="000000"/>
          <w:sz w:val="21"/>
          <w:szCs w:val="21"/>
          <w:lang w:val="es-AR"/>
        </w:rPr>
        <w:t>para Colombia, quien se</w:t>
      </w:r>
      <w:r w:rsidRPr="001A04E1">
        <w:rPr>
          <w:rFonts w:ascii="Century Gothic" w:eastAsia="Arial Narrow" w:hAnsi="Century Gothic" w:cs="Arial Narrow"/>
          <w:color w:val="000000"/>
          <w:sz w:val="21"/>
          <w:szCs w:val="21"/>
          <w:lang w:val="es-AR"/>
        </w:rPr>
        <w:t xml:space="preserve"> sumaría a los demás países de Latinoamérica que ya están legislando sobre este tema tan fundamental para prevenir y erradicar la violencia contra las mujeres en la vida política</w:t>
      </w:r>
      <w:r w:rsidR="00292DC8" w:rsidRPr="001A04E1">
        <w:rPr>
          <w:rFonts w:ascii="Century Gothic" w:eastAsia="Arial Narrow" w:hAnsi="Century Gothic" w:cs="Arial Narrow"/>
          <w:color w:val="000000"/>
          <w:sz w:val="21"/>
          <w:szCs w:val="21"/>
          <w:lang w:val="es-AR"/>
        </w:rPr>
        <w:t xml:space="preserve">. De otra parte, señaló que </w:t>
      </w:r>
      <w:r w:rsidRPr="001A04E1">
        <w:rPr>
          <w:rFonts w:ascii="Century Gothic" w:eastAsia="Arial Narrow" w:hAnsi="Century Gothic" w:cs="Arial Narrow"/>
          <w:color w:val="000000"/>
          <w:sz w:val="21"/>
          <w:szCs w:val="21"/>
          <w:lang w:val="es-AR"/>
        </w:rPr>
        <w:t xml:space="preserve">México </w:t>
      </w:r>
      <w:r w:rsidR="00292DC8" w:rsidRPr="001A04E1">
        <w:rPr>
          <w:rFonts w:ascii="Century Gothic" w:eastAsia="Arial Narrow" w:hAnsi="Century Gothic" w:cs="Arial Narrow"/>
          <w:color w:val="000000"/>
          <w:sz w:val="21"/>
          <w:szCs w:val="21"/>
          <w:lang w:val="es-AR"/>
        </w:rPr>
        <w:t>ya tiene</w:t>
      </w:r>
      <w:r w:rsidRPr="001A04E1">
        <w:rPr>
          <w:rFonts w:ascii="Century Gothic" w:eastAsia="Arial Narrow" w:hAnsi="Century Gothic" w:cs="Arial Narrow"/>
          <w:color w:val="000000"/>
          <w:sz w:val="21"/>
          <w:szCs w:val="21"/>
          <w:lang w:val="es-AR"/>
        </w:rPr>
        <w:t xml:space="preserve"> una ley que trata de prevenir y erradicar este gran flagelo,</w:t>
      </w:r>
      <w:r w:rsidR="00292DC8" w:rsidRPr="001A04E1">
        <w:rPr>
          <w:rFonts w:ascii="Century Gothic" w:eastAsia="Arial Narrow" w:hAnsi="Century Gothic" w:cs="Arial Narrow"/>
          <w:color w:val="000000"/>
          <w:sz w:val="21"/>
          <w:szCs w:val="21"/>
          <w:lang w:val="es-AR"/>
        </w:rPr>
        <w:t xml:space="preserve"> la cual </w:t>
      </w:r>
      <w:r w:rsidRPr="001A04E1">
        <w:rPr>
          <w:rFonts w:ascii="Century Gothic" w:eastAsia="Arial Narrow" w:hAnsi="Century Gothic" w:cs="Arial Narrow"/>
          <w:color w:val="000000"/>
          <w:sz w:val="21"/>
          <w:szCs w:val="21"/>
          <w:lang w:val="es-AR"/>
        </w:rPr>
        <w:t>fue publicada en el diario oficial de la federación el 13 de abril de 2020,</w:t>
      </w:r>
      <w:r w:rsidR="00292DC8" w:rsidRPr="001A04E1">
        <w:rPr>
          <w:rFonts w:ascii="Century Gothic" w:eastAsia="Arial Narrow" w:hAnsi="Century Gothic" w:cs="Arial Narrow"/>
          <w:color w:val="000000"/>
          <w:sz w:val="21"/>
          <w:szCs w:val="21"/>
          <w:lang w:val="es-AR"/>
        </w:rPr>
        <w:t xml:space="preserve"> </w:t>
      </w:r>
      <w:r w:rsidR="00BC13CA">
        <w:rPr>
          <w:rFonts w:ascii="Century Gothic" w:eastAsia="Arial Narrow" w:hAnsi="Century Gothic" w:cs="Arial Narrow"/>
          <w:color w:val="000000"/>
          <w:sz w:val="21"/>
          <w:szCs w:val="21"/>
          <w:lang w:val="es-AR"/>
        </w:rPr>
        <w:t>y</w:t>
      </w:r>
      <w:r w:rsidRPr="001A04E1">
        <w:rPr>
          <w:rFonts w:ascii="Century Gothic" w:eastAsia="Arial Narrow" w:hAnsi="Century Gothic" w:cs="Arial Narrow"/>
          <w:color w:val="000000"/>
          <w:sz w:val="21"/>
          <w:szCs w:val="21"/>
          <w:lang w:val="es-AR"/>
        </w:rPr>
        <w:t xml:space="preserve"> que tiene varias aristas, </w:t>
      </w:r>
      <w:r w:rsidR="00292DC8" w:rsidRPr="001A04E1">
        <w:rPr>
          <w:rFonts w:ascii="Century Gothic" w:eastAsia="Arial Narrow" w:hAnsi="Century Gothic" w:cs="Arial Narrow"/>
          <w:color w:val="000000"/>
          <w:sz w:val="21"/>
          <w:szCs w:val="21"/>
          <w:lang w:val="es-AR"/>
        </w:rPr>
        <w:t>entre ellas</w:t>
      </w:r>
      <w:r w:rsidR="00E6775C" w:rsidRPr="001A04E1">
        <w:rPr>
          <w:rFonts w:ascii="Century Gothic" w:eastAsia="Arial Narrow" w:hAnsi="Century Gothic" w:cs="Arial Narrow"/>
          <w:color w:val="000000"/>
          <w:sz w:val="21"/>
          <w:szCs w:val="21"/>
          <w:lang w:val="es-AR"/>
        </w:rPr>
        <w:t>:</w:t>
      </w:r>
    </w:p>
    <w:p w14:paraId="661669F7" w14:textId="77777777" w:rsidR="0018332A" w:rsidRPr="0018332A" w:rsidRDefault="0018332A" w:rsidP="0018332A">
      <w:pPr>
        <w:widowControl w:val="0"/>
        <w:autoSpaceDE w:val="0"/>
        <w:autoSpaceDN w:val="0"/>
        <w:adjustRightInd w:val="0"/>
        <w:spacing w:line="277" w:lineRule="auto"/>
        <w:jc w:val="both"/>
        <w:rPr>
          <w:rFonts w:ascii="Arial" w:hAnsi="Arial" w:cs="Arial"/>
          <w:b/>
          <w:bCs/>
          <w:color w:val="000000"/>
          <w:sz w:val="21"/>
          <w:szCs w:val="21"/>
        </w:rPr>
      </w:pPr>
    </w:p>
    <w:p w14:paraId="383187A1" w14:textId="56810DE0" w:rsidR="00E6775C" w:rsidRPr="001A04E1" w:rsidRDefault="00E6775C" w:rsidP="00E6775C">
      <w:pPr>
        <w:pStyle w:val="Prrafodelista"/>
        <w:widowControl w:val="0"/>
        <w:numPr>
          <w:ilvl w:val="0"/>
          <w:numId w:val="29"/>
        </w:numPr>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U</w:t>
      </w:r>
      <w:r w:rsidR="00FE4C3A" w:rsidRPr="001A04E1">
        <w:rPr>
          <w:rFonts w:ascii="Century Gothic" w:eastAsia="Arial Narrow" w:hAnsi="Century Gothic" w:cs="Arial Narrow"/>
          <w:color w:val="000000"/>
          <w:sz w:val="21"/>
          <w:szCs w:val="21"/>
          <w:lang w:val="es-AR"/>
        </w:rPr>
        <w:t xml:space="preserve">n concepto de lo que debe entenderse </w:t>
      </w:r>
      <w:r w:rsidR="003543C2" w:rsidRPr="001A04E1">
        <w:rPr>
          <w:rFonts w:ascii="Century Gothic" w:eastAsia="Arial Narrow" w:hAnsi="Century Gothic" w:cs="Arial Narrow"/>
          <w:color w:val="000000"/>
          <w:sz w:val="21"/>
          <w:szCs w:val="21"/>
          <w:lang w:val="es-AR"/>
        </w:rPr>
        <w:t>por</w:t>
      </w:r>
      <w:r w:rsidR="00FE4C3A" w:rsidRPr="001A04E1">
        <w:rPr>
          <w:rFonts w:ascii="Century Gothic" w:eastAsia="Arial Narrow" w:hAnsi="Century Gothic" w:cs="Arial Narrow"/>
          <w:color w:val="000000"/>
          <w:sz w:val="21"/>
          <w:szCs w:val="21"/>
          <w:lang w:val="es-AR"/>
        </w:rPr>
        <w:t xml:space="preserve"> violencia política contra las mujeres con razón de género</w:t>
      </w:r>
      <w:r w:rsidRPr="001A04E1">
        <w:rPr>
          <w:rFonts w:ascii="Century Gothic" w:eastAsia="Arial Narrow" w:hAnsi="Century Gothic" w:cs="Arial Narrow"/>
          <w:color w:val="000000"/>
          <w:sz w:val="21"/>
          <w:szCs w:val="21"/>
          <w:lang w:val="es-AR"/>
        </w:rPr>
        <w:t>.</w:t>
      </w:r>
    </w:p>
    <w:p w14:paraId="4BCDD4FB" w14:textId="77777777" w:rsidR="00E6775C" w:rsidRPr="001A04E1" w:rsidRDefault="00E6775C" w:rsidP="00E6775C">
      <w:pPr>
        <w:pStyle w:val="Prrafodelista"/>
        <w:widowControl w:val="0"/>
        <w:numPr>
          <w:ilvl w:val="0"/>
          <w:numId w:val="29"/>
        </w:numPr>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 xml:space="preserve">Un </w:t>
      </w:r>
      <w:r w:rsidR="00FE4C3A" w:rsidRPr="001A04E1">
        <w:rPr>
          <w:rFonts w:ascii="Century Gothic" w:eastAsia="Arial Narrow" w:hAnsi="Century Gothic" w:cs="Arial Narrow"/>
          <w:color w:val="000000"/>
          <w:sz w:val="21"/>
          <w:szCs w:val="21"/>
          <w:lang w:val="es-AR"/>
        </w:rPr>
        <w:t xml:space="preserve">ámbito de protección, </w:t>
      </w:r>
      <w:r w:rsidR="00292DC8" w:rsidRPr="001A04E1">
        <w:rPr>
          <w:rFonts w:ascii="Century Gothic" w:eastAsia="Arial Narrow" w:hAnsi="Century Gothic" w:cs="Arial Narrow"/>
          <w:color w:val="000000"/>
          <w:sz w:val="21"/>
          <w:szCs w:val="21"/>
          <w:lang w:val="es-AR"/>
        </w:rPr>
        <w:t xml:space="preserve">el cual </w:t>
      </w:r>
      <w:r w:rsidR="00FE4C3A" w:rsidRPr="001A04E1">
        <w:rPr>
          <w:rFonts w:ascii="Century Gothic" w:eastAsia="Arial Narrow" w:hAnsi="Century Gothic" w:cs="Arial Narrow"/>
          <w:color w:val="000000"/>
          <w:sz w:val="21"/>
          <w:szCs w:val="21"/>
          <w:lang w:val="es-AR"/>
        </w:rPr>
        <w:t>está a cargo de las autoridades electorales</w:t>
      </w:r>
      <w:r w:rsidRPr="001A04E1">
        <w:rPr>
          <w:rFonts w:ascii="Century Gothic" w:eastAsia="Arial Narrow" w:hAnsi="Century Gothic" w:cs="Arial Narrow"/>
          <w:color w:val="000000"/>
          <w:sz w:val="21"/>
          <w:szCs w:val="21"/>
          <w:lang w:val="es-AR"/>
        </w:rPr>
        <w:t>.</w:t>
      </w:r>
    </w:p>
    <w:p w14:paraId="3B0507FD" w14:textId="4B4DF18F" w:rsidR="00A1023C" w:rsidRPr="001A04E1" w:rsidRDefault="00E6775C" w:rsidP="00E6775C">
      <w:pPr>
        <w:pStyle w:val="Prrafodelista"/>
        <w:widowControl w:val="0"/>
        <w:numPr>
          <w:ilvl w:val="0"/>
          <w:numId w:val="29"/>
        </w:numPr>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Un</w:t>
      </w:r>
      <w:r w:rsidR="00FE4C3A" w:rsidRPr="001A04E1">
        <w:rPr>
          <w:rFonts w:ascii="Century Gothic" w:eastAsia="Arial Narrow" w:hAnsi="Century Gothic" w:cs="Arial Narrow"/>
          <w:color w:val="000000"/>
          <w:sz w:val="21"/>
          <w:szCs w:val="21"/>
          <w:lang w:val="es-AR"/>
        </w:rPr>
        <w:t xml:space="preserve"> catálogo </w:t>
      </w:r>
      <w:r w:rsidRPr="001A04E1">
        <w:rPr>
          <w:rFonts w:ascii="Century Gothic" w:eastAsia="Arial Narrow" w:hAnsi="Century Gothic" w:cs="Arial Narrow"/>
          <w:color w:val="000000"/>
          <w:sz w:val="21"/>
          <w:szCs w:val="21"/>
          <w:lang w:val="es-AR"/>
        </w:rPr>
        <w:t>de</w:t>
      </w:r>
      <w:r w:rsidR="00FE4C3A" w:rsidRPr="001A04E1">
        <w:rPr>
          <w:rFonts w:ascii="Century Gothic" w:eastAsia="Arial Narrow" w:hAnsi="Century Gothic" w:cs="Arial Narrow"/>
          <w:color w:val="000000"/>
          <w:sz w:val="21"/>
          <w:szCs w:val="21"/>
          <w:lang w:val="es-AR"/>
        </w:rPr>
        <w:t xml:space="preserve"> conductas que </w:t>
      </w:r>
      <w:r w:rsidRPr="001A04E1">
        <w:rPr>
          <w:rFonts w:ascii="Century Gothic" w:eastAsia="Arial Narrow" w:hAnsi="Century Gothic" w:cs="Arial Narrow"/>
          <w:color w:val="000000"/>
          <w:sz w:val="21"/>
          <w:szCs w:val="21"/>
          <w:lang w:val="es-AR"/>
        </w:rPr>
        <w:t xml:space="preserve">generan </w:t>
      </w:r>
      <w:r w:rsidR="00FE4C3A" w:rsidRPr="001A04E1">
        <w:rPr>
          <w:rFonts w:ascii="Century Gothic" w:eastAsia="Arial Narrow" w:hAnsi="Century Gothic" w:cs="Arial Narrow"/>
          <w:color w:val="000000"/>
          <w:sz w:val="21"/>
          <w:szCs w:val="21"/>
          <w:lang w:val="es-AR"/>
        </w:rPr>
        <w:t>la violencia política</w:t>
      </w:r>
      <w:r w:rsidR="00A1023C" w:rsidRPr="001A04E1">
        <w:rPr>
          <w:rFonts w:ascii="Century Gothic" w:eastAsia="Arial Narrow" w:hAnsi="Century Gothic" w:cs="Arial Narrow"/>
          <w:color w:val="000000"/>
          <w:sz w:val="21"/>
          <w:szCs w:val="21"/>
          <w:lang w:val="es-AR"/>
        </w:rPr>
        <w:t>,</w:t>
      </w:r>
      <w:r w:rsidR="00FE4C3A"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las cuales</w:t>
      </w:r>
      <w:r w:rsidR="00FE4C3A" w:rsidRPr="001A04E1">
        <w:rPr>
          <w:rFonts w:ascii="Century Gothic" w:eastAsia="Arial Narrow" w:hAnsi="Century Gothic" w:cs="Arial Narrow"/>
          <w:color w:val="000000"/>
          <w:sz w:val="21"/>
          <w:szCs w:val="21"/>
          <w:lang w:val="es-AR"/>
        </w:rPr>
        <w:t xml:space="preserve"> son aproximadamente 25, </w:t>
      </w:r>
      <w:r w:rsidR="00A1023C" w:rsidRPr="001A04E1">
        <w:rPr>
          <w:rFonts w:ascii="Century Gothic" w:eastAsia="Arial Narrow" w:hAnsi="Century Gothic" w:cs="Arial Narrow"/>
          <w:color w:val="000000"/>
          <w:sz w:val="21"/>
          <w:szCs w:val="21"/>
          <w:lang w:val="es-AR"/>
        </w:rPr>
        <w:t xml:space="preserve">que han sido consolidadas de casos reales vividos por mujeres Mexicanas. </w:t>
      </w:r>
    </w:p>
    <w:p w14:paraId="699ACE88" w14:textId="78092AAC" w:rsidR="003543C2" w:rsidRPr="001A04E1" w:rsidRDefault="00A1023C" w:rsidP="003543C2">
      <w:pPr>
        <w:pStyle w:val="Prrafodelista"/>
        <w:widowControl w:val="0"/>
        <w:numPr>
          <w:ilvl w:val="0"/>
          <w:numId w:val="29"/>
        </w:numPr>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Unas m</w:t>
      </w:r>
      <w:r w:rsidR="00FE4C3A" w:rsidRPr="001A04E1">
        <w:rPr>
          <w:rFonts w:ascii="Century Gothic" w:eastAsia="Arial Narrow" w:hAnsi="Century Gothic" w:cs="Arial Narrow"/>
          <w:color w:val="000000"/>
          <w:sz w:val="21"/>
          <w:szCs w:val="21"/>
          <w:lang w:val="es-AR"/>
        </w:rPr>
        <w:t>edidas cautelares</w:t>
      </w:r>
      <w:r w:rsidRPr="001A04E1">
        <w:rPr>
          <w:rFonts w:ascii="Century Gothic" w:eastAsia="Arial Narrow" w:hAnsi="Century Gothic" w:cs="Arial Narrow"/>
          <w:color w:val="000000"/>
          <w:sz w:val="21"/>
          <w:szCs w:val="21"/>
          <w:lang w:val="es-AR"/>
        </w:rPr>
        <w:t>, que permit</w:t>
      </w:r>
      <w:r w:rsidR="003543C2" w:rsidRPr="001A04E1">
        <w:rPr>
          <w:rFonts w:ascii="Century Gothic" w:eastAsia="Arial Narrow" w:hAnsi="Century Gothic" w:cs="Arial Narrow"/>
          <w:color w:val="000000"/>
          <w:sz w:val="21"/>
          <w:szCs w:val="21"/>
          <w:lang w:val="es-AR"/>
        </w:rPr>
        <w:t>en</w:t>
      </w:r>
      <w:r w:rsidRPr="001A04E1">
        <w:rPr>
          <w:rFonts w:ascii="Century Gothic" w:eastAsia="Arial Narrow" w:hAnsi="Century Gothic" w:cs="Arial Narrow"/>
          <w:color w:val="000000"/>
          <w:sz w:val="21"/>
          <w:szCs w:val="21"/>
          <w:lang w:val="es-AR"/>
        </w:rPr>
        <w:t xml:space="preserve"> a las autoridades adoptar </w:t>
      </w:r>
      <w:r w:rsidR="003543C2" w:rsidRPr="001A04E1">
        <w:rPr>
          <w:rFonts w:ascii="Century Gothic" w:eastAsia="Arial Narrow" w:hAnsi="Century Gothic" w:cs="Arial Narrow"/>
          <w:color w:val="000000"/>
          <w:sz w:val="21"/>
          <w:szCs w:val="21"/>
          <w:lang w:val="es-AR"/>
        </w:rPr>
        <w:t>correctivos</w:t>
      </w:r>
      <w:r w:rsidRPr="001A04E1">
        <w:rPr>
          <w:rFonts w:ascii="Century Gothic" w:eastAsia="Arial Narrow" w:hAnsi="Century Gothic" w:cs="Arial Narrow"/>
          <w:color w:val="000000"/>
          <w:sz w:val="21"/>
          <w:szCs w:val="21"/>
          <w:lang w:val="es-AR"/>
        </w:rPr>
        <w:t xml:space="preserve"> urgentes </w:t>
      </w:r>
      <w:r w:rsidR="00FE4C3A" w:rsidRPr="001A04E1">
        <w:rPr>
          <w:rFonts w:ascii="Century Gothic" w:eastAsia="Arial Narrow" w:hAnsi="Century Gothic" w:cs="Arial Narrow"/>
          <w:color w:val="000000"/>
          <w:sz w:val="21"/>
          <w:szCs w:val="21"/>
          <w:lang w:val="es-AR"/>
        </w:rPr>
        <w:t>para frenar estos casos de violencia</w:t>
      </w:r>
      <w:r w:rsidRPr="001A04E1">
        <w:rPr>
          <w:rFonts w:ascii="Century Gothic" w:eastAsia="Arial Narrow" w:hAnsi="Century Gothic" w:cs="Arial Narrow"/>
          <w:color w:val="000000"/>
          <w:sz w:val="21"/>
          <w:szCs w:val="21"/>
          <w:lang w:val="es-AR"/>
        </w:rPr>
        <w:t>.</w:t>
      </w:r>
      <w:r w:rsidR="003543C2" w:rsidRPr="001A04E1">
        <w:rPr>
          <w:rFonts w:ascii="Century Gothic" w:eastAsia="Arial Narrow" w:hAnsi="Century Gothic" w:cs="Arial Narrow"/>
          <w:color w:val="000000"/>
          <w:sz w:val="21"/>
          <w:szCs w:val="21"/>
          <w:lang w:val="es-AR"/>
        </w:rPr>
        <w:t xml:space="preserve"> </w:t>
      </w:r>
    </w:p>
    <w:p w14:paraId="13A81664" w14:textId="67D70CAC" w:rsidR="0018332A" w:rsidRPr="00D14521" w:rsidRDefault="003543C2" w:rsidP="00D14521">
      <w:pPr>
        <w:pStyle w:val="Prrafodelista"/>
        <w:widowControl w:val="0"/>
        <w:numPr>
          <w:ilvl w:val="0"/>
          <w:numId w:val="29"/>
        </w:numPr>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Así mismo</w:t>
      </w:r>
      <w:r w:rsidR="00BC13CA">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 xml:space="preserve">cuentan con </w:t>
      </w:r>
      <w:r w:rsidR="00FE4C3A" w:rsidRPr="001A04E1">
        <w:rPr>
          <w:rFonts w:ascii="Century Gothic" w:eastAsia="Arial Narrow" w:hAnsi="Century Gothic" w:cs="Arial Narrow"/>
          <w:color w:val="000000"/>
          <w:sz w:val="21"/>
          <w:szCs w:val="21"/>
          <w:lang w:val="es-AR"/>
        </w:rPr>
        <w:t>medidas de protección, de reparación</w:t>
      </w:r>
      <w:r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y sanciones a imponerse</w:t>
      </w:r>
      <w:r w:rsidR="00BC13CA">
        <w:rPr>
          <w:rFonts w:ascii="Century Gothic" w:eastAsia="Arial Narrow" w:hAnsi="Century Gothic" w:cs="Arial Narrow"/>
          <w:color w:val="000000"/>
          <w:sz w:val="21"/>
          <w:szCs w:val="21"/>
          <w:lang w:val="es-AR"/>
        </w:rPr>
        <w:t>.</w:t>
      </w:r>
    </w:p>
    <w:p w14:paraId="587B9BBA" w14:textId="059D6BEA" w:rsidR="00FE4C3A" w:rsidRPr="001A04E1" w:rsidRDefault="00914800" w:rsidP="00FE4C3A">
      <w:pPr>
        <w:widowControl w:val="0"/>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lastRenderedPageBreak/>
        <w:t>Finalmente,</w:t>
      </w:r>
      <w:r w:rsidR="003543C2" w:rsidRPr="001A04E1">
        <w:rPr>
          <w:rFonts w:ascii="Century Gothic" w:eastAsia="Arial Narrow" w:hAnsi="Century Gothic" w:cs="Arial Narrow"/>
          <w:color w:val="000000"/>
          <w:sz w:val="21"/>
          <w:szCs w:val="21"/>
          <w:lang w:val="es-AR"/>
        </w:rPr>
        <w:t xml:space="preserve"> precisó que el</w:t>
      </w:r>
      <w:r w:rsidR="00FE4C3A" w:rsidRPr="001A04E1">
        <w:rPr>
          <w:rFonts w:ascii="Century Gothic" w:eastAsia="Arial Narrow" w:hAnsi="Century Gothic" w:cs="Arial Narrow"/>
          <w:color w:val="000000"/>
          <w:sz w:val="21"/>
          <w:szCs w:val="21"/>
          <w:lang w:val="es-AR"/>
        </w:rPr>
        <w:t xml:space="preserve"> proyecto de ley No 050 de 2020, tiene elementos que son muy similares a los adopta</w:t>
      </w:r>
      <w:r w:rsidRPr="001A04E1">
        <w:rPr>
          <w:rFonts w:ascii="Century Gothic" w:eastAsia="Arial Narrow" w:hAnsi="Century Gothic" w:cs="Arial Narrow"/>
          <w:color w:val="000000"/>
          <w:sz w:val="21"/>
          <w:szCs w:val="21"/>
          <w:lang w:val="es-AR"/>
        </w:rPr>
        <w:t>dos</w:t>
      </w:r>
      <w:r w:rsidR="00FE4C3A" w:rsidRPr="001A04E1">
        <w:rPr>
          <w:rFonts w:ascii="Century Gothic" w:eastAsia="Arial Narrow" w:hAnsi="Century Gothic" w:cs="Arial Narrow"/>
          <w:color w:val="000000"/>
          <w:sz w:val="21"/>
          <w:szCs w:val="21"/>
          <w:lang w:val="es-AR"/>
        </w:rPr>
        <w:t xml:space="preserve"> en México, </w:t>
      </w:r>
      <w:r w:rsidRPr="001A04E1">
        <w:rPr>
          <w:rFonts w:ascii="Century Gothic" w:eastAsia="Arial Narrow" w:hAnsi="Century Gothic" w:cs="Arial Narrow"/>
          <w:color w:val="000000"/>
          <w:sz w:val="21"/>
          <w:szCs w:val="21"/>
          <w:lang w:val="es-AR"/>
        </w:rPr>
        <w:t>y que es una iniciativa de</w:t>
      </w:r>
      <w:r w:rsidR="00FE4C3A" w:rsidRPr="001A04E1">
        <w:rPr>
          <w:rFonts w:ascii="Century Gothic" w:eastAsia="Arial Narrow" w:hAnsi="Century Gothic" w:cs="Arial Narrow"/>
          <w:color w:val="000000"/>
          <w:sz w:val="21"/>
          <w:szCs w:val="21"/>
          <w:lang w:val="es-AR"/>
        </w:rPr>
        <w:t xml:space="preserve"> avanzada</w:t>
      </w:r>
      <w:r w:rsidRPr="001A04E1">
        <w:rPr>
          <w:rFonts w:ascii="Century Gothic" w:eastAsia="Arial Narrow" w:hAnsi="Century Gothic" w:cs="Arial Narrow"/>
          <w:color w:val="000000"/>
          <w:sz w:val="21"/>
          <w:szCs w:val="21"/>
          <w:lang w:val="es-AR"/>
        </w:rPr>
        <w:t xml:space="preserve">, que permitirá </w:t>
      </w:r>
      <w:r w:rsidR="00FE4C3A" w:rsidRPr="001A04E1">
        <w:rPr>
          <w:rFonts w:ascii="Century Gothic" w:eastAsia="Arial Narrow" w:hAnsi="Century Gothic" w:cs="Arial Narrow"/>
          <w:color w:val="000000"/>
          <w:sz w:val="21"/>
          <w:szCs w:val="21"/>
          <w:lang w:val="es-AR"/>
        </w:rPr>
        <w:t>marcar una pauta para que Colombia avance en este tema</w:t>
      </w:r>
      <w:r w:rsidRPr="001A04E1">
        <w:rPr>
          <w:rFonts w:ascii="Century Gothic" w:eastAsia="Arial Narrow" w:hAnsi="Century Gothic" w:cs="Arial Narrow"/>
          <w:color w:val="000000"/>
          <w:sz w:val="21"/>
          <w:szCs w:val="21"/>
          <w:lang w:val="es-AR"/>
        </w:rPr>
        <w:t xml:space="preserve">, sin embargo, señaló que no será un camino fácil, de ahí la necesidad de crear </w:t>
      </w:r>
      <w:r w:rsidR="00FE4C3A" w:rsidRPr="001A04E1">
        <w:rPr>
          <w:rFonts w:ascii="Century Gothic" w:eastAsia="Arial Narrow" w:hAnsi="Century Gothic" w:cs="Arial Narrow"/>
          <w:color w:val="000000"/>
          <w:sz w:val="21"/>
          <w:szCs w:val="21"/>
          <w:lang w:val="es-AR"/>
        </w:rPr>
        <w:t xml:space="preserve">una sinergia entre las legisladoras </w:t>
      </w:r>
      <w:r w:rsidRPr="001A04E1">
        <w:rPr>
          <w:rFonts w:ascii="Century Gothic" w:eastAsia="Arial Narrow" w:hAnsi="Century Gothic" w:cs="Arial Narrow"/>
          <w:color w:val="000000"/>
          <w:sz w:val="21"/>
          <w:szCs w:val="21"/>
          <w:lang w:val="es-AR"/>
        </w:rPr>
        <w:t>para poder tener</w:t>
      </w:r>
      <w:r w:rsidR="00FE4C3A" w:rsidRPr="001A04E1">
        <w:rPr>
          <w:rFonts w:ascii="Century Gothic" w:eastAsia="Arial Narrow" w:hAnsi="Century Gothic" w:cs="Arial Narrow"/>
          <w:color w:val="000000"/>
          <w:sz w:val="21"/>
          <w:szCs w:val="21"/>
          <w:lang w:val="es-AR"/>
        </w:rPr>
        <w:t xml:space="preserve"> éxito</w:t>
      </w:r>
      <w:r w:rsidRPr="001A04E1">
        <w:rPr>
          <w:rFonts w:ascii="Century Gothic" w:eastAsia="Arial Narrow" w:hAnsi="Century Gothic" w:cs="Arial Narrow"/>
          <w:color w:val="000000"/>
          <w:sz w:val="21"/>
          <w:szCs w:val="21"/>
          <w:lang w:val="es-AR"/>
        </w:rPr>
        <w:t>.</w:t>
      </w:r>
    </w:p>
    <w:p w14:paraId="19121706" w14:textId="77777777" w:rsidR="00FE4C3A" w:rsidRPr="001A04E1" w:rsidRDefault="00FE4C3A" w:rsidP="00FE4C3A">
      <w:pPr>
        <w:widowControl w:val="0"/>
        <w:autoSpaceDE w:val="0"/>
        <w:autoSpaceDN w:val="0"/>
        <w:adjustRightInd w:val="0"/>
        <w:spacing w:line="277" w:lineRule="auto"/>
        <w:jc w:val="both"/>
        <w:rPr>
          <w:rFonts w:ascii="Century Gothic" w:eastAsia="Arial Narrow" w:hAnsi="Century Gothic" w:cs="Arial Narrow"/>
          <w:b/>
          <w:color w:val="000000"/>
          <w:sz w:val="21"/>
          <w:szCs w:val="21"/>
          <w:lang w:val="es-AR"/>
        </w:rPr>
      </w:pPr>
    </w:p>
    <w:p w14:paraId="095D394E" w14:textId="7663BAD7" w:rsidR="00FE4C3A" w:rsidRPr="001A04E1" w:rsidRDefault="00FE4C3A" w:rsidP="00FE4C3A">
      <w:pPr>
        <w:pStyle w:val="Prrafodelista"/>
        <w:widowControl w:val="0"/>
        <w:numPr>
          <w:ilvl w:val="0"/>
          <w:numId w:val="31"/>
        </w:numPr>
        <w:autoSpaceDE w:val="0"/>
        <w:autoSpaceDN w:val="0"/>
        <w:adjustRightInd w:val="0"/>
        <w:spacing w:line="277" w:lineRule="auto"/>
        <w:jc w:val="both"/>
        <w:rPr>
          <w:rFonts w:ascii="Century Gothic" w:eastAsia="Arial Narrow" w:hAnsi="Century Gothic" w:cs="Arial Narrow"/>
          <w:b/>
          <w:color w:val="000000"/>
          <w:sz w:val="21"/>
          <w:szCs w:val="21"/>
          <w:lang w:val="es-AR"/>
        </w:rPr>
      </w:pPr>
      <w:r w:rsidRPr="001A04E1">
        <w:rPr>
          <w:rFonts w:ascii="Century Gothic" w:eastAsia="Arial Narrow" w:hAnsi="Century Gothic" w:cs="Arial Narrow"/>
          <w:b/>
          <w:color w:val="000000"/>
          <w:sz w:val="21"/>
          <w:szCs w:val="21"/>
          <w:lang w:val="es-AR"/>
        </w:rPr>
        <w:t>Dra. KATIA URIONA GAMARRA</w:t>
      </w:r>
      <w:r w:rsidR="00914800" w:rsidRPr="001A04E1">
        <w:rPr>
          <w:rFonts w:ascii="Century Gothic" w:eastAsia="Arial Narrow" w:hAnsi="Century Gothic" w:cs="Arial Narrow"/>
          <w:b/>
          <w:color w:val="000000"/>
          <w:sz w:val="21"/>
          <w:szCs w:val="21"/>
          <w:lang w:val="es-AR"/>
        </w:rPr>
        <w:t xml:space="preserve"> - </w:t>
      </w:r>
      <w:r w:rsidRPr="001A04E1">
        <w:rPr>
          <w:rFonts w:ascii="Century Gothic" w:eastAsia="Arial Narrow" w:hAnsi="Century Gothic" w:cs="Arial Narrow"/>
          <w:b/>
          <w:color w:val="000000"/>
          <w:sz w:val="21"/>
          <w:szCs w:val="21"/>
          <w:lang w:val="es-AR"/>
        </w:rPr>
        <w:t>Consultora Internacional, Expresidenta del Tribunal Supremo Electoral de Bolivia</w:t>
      </w:r>
      <w:r w:rsidR="00914800" w:rsidRPr="001A04E1">
        <w:rPr>
          <w:rFonts w:ascii="Century Gothic" w:eastAsia="Arial Narrow" w:hAnsi="Century Gothic" w:cs="Arial Narrow"/>
          <w:b/>
          <w:color w:val="000000"/>
          <w:sz w:val="21"/>
          <w:szCs w:val="21"/>
          <w:lang w:val="es-AR"/>
        </w:rPr>
        <w:t xml:space="preserve">: </w:t>
      </w:r>
      <w:r w:rsidR="002C453E" w:rsidRPr="001A04E1">
        <w:rPr>
          <w:rFonts w:ascii="Century Gothic" w:eastAsia="Arial Narrow" w:hAnsi="Century Gothic" w:cs="Arial Narrow"/>
          <w:color w:val="000000"/>
          <w:sz w:val="21"/>
          <w:szCs w:val="21"/>
          <w:lang w:val="es-AR"/>
        </w:rPr>
        <w:t xml:space="preserve">Indicó que es </w:t>
      </w:r>
      <w:r w:rsidRPr="001A04E1">
        <w:rPr>
          <w:rFonts w:ascii="Century Gothic" w:eastAsia="Arial Narrow" w:hAnsi="Century Gothic" w:cs="Arial Narrow"/>
          <w:color w:val="000000"/>
          <w:sz w:val="21"/>
          <w:szCs w:val="21"/>
          <w:lang w:val="es-AR"/>
        </w:rPr>
        <w:t>necesari</w:t>
      </w:r>
      <w:r w:rsidR="002C453E" w:rsidRPr="001A04E1">
        <w:rPr>
          <w:rFonts w:ascii="Century Gothic" w:eastAsia="Arial Narrow" w:hAnsi="Century Gothic" w:cs="Arial Narrow"/>
          <w:color w:val="000000"/>
          <w:sz w:val="21"/>
          <w:szCs w:val="21"/>
          <w:lang w:val="es-AR"/>
        </w:rPr>
        <w:t>o</w:t>
      </w:r>
      <w:r w:rsidRPr="001A04E1">
        <w:rPr>
          <w:rFonts w:ascii="Century Gothic" w:eastAsia="Arial Narrow" w:hAnsi="Century Gothic" w:cs="Arial Narrow"/>
          <w:color w:val="000000"/>
          <w:sz w:val="21"/>
          <w:szCs w:val="21"/>
          <w:lang w:val="es-AR"/>
        </w:rPr>
        <w:t xml:space="preserve"> e imprescindible </w:t>
      </w:r>
      <w:r w:rsidR="002C453E" w:rsidRPr="001A04E1">
        <w:rPr>
          <w:rFonts w:ascii="Century Gothic" w:eastAsia="Arial Narrow" w:hAnsi="Century Gothic" w:cs="Arial Narrow"/>
          <w:color w:val="000000"/>
          <w:sz w:val="21"/>
          <w:szCs w:val="21"/>
          <w:lang w:val="es-AR"/>
        </w:rPr>
        <w:t>crear</w:t>
      </w:r>
      <w:r w:rsidRPr="001A04E1">
        <w:rPr>
          <w:rFonts w:ascii="Century Gothic" w:eastAsia="Arial Narrow" w:hAnsi="Century Gothic" w:cs="Arial Narrow"/>
          <w:color w:val="000000"/>
          <w:sz w:val="21"/>
          <w:szCs w:val="21"/>
          <w:lang w:val="es-AR"/>
        </w:rPr>
        <w:t xml:space="preserve"> un marco jurídico que contribuya a la superación de las brechas respecto </w:t>
      </w:r>
      <w:r w:rsidR="002C453E" w:rsidRPr="001A04E1">
        <w:rPr>
          <w:rFonts w:ascii="Century Gothic" w:eastAsia="Arial Narrow" w:hAnsi="Century Gothic" w:cs="Arial Narrow"/>
          <w:color w:val="000000"/>
          <w:sz w:val="21"/>
          <w:szCs w:val="21"/>
          <w:lang w:val="es-AR"/>
        </w:rPr>
        <w:t>de</w:t>
      </w:r>
      <w:r w:rsidRPr="001A04E1">
        <w:rPr>
          <w:rFonts w:ascii="Century Gothic" w:eastAsia="Arial Narrow" w:hAnsi="Century Gothic" w:cs="Arial Narrow"/>
          <w:color w:val="000000"/>
          <w:sz w:val="21"/>
          <w:szCs w:val="21"/>
          <w:lang w:val="es-AR"/>
        </w:rPr>
        <w:t xml:space="preserve"> la participación política de las mujeres, expresada en la problemática de la violencia por razón de género</w:t>
      </w:r>
      <w:r w:rsidR="002C453E" w:rsidRPr="001A04E1">
        <w:rPr>
          <w:rFonts w:ascii="Century Gothic" w:eastAsia="Arial Narrow" w:hAnsi="Century Gothic" w:cs="Arial Narrow"/>
          <w:color w:val="000000"/>
          <w:sz w:val="21"/>
          <w:szCs w:val="21"/>
          <w:lang w:val="es-AR"/>
        </w:rPr>
        <w:t>. Adicionalmente señaló que l</w:t>
      </w:r>
      <w:r w:rsidRPr="001A04E1">
        <w:rPr>
          <w:rFonts w:ascii="Century Gothic" w:eastAsia="Arial Narrow" w:hAnsi="Century Gothic" w:cs="Arial Narrow"/>
          <w:color w:val="000000"/>
          <w:sz w:val="21"/>
          <w:szCs w:val="21"/>
          <w:lang w:val="es-AR"/>
        </w:rPr>
        <w:t xml:space="preserve">a violencia política es vulneratoria de los derechos humanos </w:t>
      </w:r>
      <w:r w:rsidR="002C453E" w:rsidRPr="001A04E1">
        <w:rPr>
          <w:rFonts w:ascii="Century Gothic" w:eastAsia="Arial Narrow" w:hAnsi="Century Gothic" w:cs="Arial Narrow"/>
          <w:color w:val="000000"/>
          <w:sz w:val="21"/>
          <w:szCs w:val="21"/>
          <w:lang w:val="es-AR"/>
        </w:rPr>
        <w:t xml:space="preserve">y </w:t>
      </w:r>
      <w:r w:rsidR="00FF2A27" w:rsidRPr="001A04E1">
        <w:rPr>
          <w:rFonts w:ascii="Century Gothic" w:eastAsia="Arial Narrow" w:hAnsi="Century Gothic" w:cs="Arial Narrow"/>
          <w:color w:val="000000"/>
          <w:sz w:val="21"/>
          <w:szCs w:val="21"/>
          <w:lang w:val="es-AR"/>
        </w:rPr>
        <w:t xml:space="preserve">que </w:t>
      </w:r>
      <w:r w:rsidR="002C453E" w:rsidRPr="001A04E1">
        <w:rPr>
          <w:rFonts w:ascii="Century Gothic" w:eastAsia="Arial Narrow" w:hAnsi="Century Gothic" w:cs="Arial Narrow"/>
          <w:color w:val="000000"/>
          <w:sz w:val="21"/>
          <w:szCs w:val="21"/>
          <w:lang w:val="es-AR"/>
        </w:rPr>
        <w:t xml:space="preserve">por ello </w:t>
      </w:r>
      <w:r w:rsidRPr="001A04E1">
        <w:rPr>
          <w:rFonts w:ascii="Century Gothic" w:eastAsia="Arial Narrow" w:hAnsi="Century Gothic" w:cs="Arial Narrow"/>
          <w:color w:val="000000"/>
          <w:sz w:val="21"/>
          <w:szCs w:val="21"/>
          <w:lang w:val="es-AR"/>
        </w:rPr>
        <w:t xml:space="preserve">hoy Colombia enfrenta </w:t>
      </w:r>
      <w:r w:rsidR="002C453E" w:rsidRPr="001A04E1">
        <w:rPr>
          <w:rFonts w:ascii="Century Gothic" w:eastAsia="Arial Narrow" w:hAnsi="Century Gothic" w:cs="Arial Narrow"/>
          <w:color w:val="000000"/>
          <w:sz w:val="21"/>
          <w:szCs w:val="21"/>
          <w:lang w:val="es-AR"/>
        </w:rPr>
        <w:t>el</w:t>
      </w:r>
      <w:r w:rsidRPr="001A04E1">
        <w:rPr>
          <w:rFonts w:ascii="Century Gothic" w:eastAsia="Arial Narrow" w:hAnsi="Century Gothic" w:cs="Arial Narrow"/>
          <w:color w:val="000000"/>
          <w:sz w:val="21"/>
          <w:szCs w:val="21"/>
          <w:lang w:val="es-AR"/>
        </w:rPr>
        <w:t xml:space="preserve"> imprescindible desafío de avanzar en la </w:t>
      </w:r>
      <w:r w:rsidR="002C453E" w:rsidRPr="001A04E1">
        <w:rPr>
          <w:rFonts w:ascii="Century Gothic" w:eastAsia="Arial Narrow" w:hAnsi="Century Gothic" w:cs="Arial Narrow"/>
          <w:color w:val="000000"/>
          <w:sz w:val="21"/>
          <w:szCs w:val="21"/>
          <w:lang w:val="es-AR"/>
        </w:rPr>
        <w:t>protección</w:t>
      </w:r>
      <w:r w:rsidRPr="001A04E1">
        <w:rPr>
          <w:rFonts w:ascii="Century Gothic" w:eastAsia="Arial Narrow" w:hAnsi="Century Gothic" w:cs="Arial Narrow"/>
          <w:color w:val="000000"/>
          <w:sz w:val="21"/>
          <w:szCs w:val="21"/>
          <w:lang w:val="es-AR"/>
        </w:rPr>
        <w:t xml:space="preserve"> de los derechos políticos electorales de las mujeres</w:t>
      </w:r>
      <w:r w:rsidR="00FF2A27" w:rsidRPr="001A04E1">
        <w:rPr>
          <w:rFonts w:ascii="Century Gothic" w:eastAsia="Arial Narrow" w:hAnsi="Century Gothic" w:cs="Arial Narrow"/>
          <w:color w:val="000000"/>
          <w:sz w:val="21"/>
          <w:szCs w:val="21"/>
          <w:lang w:val="es-AR"/>
        </w:rPr>
        <w:t xml:space="preserve">. Así mismo manifestó que en </w:t>
      </w:r>
      <w:r w:rsidRPr="001A04E1">
        <w:rPr>
          <w:rFonts w:ascii="Century Gothic" w:eastAsia="Arial Narrow" w:hAnsi="Century Gothic" w:cs="Arial Narrow"/>
          <w:color w:val="000000"/>
          <w:sz w:val="21"/>
          <w:szCs w:val="21"/>
          <w:lang w:val="es-AR"/>
        </w:rPr>
        <w:t>Bolivia existe la ley específica contra la violencia y el acoso político, la ley de régimen electoral y la ley de organizaciones políticas</w:t>
      </w:r>
      <w:r w:rsidR="00FF2A27" w:rsidRPr="001A04E1">
        <w:rPr>
          <w:rFonts w:ascii="Century Gothic" w:eastAsia="Arial Narrow" w:hAnsi="Century Gothic" w:cs="Arial Narrow"/>
          <w:color w:val="000000"/>
          <w:sz w:val="21"/>
          <w:szCs w:val="21"/>
          <w:lang w:val="es-AR"/>
        </w:rPr>
        <w:t>, las cuales</w:t>
      </w:r>
      <w:r w:rsidRPr="001A04E1">
        <w:rPr>
          <w:rFonts w:ascii="Century Gothic" w:eastAsia="Arial Narrow" w:hAnsi="Century Gothic" w:cs="Arial Narrow"/>
          <w:color w:val="000000"/>
          <w:sz w:val="21"/>
          <w:szCs w:val="21"/>
          <w:lang w:val="es-AR"/>
        </w:rPr>
        <w:t xml:space="preserve"> reconocen el acoso y la violencia policía como un delito electoral</w:t>
      </w:r>
      <w:r w:rsidR="00FF2A27" w:rsidRPr="001A04E1">
        <w:rPr>
          <w:rFonts w:ascii="Century Gothic" w:eastAsia="Arial Narrow" w:hAnsi="Century Gothic" w:cs="Arial Narrow"/>
          <w:color w:val="000000"/>
          <w:sz w:val="21"/>
          <w:szCs w:val="21"/>
          <w:lang w:val="es-AR"/>
        </w:rPr>
        <w:t>.</w:t>
      </w:r>
    </w:p>
    <w:p w14:paraId="586C1EEB" w14:textId="77777777" w:rsidR="00FE4C3A" w:rsidRPr="001A04E1" w:rsidRDefault="00FE4C3A" w:rsidP="00FE4C3A">
      <w:pPr>
        <w:widowControl w:val="0"/>
        <w:autoSpaceDE w:val="0"/>
        <w:autoSpaceDN w:val="0"/>
        <w:adjustRightInd w:val="0"/>
        <w:spacing w:line="277" w:lineRule="auto"/>
        <w:jc w:val="both"/>
        <w:rPr>
          <w:rFonts w:ascii="Arial" w:hAnsi="Arial" w:cs="Arial"/>
          <w:sz w:val="21"/>
          <w:szCs w:val="21"/>
        </w:rPr>
      </w:pPr>
    </w:p>
    <w:p w14:paraId="021801C1" w14:textId="09E258B9" w:rsidR="0018332A" w:rsidRDefault="00FE4C3A" w:rsidP="0018332A">
      <w:pPr>
        <w:pStyle w:val="Prrafodelista"/>
        <w:widowControl w:val="0"/>
        <w:numPr>
          <w:ilvl w:val="0"/>
          <w:numId w:val="31"/>
        </w:numPr>
        <w:autoSpaceDE w:val="0"/>
        <w:autoSpaceDN w:val="0"/>
        <w:adjustRightInd w:val="0"/>
        <w:spacing w:line="277" w:lineRule="auto"/>
        <w:jc w:val="both"/>
        <w:rPr>
          <w:rFonts w:ascii="Arial" w:hAnsi="Arial" w:cs="Arial"/>
          <w:color w:val="000000"/>
          <w:sz w:val="21"/>
          <w:szCs w:val="21"/>
        </w:rPr>
      </w:pPr>
      <w:r w:rsidRPr="001A04E1">
        <w:rPr>
          <w:rFonts w:ascii="Century Gothic" w:eastAsia="Arial Narrow" w:hAnsi="Century Gothic" w:cs="Arial Narrow"/>
          <w:b/>
          <w:color w:val="000000"/>
          <w:sz w:val="21"/>
          <w:szCs w:val="21"/>
          <w:lang w:val="es-AR"/>
        </w:rPr>
        <w:t>CAROLINA MOSQUERA – Delegada de Sisma Mujer</w:t>
      </w:r>
      <w:r w:rsidR="00FF2A27" w:rsidRPr="001A04E1">
        <w:rPr>
          <w:rFonts w:ascii="Century Gothic" w:eastAsia="Arial Narrow" w:hAnsi="Century Gothic" w:cs="Arial Narrow"/>
          <w:b/>
          <w:color w:val="000000"/>
          <w:sz w:val="21"/>
          <w:szCs w:val="21"/>
          <w:lang w:val="es-AR"/>
        </w:rPr>
        <w:t xml:space="preserve">: </w:t>
      </w:r>
      <w:r w:rsidR="00FF2A27" w:rsidRPr="001A04E1">
        <w:rPr>
          <w:rFonts w:ascii="Century Gothic" w:eastAsia="Arial Narrow" w:hAnsi="Century Gothic" w:cs="Arial Narrow"/>
          <w:color w:val="000000"/>
          <w:sz w:val="21"/>
          <w:szCs w:val="21"/>
          <w:lang w:val="es-AR"/>
        </w:rPr>
        <w:t>Señaló que l</w:t>
      </w:r>
      <w:r w:rsidRPr="001A04E1">
        <w:rPr>
          <w:rFonts w:ascii="Century Gothic" w:eastAsia="Arial Narrow" w:hAnsi="Century Gothic" w:cs="Arial Narrow"/>
          <w:color w:val="000000"/>
          <w:sz w:val="21"/>
          <w:szCs w:val="21"/>
          <w:lang w:val="es-AR"/>
        </w:rPr>
        <w:t>a violencia contra las mujeres en política</w:t>
      </w:r>
      <w:r w:rsidR="00E8328F">
        <w:rPr>
          <w:rFonts w:ascii="Century Gothic" w:eastAsia="Arial Narrow" w:hAnsi="Century Gothic" w:cs="Arial Narrow"/>
          <w:color w:val="000000"/>
          <w:sz w:val="21"/>
          <w:szCs w:val="21"/>
          <w:lang w:val="es-AR"/>
        </w:rPr>
        <w:t>,</w:t>
      </w:r>
      <w:r w:rsidRPr="001A04E1">
        <w:rPr>
          <w:rFonts w:ascii="Century Gothic" w:eastAsia="Arial Narrow" w:hAnsi="Century Gothic" w:cs="Arial Narrow"/>
          <w:color w:val="000000"/>
          <w:sz w:val="21"/>
          <w:szCs w:val="21"/>
          <w:lang w:val="es-AR"/>
        </w:rPr>
        <w:t xml:space="preserve"> vulnera </w:t>
      </w:r>
      <w:r w:rsidR="007B4BA6">
        <w:rPr>
          <w:rFonts w:ascii="Century Gothic" w:eastAsia="Arial Narrow" w:hAnsi="Century Gothic" w:cs="Arial Narrow"/>
          <w:color w:val="000000"/>
          <w:sz w:val="21"/>
          <w:szCs w:val="21"/>
          <w:lang w:val="es-AR"/>
        </w:rPr>
        <w:t>su</w:t>
      </w:r>
      <w:r w:rsidRPr="001A04E1">
        <w:rPr>
          <w:rFonts w:ascii="Century Gothic" w:eastAsia="Arial Narrow" w:hAnsi="Century Gothic" w:cs="Arial Narrow"/>
          <w:color w:val="000000"/>
          <w:sz w:val="21"/>
          <w:szCs w:val="21"/>
          <w:lang w:val="es-AR"/>
        </w:rPr>
        <w:t xml:space="preserve"> derecho humano </w:t>
      </w:r>
      <w:r w:rsidR="007B4BA6">
        <w:rPr>
          <w:rFonts w:ascii="Century Gothic" w:eastAsia="Arial Narrow" w:hAnsi="Century Gothic" w:cs="Arial Narrow"/>
          <w:color w:val="000000"/>
          <w:sz w:val="21"/>
          <w:szCs w:val="21"/>
          <w:lang w:val="es-AR"/>
        </w:rPr>
        <w:t>de</w:t>
      </w:r>
      <w:r w:rsidRPr="001A04E1">
        <w:rPr>
          <w:rFonts w:ascii="Century Gothic" w:eastAsia="Arial Narrow" w:hAnsi="Century Gothic" w:cs="Arial Narrow"/>
          <w:color w:val="000000"/>
          <w:sz w:val="21"/>
          <w:szCs w:val="21"/>
          <w:lang w:val="es-AR"/>
        </w:rPr>
        <w:t xml:space="preserve"> vivir una vida libre de violencia, así como el derecho a la participación y sus derechos políticos, además tiene un efecto atemorizante sobre el colectivo de mujeres, al operar como un mecanismo de control para desincentivar </w:t>
      </w:r>
      <w:r w:rsidR="00721B22" w:rsidRPr="001A04E1">
        <w:rPr>
          <w:rFonts w:ascii="Century Gothic" w:eastAsia="Arial Narrow" w:hAnsi="Century Gothic" w:cs="Arial Narrow"/>
          <w:color w:val="000000"/>
          <w:sz w:val="21"/>
          <w:szCs w:val="21"/>
          <w:lang w:val="es-AR"/>
        </w:rPr>
        <w:t>su</w:t>
      </w:r>
      <w:r w:rsidRPr="001A04E1">
        <w:rPr>
          <w:rFonts w:ascii="Century Gothic" w:eastAsia="Arial Narrow" w:hAnsi="Century Gothic" w:cs="Arial Narrow"/>
          <w:color w:val="000000"/>
          <w:sz w:val="21"/>
          <w:szCs w:val="21"/>
          <w:lang w:val="es-AR"/>
        </w:rPr>
        <w:t xml:space="preserve"> participación en política en especial de las mujeres jóvenes</w:t>
      </w:r>
      <w:r w:rsidR="00FF2A27" w:rsidRPr="001A04E1">
        <w:rPr>
          <w:rFonts w:ascii="Century Gothic" w:eastAsia="Arial Narrow" w:hAnsi="Century Gothic" w:cs="Arial Narrow"/>
          <w:color w:val="000000"/>
          <w:sz w:val="21"/>
          <w:szCs w:val="21"/>
          <w:lang w:val="es-AR"/>
        </w:rPr>
        <w:t xml:space="preserve">. De otra parte indicó que </w:t>
      </w:r>
      <w:r w:rsidRPr="001A04E1">
        <w:rPr>
          <w:rFonts w:ascii="Century Gothic" w:eastAsia="Arial Narrow" w:hAnsi="Century Gothic" w:cs="Arial Narrow"/>
          <w:color w:val="000000"/>
          <w:sz w:val="21"/>
          <w:szCs w:val="21"/>
          <w:lang w:val="es-AR"/>
        </w:rPr>
        <w:t xml:space="preserve">el proyecto de ley avanza en proponer medidas  para la prevención y la erradicación de esta violencia, lo cual opera y tiene un efecto muy positivo, para enfrentar la subrepresentación de las mujeres en la política y para incrementar y normalizar la presencia de </w:t>
      </w:r>
      <w:r w:rsidR="00FF2A27" w:rsidRPr="001A04E1">
        <w:rPr>
          <w:rFonts w:ascii="Century Gothic" w:eastAsia="Arial Narrow" w:hAnsi="Century Gothic" w:cs="Arial Narrow"/>
          <w:color w:val="000000"/>
          <w:sz w:val="21"/>
          <w:szCs w:val="21"/>
          <w:lang w:val="es-AR"/>
        </w:rPr>
        <w:t>este genero</w:t>
      </w:r>
      <w:r w:rsidRPr="001A04E1">
        <w:rPr>
          <w:rFonts w:ascii="Century Gothic" w:eastAsia="Arial Narrow" w:hAnsi="Century Gothic" w:cs="Arial Narrow"/>
          <w:color w:val="000000"/>
          <w:sz w:val="21"/>
          <w:szCs w:val="21"/>
          <w:lang w:val="es-AR"/>
        </w:rPr>
        <w:t xml:space="preserve"> en los espacios de poder</w:t>
      </w:r>
      <w:r w:rsidR="00721B22" w:rsidRPr="001A04E1">
        <w:rPr>
          <w:rFonts w:ascii="Century Gothic" w:eastAsia="Arial Narrow" w:hAnsi="Century Gothic" w:cs="Arial Narrow"/>
          <w:color w:val="000000"/>
          <w:sz w:val="21"/>
          <w:szCs w:val="21"/>
          <w:lang w:val="es-AR"/>
        </w:rPr>
        <w:t>. A</w:t>
      </w:r>
      <w:r w:rsidRPr="001A04E1">
        <w:rPr>
          <w:rFonts w:ascii="Century Gothic" w:eastAsia="Arial Narrow" w:hAnsi="Century Gothic" w:cs="Arial Narrow"/>
          <w:color w:val="000000"/>
          <w:sz w:val="21"/>
          <w:szCs w:val="21"/>
          <w:lang w:val="es-AR"/>
        </w:rPr>
        <w:t xml:space="preserve">dicionalmente </w:t>
      </w:r>
      <w:r w:rsidR="00F8450D" w:rsidRPr="001A04E1">
        <w:rPr>
          <w:rFonts w:ascii="Century Gothic" w:eastAsia="Arial Narrow" w:hAnsi="Century Gothic" w:cs="Arial Narrow"/>
          <w:color w:val="000000"/>
          <w:sz w:val="21"/>
          <w:szCs w:val="21"/>
          <w:lang w:val="es-AR"/>
        </w:rPr>
        <w:t>manifestó</w:t>
      </w:r>
      <w:r w:rsidR="00721B22" w:rsidRPr="001A04E1">
        <w:rPr>
          <w:rFonts w:ascii="Century Gothic" w:eastAsia="Arial Narrow" w:hAnsi="Century Gothic" w:cs="Arial Narrow"/>
          <w:color w:val="000000"/>
          <w:sz w:val="21"/>
          <w:szCs w:val="21"/>
          <w:lang w:val="es-AR"/>
        </w:rPr>
        <w:t xml:space="preserve"> </w:t>
      </w:r>
      <w:r w:rsidR="00F8450D" w:rsidRPr="001A04E1">
        <w:rPr>
          <w:rFonts w:ascii="Century Gothic" w:eastAsia="Arial Narrow" w:hAnsi="Century Gothic" w:cs="Arial Narrow"/>
          <w:color w:val="000000"/>
          <w:sz w:val="21"/>
          <w:szCs w:val="21"/>
          <w:lang w:val="es-AR"/>
        </w:rPr>
        <w:t xml:space="preserve">que </w:t>
      </w:r>
      <w:r w:rsidRPr="001A04E1">
        <w:rPr>
          <w:rFonts w:ascii="Century Gothic" w:eastAsia="Arial Narrow" w:hAnsi="Century Gothic" w:cs="Arial Narrow"/>
          <w:color w:val="000000"/>
          <w:sz w:val="21"/>
          <w:szCs w:val="21"/>
          <w:lang w:val="es-AR"/>
        </w:rPr>
        <w:t xml:space="preserve">este proyecto apunta al cumplimiento de la obligación constitucional de la paridad, </w:t>
      </w:r>
      <w:r w:rsidR="00721B22" w:rsidRPr="001A04E1">
        <w:rPr>
          <w:rFonts w:ascii="Century Gothic" w:eastAsia="Arial Narrow" w:hAnsi="Century Gothic" w:cs="Arial Narrow"/>
          <w:color w:val="000000"/>
          <w:sz w:val="21"/>
          <w:szCs w:val="21"/>
          <w:lang w:val="es-AR"/>
        </w:rPr>
        <w:t>por cuanto esta</w:t>
      </w:r>
      <w:r w:rsidRPr="001A04E1">
        <w:rPr>
          <w:rFonts w:ascii="Century Gothic" w:eastAsia="Arial Narrow" w:hAnsi="Century Gothic" w:cs="Arial Narrow"/>
          <w:color w:val="000000"/>
          <w:sz w:val="21"/>
          <w:szCs w:val="21"/>
          <w:lang w:val="es-AR"/>
        </w:rPr>
        <w:t xml:space="preserve"> no se mide solamente por el número de mujeres que ocupan el espacio público y político, sino también considera la existencia de determinada</w:t>
      </w:r>
      <w:r w:rsidR="00721B22" w:rsidRPr="001A04E1">
        <w:rPr>
          <w:rFonts w:ascii="Century Gothic" w:eastAsia="Arial Narrow" w:hAnsi="Century Gothic" w:cs="Arial Narrow"/>
          <w:color w:val="000000"/>
          <w:sz w:val="21"/>
          <w:szCs w:val="21"/>
          <w:lang w:val="es-AR"/>
        </w:rPr>
        <w:t>s</w:t>
      </w:r>
      <w:r w:rsidRPr="001A04E1">
        <w:rPr>
          <w:rFonts w:ascii="Century Gothic" w:eastAsia="Arial Narrow" w:hAnsi="Century Gothic" w:cs="Arial Narrow"/>
          <w:color w:val="000000"/>
          <w:sz w:val="21"/>
          <w:szCs w:val="21"/>
          <w:lang w:val="es-AR"/>
        </w:rPr>
        <w:t xml:space="preserve"> condiciones igualitarias para la realización efectiva de los derechos políticos, en esa dirección la erradicación de la violencia política contra las mujeres se configura como una condición para la paridad</w:t>
      </w:r>
      <w:r w:rsidR="00F8450D" w:rsidRPr="001A04E1">
        <w:rPr>
          <w:rFonts w:ascii="Arial" w:hAnsi="Arial" w:cs="Arial"/>
          <w:color w:val="000000"/>
          <w:sz w:val="21"/>
          <w:szCs w:val="21"/>
        </w:rPr>
        <w:t>.</w:t>
      </w:r>
      <w:r w:rsidR="00721B22" w:rsidRPr="001A04E1">
        <w:rPr>
          <w:rFonts w:ascii="Arial" w:hAnsi="Arial" w:cs="Arial"/>
          <w:color w:val="000000"/>
          <w:sz w:val="21"/>
          <w:szCs w:val="21"/>
        </w:rPr>
        <w:t xml:space="preserve"> </w:t>
      </w:r>
      <w:r w:rsidR="00721B22" w:rsidRPr="001A04E1">
        <w:rPr>
          <w:rFonts w:ascii="Century Gothic" w:eastAsia="Arial Narrow" w:hAnsi="Century Gothic" w:cs="Arial Narrow"/>
          <w:color w:val="000000"/>
          <w:sz w:val="21"/>
          <w:szCs w:val="21"/>
          <w:lang w:val="es-AR"/>
        </w:rPr>
        <w:t>Finalmente sugirió frente al contenido de la iniciativa lo siguiente:</w:t>
      </w:r>
      <w:r w:rsidRPr="001A04E1">
        <w:rPr>
          <w:rFonts w:ascii="Arial" w:hAnsi="Arial" w:cs="Arial"/>
          <w:color w:val="000000"/>
          <w:sz w:val="21"/>
          <w:szCs w:val="21"/>
        </w:rPr>
        <w:t xml:space="preserve"> </w:t>
      </w:r>
    </w:p>
    <w:p w14:paraId="4B725ACB" w14:textId="77777777" w:rsidR="0018332A" w:rsidRPr="0018332A" w:rsidRDefault="0018332A" w:rsidP="0018332A">
      <w:pPr>
        <w:pStyle w:val="Prrafodelista"/>
        <w:widowControl w:val="0"/>
        <w:autoSpaceDE w:val="0"/>
        <w:autoSpaceDN w:val="0"/>
        <w:adjustRightInd w:val="0"/>
        <w:ind w:left="0"/>
        <w:jc w:val="both"/>
        <w:rPr>
          <w:rFonts w:ascii="Arial" w:hAnsi="Arial" w:cs="Arial"/>
          <w:color w:val="000000"/>
          <w:sz w:val="21"/>
          <w:szCs w:val="21"/>
        </w:rPr>
      </w:pPr>
    </w:p>
    <w:p w14:paraId="01D55152" w14:textId="77777777" w:rsidR="00721B22" w:rsidRPr="001A04E1" w:rsidRDefault="00721B22" w:rsidP="00FE4C3A">
      <w:pPr>
        <w:pStyle w:val="Prrafodelista"/>
        <w:widowControl w:val="0"/>
        <w:numPr>
          <w:ilvl w:val="0"/>
          <w:numId w:val="32"/>
        </w:numPr>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Se debe</w:t>
      </w:r>
      <w:r w:rsidR="00FE4C3A" w:rsidRPr="001A04E1">
        <w:rPr>
          <w:rFonts w:ascii="Century Gothic" w:eastAsia="Arial Narrow" w:hAnsi="Century Gothic" w:cs="Arial Narrow"/>
          <w:color w:val="000000"/>
          <w:sz w:val="21"/>
          <w:szCs w:val="21"/>
          <w:lang w:val="es-AR"/>
        </w:rPr>
        <w:t xml:space="preserve"> contemp</w:t>
      </w:r>
      <w:r w:rsidRPr="001A04E1">
        <w:rPr>
          <w:rFonts w:ascii="Century Gothic" w:eastAsia="Arial Narrow" w:hAnsi="Century Gothic" w:cs="Arial Narrow"/>
          <w:color w:val="000000"/>
          <w:sz w:val="21"/>
          <w:szCs w:val="21"/>
          <w:lang w:val="es-AR"/>
        </w:rPr>
        <w:t>lar</w:t>
      </w:r>
      <w:r w:rsidR="00FE4C3A" w:rsidRPr="001A04E1">
        <w:rPr>
          <w:rFonts w:ascii="Century Gothic" w:eastAsia="Arial Narrow" w:hAnsi="Century Gothic" w:cs="Arial Narrow"/>
          <w:color w:val="000000"/>
          <w:sz w:val="21"/>
          <w:szCs w:val="21"/>
          <w:lang w:val="es-AR"/>
        </w:rPr>
        <w:t xml:space="preserve"> como otra manifestación de la violencia los señalamientos o las estigmatizaciones por parte de contrincantes políticos o los seguidores del contrincante político, si estos hechos derivan de una discriminación por el hecho de ser mujer. </w:t>
      </w:r>
    </w:p>
    <w:p w14:paraId="068C5C1B" w14:textId="05A5A405" w:rsidR="005E1B28" w:rsidRPr="001A04E1" w:rsidRDefault="00721B22" w:rsidP="00FE4C3A">
      <w:pPr>
        <w:pStyle w:val="Prrafodelista"/>
        <w:widowControl w:val="0"/>
        <w:numPr>
          <w:ilvl w:val="0"/>
          <w:numId w:val="32"/>
        </w:numPr>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C</w:t>
      </w:r>
      <w:r w:rsidR="00FE4C3A" w:rsidRPr="001A04E1">
        <w:rPr>
          <w:rFonts w:ascii="Century Gothic" w:eastAsia="Arial Narrow" w:hAnsi="Century Gothic" w:cs="Arial Narrow"/>
          <w:color w:val="000000"/>
          <w:sz w:val="21"/>
          <w:szCs w:val="21"/>
          <w:lang w:val="es-AR"/>
        </w:rPr>
        <w:t>on relación con las medidas de prevención</w:t>
      </w:r>
      <w:r w:rsidRPr="001A04E1">
        <w:rPr>
          <w:rFonts w:ascii="Century Gothic" w:eastAsia="Arial Narrow" w:hAnsi="Century Gothic" w:cs="Arial Narrow"/>
          <w:color w:val="000000"/>
          <w:sz w:val="21"/>
          <w:szCs w:val="21"/>
          <w:lang w:val="es-AR"/>
        </w:rPr>
        <w:t>, propus</w:t>
      </w:r>
      <w:r w:rsidR="007B4BA6">
        <w:rPr>
          <w:rFonts w:ascii="Century Gothic" w:eastAsia="Arial Narrow" w:hAnsi="Century Gothic" w:cs="Arial Narrow"/>
          <w:color w:val="000000"/>
          <w:sz w:val="21"/>
          <w:szCs w:val="21"/>
          <w:lang w:val="es-AR"/>
        </w:rPr>
        <w:t>o</w:t>
      </w:r>
      <w:r w:rsidRPr="001A04E1">
        <w:rPr>
          <w:rFonts w:ascii="Century Gothic" w:eastAsia="Arial Narrow" w:hAnsi="Century Gothic" w:cs="Arial Narrow"/>
          <w:color w:val="000000"/>
          <w:sz w:val="21"/>
          <w:szCs w:val="21"/>
          <w:lang w:val="es-AR"/>
        </w:rPr>
        <w:t xml:space="preserve"> adicionar </w:t>
      </w:r>
      <w:r w:rsidR="00FE4C3A" w:rsidRPr="001A04E1">
        <w:rPr>
          <w:rFonts w:ascii="Century Gothic" w:eastAsia="Arial Narrow" w:hAnsi="Century Gothic" w:cs="Arial Narrow"/>
          <w:color w:val="000000"/>
          <w:sz w:val="21"/>
          <w:szCs w:val="21"/>
          <w:lang w:val="es-AR"/>
        </w:rPr>
        <w:t xml:space="preserve">el fortalecimiento de las redes de mujeres políticas, el reconocimiento y respaldo público en medios de comunicación y redes sociales por </w:t>
      </w:r>
      <w:r w:rsidR="005E1B28" w:rsidRPr="001A04E1">
        <w:rPr>
          <w:rFonts w:ascii="Century Gothic" w:eastAsia="Arial Narrow" w:hAnsi="Century Gothic" w:cs="Arial Narrow"/>
          <w:color w:val="000000"/>
          <w:sz w:val="21"/>
          <w:szCs w:val="21"/>
          <w:lang w:val="es-AR"/>
        </w:rPr>
        <w:t>canales institucionales</w:t>
      </w:r>
      <w:r w:rsidR="00FE4C3A"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lastRenderedPageBreak/>
        <w:t>sobre las agendas de trabajo que realizan las mujeres en política y la formación continua para mujeres en política fortaleciendo sus liderazgos.</w:t>
      </w:r>
    </w:p>
    <w:p w14:paraId="566EAC87" w14:textId="7140A2C6" w:rsidR="00FD0543" w:rsidRPr="001A04E1" w:rsidRDefault="005E1B28" w:rsidP="00FE4C3A">
      <w:pPr>
        <w:pStyle w:val="Prrafodelista"/>
        <w:widowControl w:val="0"/>
        <w:numPr>
          <w:ilvl w:val="0"/>
          <w:numId w:val="32"/>
        </w:numPr>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F</w:t>
      </w:r>
      <w:r w:rsidR="00FE4C3A" w:rsidRPr="001A04E1">
        <w:rPr>
          <w:rFonts w:ascii="Century Gothic" w:eastAsia="Arial Narrow" w:hAnsi="Century Gothic" w:cs="Arial Narrow"/>
          <w:color w:val="000000"/>
          <w:sz w:val="21"/>
          <w:szCs w:val="21"/>
          <w:lang w:val="es-AR"/>
        </w:rPr>
        <w:t>rente a la recopilación de información estadística</w:t>
      </w:r>
      <w:r w:rsidRPr="001A04E1">
        <w:rPr>
          <w:rFonts w:ascii="Century Gothic" w:eastAsia="Arial Narrow" w:hAnsi="Century Gothic" w:cs="Arial Narrow"/>
          <w:color w:val="000000"/>
          <w:sz w:val="21"/>
          <w:szCs w:val="21"/>
          <w:lang w:val="es-AR"/>
        </w:rPr>
        <w:t>,</w:t>
      </w:r>
      <w:r w:rsidR="00FE4C3A" w:rsidRPr="001A04E1">
        <w:rPr>
          <w:rFonts w:ascii="Century Gothic" w:eastAsia="Arial Narrow" w:hAnsi="Century Gothic" w:cs="Arial Narrow"/>
          <w:color w:val="000000"/>
          <w:sz w:val="21"/>
          <w:szCs w:val="21"/>
          <w:lang w:val="es-AR"/>
        </w:rPr>
        <w:t xml:space="preserve"> </w:t>
      </w:r>
      <w:r w:rsidR="007B4BA6">
        <w:rPr>
          <w:rFonts w:ascii="Century Gothic" w:eastAsia="Arial Narrow" w:hAnsi="Century Gothic" w:cs="Arial Narrow"/>
          <w:color w:val="000000"/>
          <w:sz w:val="21"/>
          <w:szCs w:val="21"/>
          <w:lang w:val="es-AR"/>
        </w:rPr>
        <w:t xml:space="preserve">precisó que </w:t>
      </w:r>
      <w:r w:rsidR="00FE4C3A" w:rsidRPr="001A04E1">
        <w:rPr>
          <w:rFonts w:ascii="Century Gothic" w:eastAsia="Arial Narrow" w:hAnsi="Century Gothic" w:cs="Arial Narrow"/>
          <w:color w:val="000000"/>
          <w:sz w:val="21"/>
          <w:szCs w:val="21"/>
          <w:lang w:val="es-AR"/>
        </w:rPr>
        <w:t>los indicadores que se recopile</w:t>
      </w:r>
      <w:r w:rsidRPr="001A04E1">
        <w:rPr>
          <w:rFonts w:ascii="Century Gothic" w:eastAsia="Arial Narrow" w:hAnsi="Century Gothic" w:cs="Arial Narrow"/>
          <w:color w:val="000000"/>
          <w:sz w:val="21"/>
          <w:szCs w:val="21"/>
          <w:lang w:val="es-AR"/>
        </w:rPr>
        <w:t>n</w:t>
      </w:r>
      <w:r w:rsidR="00FE4C3A"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deben hacer</w:t>
      </w:r>
      <w:r w:rsidR="00FE4C3A" w:rsidRPr="001A04E1">
        <w:rPr>
          <w:rFonts w:ascii="Century Gothic" w:eastAsia="Arial Narrow" w:hAnsi="Century Gothic" w:cs="Arial Narrow"/>
          <w:color w:val="000000"/>
          <w:sz w:val="21"/>
          <w:szCs w:val="21"/>
          <w:lang w:val="es-AR"/>
        </w:rPr>
        <w:t xml:space="preserve"> parte de la</w:t>
      </w:r>
      <w:r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 xml:space="preserve">batería de indicadores que maneja el </w:t>
      </w:r>
      <w:r w:rsidR="00FD0543" w:rsidRPr="001A04E1">
        <w:rPr>
          <w:rFonts w:ascii="Century Gothic" w:eastAsia="Arial Narrow" w:hAnsi="Century Gothic" w:cs="Arial Narrow"/>
          <w:color w:val="000000"/>
          <w:sz w:val="21"/>
          <w:szCs w:val="21"/>
          <w:lang w:val="es-AR"/>
        </w:rPr>
        <w:t>Sistema Integrado de Información sobre Violencias de Género.</w:t>
      </w:r>
    </w:p>
    <w:p w14:paraId="315E5B41" w14:textId="77777777" w:rsidR="00FE4C3A" w:rsidRPr="001A04E1" w:rsidRDefault="00FE4C3A" w:rsidP="00FE4C3A">
      <w:pPr>
        <w:widowControl w:val="0"/>
        <w:autoSpaceDE w:val="0"/>
        <w:autoSpaceDN w:val="0"/>
        <w:adjustRightInd w:val="0"/>
        <w:spacing w:line="277" w:lineRule="auto"/>
        <w:jc w:val="both"/>
        <w:rPr>
          <w:rFonts w:ascii="Arial" w:hAnsi="Arial" w:cs="Arial"/>
          <w:color w:val="000000"/>
          <w:sz w:val="21"/>
          <w:szCs w:val="21"/>
          <w:lang w:eastAsia="es-CO"/>
        </w:rPr>
      </w:pPr>
    </w:p>
    <w:p w14:paraId="24A6ABC1" w14:textId="7D9F3517" w:rsidR="00FE4C3A" w:rsidRPr="001A04E1" w:rsidRDefault="00FE4C3A" w:rsidP="00B91A3A">
      <w:pPr>
        <w:pStyle w:val="Prrafodelista"/>
        <w:numPr>
          <w:ilvl w:val="0"/>
          <w:numId w:val="33"/>
        </w:numPr>
        <w:spacing w:line="276" w:lineRule="auto"/>
        <w:jc w:val="both"/>
        <w:rPr>
          <w:rFonts w:ascii="Arial" w:hAnsi="Arial" w:cs="Arial"/>
          <w:color w:val="000000"/>
          <w:sz w:val="21"/>
          <w:szCs w:val="21"/>
          <w:lang w:eastAsia="es-CO"/>
        </w:rPr>
      </w:pPr>
      <w:r w:rsidRPr="001A04E1">
        <w:rPr>
          <w:rFonts w:ascii="Century Gothic" w:eastAsia="Arial Narrow" w:hAnsi="Century Gothic" w:cs="Arial Narrow"/>
          <w:b/>
          <w:color w:val="000000"/>
          <w:sz w:val="21"/>
          <w:szCs w:val="21"/>
          <w:lang w:val="es-AR"/>
        </w:rPr>
        <w:t xml:space="preserve">Dra. IDAYRIS YOLIMA CARRILLO PÉREZ </w:t>
      </w:r>
      <w:r w:rsidR="00FD0543" w:rsidRPr="001A04E1">
        <w:rPr>
          <w:rFonts w:ascii="Century Gothic" w:eastAsia="Arial Narrow" w:hAnsi="Century Gothic" w:cs="Arial Narrow"/>
          <w:b/>
          <w:color w:val="000000"/>
          <w:sz w:val="21"/>
          <w:szCs w:val="21"/>
          <w:lang w:val="es-AR"/>
        </w:rPr>
        <w:t xml:space="preserve">– </w:t>
      </w:r>
      <w:r w:rsidRPr="001A04E1">
        <w:rPr>
          <w:rFonts w:ascii="Century Gothic" w:eastAsia="Arial Narrow" w:hAnsi="Century Gothic" w:cs="Arial Narrow"/>
          <w:b/>
          <w:color w:val="000000"/>
          <w:sz w:val="21"/>
          <w:szCs w:val="21"/>
          <w:lang w:val="es-AR"/>
        </w:rPr>
        <w:t>Experta electoral y consultora internacional, Expresidenta del Consejo Nacional Electoral, CNE, y de la Asociación de Magistradas Electorales de las Américas, AMEA</w:t>
      </w:r>
      <w:r w:rsidR="00FD0543" w:rsidRPr="001A04E1">
        <w:rPr>
          <w:rFonts w:ascii="Century Gothic" w:eastAsia="Arial Narrow" w:hAnsi="Century Gothic" w:cs="Arial Narrow"/>
          <w:b/>
          <w:color w:val="000000"/>
          <w:sz w:val="21"/>
          <w:szCs w:val="21"/>
          <w:lang w:val="es-AR"/>
        </w:rPr>
        <w:t xml:space="preserve">: </w:t>
      </w:r>
      <w:r w:rsidR="00FD0543" w:rsidRPr="001A04E1">
        <w:rPr>
          <w:rFonts w:ascii="Century Gothic" w:eastAsia="Arial Narrow" w:hAnsi="Century Gothic" w:cs="Arial Narrow"/>
          <w:color w:val="000000"/>
          <w:sz w:val="21"/>
          <w:szCs w:val="21"/>
          <w:lang w:val="es-AR"/>
        </w:rPr>
        <w:t xml:space="preserve">Manifestó que </w:t>
      </w:r>
      <w:r w:rsidRPr="001A04E1">
        <w:rPr>
          <w:rFonts w:ascii="Century Gothic" w:eastAsia="Arial Narrow" w:hAnsi="Century Gothic" w:cs="Arial Narrow"/>
          <w:color w:val="000000"/>
          <w:sz w:val="21"/>
          <w:szCs w:val="21"/>
          <w:lang w:val="es-AR"/>
        </w:rPr>
        <w:t>si</w:t>
      </w:r>
      <w:r w:rsidR="00FD0543" w:rsidRPr="001A04E1">
        <w:rPr>
          <w:rFonts w:ascii="Century Gothic" w:eastAsia="Arial Narrow" w:hAnsi="Century Gothic" w:cs="Arial Narrow"/>
          <w:color w:val="000000"/>
          <w:sz w:val="21"/>
          <w:szCs w:val="21"/>
          <w:lang w:val="es-AR"/>
        </w:rPr>
        <w:t xml:space="preserve"> bien</w:t>
      </w:r>
      <w:r w:rsidRPr="001A04E1">
        <w:rPr>
          <w:rFonts w:ascii="Century Gothic" w:eastAsia="Arial Narrow" w:hAnsi="Century Gothic" w:cs="Arial Narrow"/>
          <w:color w:val="000000"/>
          <w:sz w:val="21"/>
          <w:szCs w:val="21"/>
          <w:lang w:val="es-AR"/>
        </w:rPr>
        <w:t xml:space="preserve"> la ley 1257 de 2008 establece normas de sensibilización</w:t>
      </w:r>
      <w:r w:rsidR="00FD0543"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prevención y sanción de</w:t>
      </w:r>
      <w:r w:rsidR="00FD0543" w:rsidRPr="001A04E1">
        <w:rPr>
          <w:rFonts w:ascii="Century Gothic" w:eastAsia="Arial Narrow" w:hAnsi="Century Gothic" w:cs="Arial Narrow"/>
          <w:color w:val="000000"/>
          <w:sz w:val="21"/>
          <w:szCs w:val="21"/>
          <w:lang w:val="es-AR"/>
        </w:rPr>
        <w:t xml:space="preserve"> todas</w:t>
      </w:r>
      <w:r w:rsidR="00D862C4" w:rsidRPr="001A04E1">
        <w:rPr>
          <w:rFonts w:ascii="Century Gothic" w:eastAsia="Arial Narrow" w:hAnsi="Century Gothic" w:cs="Arial Narrow"/>
          <w:color w:val="000000"/>
          <w:sz w:val="21"/>
          <w:szCs w:val="21"/>
          <w:lang w:val="es-AR"/>
        </w:rPr>
        <w:t xml:space="preserve"> las</w:t>
      </w:r>
      <w:r w:rsidRPr="001A04E1">
        <w:rPr>
          <w:rFonts w:ascii="Century Gothic" w:eastAsia="Arial Narrow" w:hAnsi="Century Gothic" w:cs="Arial Narrow"/>
          <w:color w:val="000000"/>
          <w:sz w:val="21"/>
          <w:szCs w:val="21"/>
          <w:lang w:val="es-AR"/>
        </w:rPr>
        <w:t xml:space="preserve"> formas de violencia y discriminación contra las mujeres, eso podría ser suficiente pero no, la historia demuestra que no es así, que las normas de protección de derechos </w:t>
      </w:r>
      <w:r w:rsidR="00D862C4" w:rsidRPr="001A04E1">
        <w:rPr>
          <w:rFonts w:ascii="Century Gothic" w:eastAsia="Arial Narrow" w:hAnsi="Century Gothic" w:cs="Arial Narrow"/>
          <w:color w:val="000000"/>
          <w:sz w:val="21"/>
          <w:szCs w:val="21"/>
          <w:lang w:val="es-AR"/>
        </w:rPr>
        <w:t xml:space="preserve">de </w:t>
      </w:r>
      <w:r w:rsidRPr="001A04E1">
        <w:rPr>
          <w:rFonts w:ascii="Century Gothic" w:eastAsia="Arial Narrow" w:hAnsi="Century Gothic" w:cs="Arial Narrow"/>
          <w:color w:val="000000"/>
          <w:sz w:val="21"/>
          <w:szCs w:val="21"/>
          <w:lang w:val="es-AR"/>
        </w:rPr>
        <w:t>las mujeres deben ser específicas para no dejar que el operador jurídico tenga ningún margen que le permita apartarse de una decisión que tiene que ser eficaz</w:t>
      </w:r>
      <w:r w:rsidR="00FD0543" w:rsidRPr="001A04E1">
        <w:rPr>
          <w:rFonts w:ascii="Century Gothic" w:eastAsia="Arial Narrow" w:hAnsi="Century Gothic" w:cs="Arial Narrow"/>
          <w:color w:val="000000"/>
          <w:sz w:val="21"/>
          <w:szCs w:val="21"/>
          <w:lang w:val="es-AR"/>
        </w:rPr>
        <w:t xml:space="preserve">. Respecto a la iniciativa señaló que </w:t>
      </w:r>
      <w:r w:rsidRPr="001A04E1">
        <w:rPr>
          <w:rFonts w:ascii="Century Gothic" w:eastAsia="Arial Narrow" w:hAnsi="Century Gothic" w:cs="Arial Narrow"/>
          <w:color w:val="000000"/>
          <w:sz w:val="21"/>
          <w:szCs w:val="21"/>
          <w:lang w:val="es-AR"/>
        </w:rPr>
        <w:t>es necesario hacer acuerdos políticos</w:t>
      </w:r>
      <w:r w:rsidR="007B4BA6">
        <w:rPr>
          <w:rFonts w:ascii="Century Gothic" w:eastAsia="Arial Narrow" w:hAnsi="Century Gothic" w:cs="Arial Narrow"/>
          <w:color w:val="000000"/>
          <w:sz w:val="21"/>
          <w:szCs w:val="21"/>
          <w:lang w:val="es-AR"/>
        </w:rPr>
        <w:t>,</w:t>
      </w:r>
      <w:r w:rsidRPr="001A04E1">
        <w:rPr>
          <w:rFonts w:ascii="Century Gothic" w:eastAsia="Arial Narrow" w:hAnsi="Century Gothic" w:cs="Arial Narrow"/>
          <w:color w:val="000000"/>
          <w:sz w:val="21"/>
          <w:szCs w:val="21"/>
          <w:lang w:val="es-AR"/>
        </w:rPr>
        <w:t xml:space="preserve"> </w:t>
      </w:r>
      <w:r w:rsidR="00FD0543" w:rsidRPr="001A04E1">
        <w:rPr>
          <w:rFonts w:ascii="Century Gothic" w:eastAsia="Arial Narrow" w:hAnsi="Century Gothic" w:cs="Arial Narrow"/>
          <w:color w:val="000000"/>
          <w:sz w:val="21"/>
          <w:szCs w:val="21"/>
          <w:lang w:val="es-AR"/>
        </w:rPr>
        <w:t xml:space="preserve">por cuanto la violencia </w:t>
      </w:r>
      <w:r w:rsidRPr="001A04E1">
        <w:rPr>
          <w:rFonts w:ascii="Century Gothic" w:eastAsia="Arial Narrow" w:hAnsi="Century Gothic" w:cs="Arial Narrow"/>
          <w:color w:val="000000"/>
          <w:sz w:val="21"/>
          <w:szCs w:val="21"/>
          <w:lang w:val="es-AR"/>
        </w:rPr>
        <w:t>no es un asunto de mujeres</w:t>
      </w:r>
      <w:r w:rsidR="00D862C4" w:rsidRPr="001A04E1">
        <w:rPr>
          <w:rFonts w:ascii="Century Gothic" w:eastAsia="Arial Narrow" w:hAnsi="Century Gothic" w:cs="Arial Narrow"/>
          <w:color w:val="000000"/>
          <w:sz w:val="21"/>
          <w:szCs w:val="21"/>
          <w:lang w:val="es-AR"/>
        </w:rPr>
        <w:t>,</w:t>
      </w:r>
      <w:r w:rsidRPr="001A04E1">
        <w:rPr>
          <w:rFonts w:ascii="Century Gothic" w:eastAsia="Arial Narrow" w:hAnsi="Century Gothic" w:cs="Arial Narrow"/>
          <w:color w:val="000000"/>
          <w:sz w:val="21"/>
          <w:szCs w:val="21"/>
          <w:lang w:val="es-AR"/>
        </w:rPr>
        <w:t xml:space="preserve"> </w:t>
      </w:r>
      <w:r w:rsidR="00FD0543" w:rsidRPr="001A04E1">
        <w:rPr>
          <w:rFonts w:ascii="Century Gothic" w:eastAsia="Arial Narrow" w:hAnsi="Century Gothic" w:cs="Arial Narrow"/>
          <w:color w:val="000000"/>
          <w:sz w:val="21"/>
          <w:szCs w:val="21"/>
          <w:lang w:val="es-AR"/>
        </w:rPr>
        <w:t>sino</w:t>
      </w:r>
      <w:r w:rsidRPr="001A04E1">
        <w:rPr>
          <w:rFonts w:ascii="Century Gothic" w:eastAsia="Arial Narrow" w:hAnsi="Century Gothic" w:cs="Arial Narrow"/>
          <w:color w:val="000000"/>
          <w:sz w:val="21"/>
          <w:szCs w:val="21"/>
          <w:lang w:val="es-AR"/>
        </w:rPr>
        <w:t xml:space="preserve"> un asunto de hombres y de mujeres que entienden que la igualdad</w:t>
      </w:r>
      <w:r w:rsidR="00D862C4" w:rsidRPr="001A04E1">
        <w:rPr>
          <w:rFonts w:ascii="Century Gothic" w:eastAsia="Arial Narrow" w:hAnsi="Century Gothic" w:cs="Arial Narrow"/>
          <w:color w:val="000000"/>
          <w:sz w:val="21"/>
          <w:szCs w:val="21"/>
          <w:lang w:val="es-AR"/>
        </w:rPr>
        <w:t>,</w:t>
      </w:r>
      <w:r w:rsidRPr="001A04E1">
        <w:rPr>
          <w:rFonts w:ascii="Century Gothic" w:eastAsia="Arial Narrow" w:hAnsi="Century Gothic" w:cs="Arial Narrow"/>
          <w:color w:val="000000"/>
          <w:sz w:val="21"/>
          <w:szCs w:val="21"/>
          <w:lang w:val="es-AR"/>
        </w:rPr>
        <w:t xml:space="preserve"> la equidad y la no discriminación </w:t>
      </w:r>
      <w:r w:rsidR="00DA6DD0" w:rsidRPr="001A04E1">
        <w:rPr>
          <w:rFonts w:ascii="Century Gothic" w:eastAsia="Arial Narrow" w:hAnsi="Century Gothic" w:cs="Arial Narrow"/>
          <w:color w:val="000000"/>
          <w:sz w:val="21"/>
          <w:szCs w:val="21"/>
          <w:lang w:val="es-AR"/>
        </w:rPr>
        <w:t>son</w:t>
      </w:r>
      <w:r w:rsidRPr="001A04E1">
        <w:rPr>
          <w:rFonts w:ascii="Century Gothic" w:eastAsia="Arial Narrow" w:hAnsi="Century Gothic" w:cs="Arial Narrow"/>
          <w:color w:val="000000"/>
          <w:sz w:val="21"/>
          <w:szCs w:val="21"/>
          <w:lang w:val="es-AR"/>
        </w:rPr>
        <w:t xml:space="preserve"> mandatos constitucionales </w:t>
      </w:r>
      <w:r w:rsidR="00D862C4" w:rsidRPr="001A04E1">
        <w:rPr>
          <w:rFonts w:ascii="Century Gothic" w:eastAsia="Arial Narrow" w:hAnsi="Century Gothic" w:cs="Arial Narrow"/>
          <w:color w:val="000000"/>
          <w:sz w:val="21"/>
          <w:szCs w:val="21"/>
          <w:lang w:val="es-AR"/>
        </w:rPr>
        <w:t>y no el</w:t>
      </w:r>
      <w:r w:rsidRPr="001A04E1">
        <w:rPr>
          <w:rFonts w:ascii="Century Gothic" w:eastAsia="Arial Narrow" w:hAnsi="Century Gothic" w:cs="Arial Narrow"/>
          <w:color w:val="000000"/>
          <w:sz w:val="21"/>
          <w:szCs w:val="21"/>
          <w:lang w:val="es-AR"/>
        </w:rPr>
        <w:t xml:space="preserve"> querer</w:t>
      </w:r>
      <w:r w:rsidR="00D862C4" w:rsidRPr="001A04E1">
        <w:rPr>
          <w:rFonts w:ascii="Century Gothic" w:eastAsia="Arial Narrow" w:hAnsi="Century Gothic" w:cs="Arial Narrow"/>
          <w:color w:val="000000"/>
          <w:sz w:val="21"/>
          <w:szCs w:val="21"/>
          <w:lang w:val="es-AR"/>
        </w:rPr>
        <w:t xml:space="preserve"> de</w:t>
      </w:r>
      <w:r w:rsidRPr="001A04E1">
        <w:rPr>
          <w:rFonts w:ascii="Century Gothic" w:eastAsia="Arial Narrow" w:hAnsi="Century Gothic" w:cs="Arial Narrow"/>
          <w:color w:val="000000"/>
          <w:sz w:val="21"/>
          <w:szCs w:val="21"/>
          <w:lang w:val="es-AR"/>
        </w:rPr>
        <w:t xml:space="preserve"> una congresista</w:t>
      </w:r>
      <w:r w:rsidR="00D862C4" w:rsidRPr="001A04E1">
        <w:rPr>
          <w:rFonts w:ascii="Century Gothic" w:eastAsia="Arial Narrow" w:hAnsi="Century Gothic" w:cs="Arial Narrow"/>
          <w:color w:val="000000"/>
          <w:sz w:val="21"/>
          <w:szCs w:val="21"/>
          <w:lang w:val="es-AR"/>
        </w:rPr>
        <w:t xml:space="preserve">. Respecto al contendido de la inicitativa indicó que si bien </w:t>
      </w:r>
      <w:r w:rsidRPr="001A04E1">
        <w:rPr>
          <w:rFonts w:ascii="Century Gothic" w:eastAsia="Arial Narrow" w:hAnsi="Century Gothic" w:cs="Arial Narrow"/>
          <w:color w:val="000000"/>
          <w:sz w:val="21"/>
          <w:szCs w:val="21"/>
          <w:lang w:val="es-AR"/>
        </w:rPr>
        <w:t>el proyecto establece una modificación de la ley 734 de 2002</w:t>
      </w:r>
      <w:r w:rsidR="00D862C4" w:rsidRPr="001A04E1">
        <w:rPr>
          <w:rFonts w:ascii="Century Gothic" w:eastAsia="Arial Narrow" w:hAnsi="Century Gothic" w:cs="Arial Narrow"/>
          <w:color w:val="000000"/>
          <w:sz w:val="21"/>
          <w:szCs w:val="21"/>
          <w:lang w:val="es-AR"/>
        </w:rPr>
        <w:t xml:space="preserve"> esta fue derogada por </w:t>
      </w:r>
      <w:r w:rsidRPr="001A04E1">
        <w:rPr>
          <w:rFonts w:ascii="Century Gothic" w:eastAsia="Arial Narrow" w:hAnsi="Century Gothic" w:cs="Arial Narrow"/>
          <w:color w:val="000000"/>
          <w:sz w:val="21"/>
          <w:szCs w:val="21"/>
          <w:lang w:val="es-AR"/>
        </w:rPr>
        <w:t>ley 1952 del 2019, de manera que habría que reformar ambas normas</w:t>
      </w:r>
      <w:r w:rsidR="00D862C4" w:rsidRPr="001A04E1">
        <w:rPr>
          <w:rFonts w:ascii="Century Gothic" w:eastAsia="Arial Narrow" w:hAnsi="Century Gothic" w:cs="Arial Narrow"/>
          <w:color w:val="000000"/>
          <w:sz w:val="21"/>
          <w:szCs w:val="21"/>
          <w:lang w:val="es-AR"/>
        </w:rPr>
        <w:t xml:space="preserve">, adicionalmente propuso la </w:t>
      </w:r>
      <w:r w:rsidR="007B4BA6">
        <w:rPr>
          <w:rFonts w:ascii="Century Gothic" w:eastAsia="Arial Narrow" w:hAnsi="Century Gothic" w:cs="Arial Narrow"/>
          <w:color w:val="000000"/>
          <w:sz w:val="21"/>
          <w:szCs w:val="21"/>
          <w:lang w:val="es-AR"/>
        </w:rPr>
        <w:t>creación de</w:t>
      </w:r>
      <w:r w:rsidR="00D862C4"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un observatorio de violencia política contra las mujeres donde participe el sector público y el sector privado</w:t>
      </w:r>
      <w:r w:rsidR="00D862C4" w:rsidRPr="001A04E1">
        <w:rPr>
          <w:rFonts w:ascii="Century Gothic" w:eastAsia="Arial Narrow" w:hAnsi="Century Gothic" w:cs="Arial Narrow"/>
          <w:color w:val="000000"/>
          <w:sz w:val="21"/>
          <w:szCs w:val="21"/>
          <w:lang w:val="es-AR"/>
        </w:rPr>
        <w:t>.</w:t>
      </w:r>
    </w:p>
    <w:p w14:paraId="2917D7D7" w14:textId="77777777" w:rsidR="00FE4C3A" w:rsidRPr="001A04E1" w:rsidRDefault="00FE4C3A" w:rsidP="00FE4C3A">
      <w:pPr>
        <w:jc w:val="both"/>
        <w:rPr>
          <w:rFonts w:ascii="Arial" w:hAnsi="Arial" w:cs="Arial"/>
          <w:color w:val="000000"/>
          <w:sz w:val="21"/>
          <w:szCs w:val="21"/>
          <w:lang w:eastAsia="es-CO"/>
        </w:rPr>
      </w:pPr>
    </w:p>
    <w:p w14:paraId="7E886D6E" w14:textId="012CEE32" w:rsidR="00FE4C3A" w:rsidRPr="001A04E1" w:rsidRDefault="00FE4C3A" w:rsidP="00E40DB5">
      <w:pPr>
        <w:pStyle w:val="Prrafodelista"/>
        <w:widowControl w:val="0"/>
        <w:numPr>
          <w:ilvl w:val="0"/>
          <w:numId w:val="33"/>
        </w:numPr>
        <w:autoSpaceDE w:val="0"/>
        <w:autoSpaceDN w:val="0"/>
        <w:adjustRightInd w:val="0"/>
        <w:spacing w:line="276"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b/>
          <w:color w:val="000000"/>
          <w:sz w:val="21"/>
          <w:szCs w:val="21"/>
          <w:lang w:val="es-AR"/>
        </w:rPr>
        <w:t xml:space="preserve">Dra. </w:t>
      </w:r>
      <w:r w:rsidR="00E40DB5" w:rsidRPr="001A04E1">
        <w:rPr>
          <w:rFonts w:ascii="Century Gothic" w:eastAsia="Arial Narrow" w:hAnsi="Century Gothic" w:cs="Arial Narrow"/>
          <w:b/>
          <w:color w:val="000000"/>
          <w:sz w:val="21"/>
          <w:szCs w:val="21"/>
          <w:lang w:val="es-AR"/>
        </w:rPr>
        <w:t xml:space="preserve">NATHALI RÁTIVA MARTÍNEZ </w:t>
      </w:r>
      <w:r w:rsidR="00D862C4" w:rsidRPr="001A04E1">
        <w:rPr>
          <w:rFonts w:ascii="Century Gothic" w:eastAsia="Arial Narrow" w:hAnsi="Century Gothic" w:cs="Arial Narrow"/>
          <w:b/>
          <w:color w:val="000000"/>
          <w:sz w:val="21"/>
          <w:szCs w:val="21"/>
          <w:lang w:val="es-AR"/>
        </w:rPr>
        <w:t xml:space="preserve">– </w:t>
      </w:r>
      <w:r w:rsidRPr="001A04E1">
        <w:rPr>
          <w:rFonts w:ascii="Century Gothic" w:eastAsia="Arial Narrow" w:hAnsi="Century Gothic" w:cs="Arial Narrow"/>
          <w:b/>
          <w:color w:val="000000"/>
          <w:sz w:val="21"/>
          <w:szCs w:val="21"/>
          <w:lang w:val="es-AR"/>
        </w:rPr>
        <w:t>Especialista en participación y representación política de las mujeres del Instituto Holandés para la Democracia Multipartidaria- Colombia</w:t>
      </w:r>
      <w:r w:rsidR="00D862C4" w:rsidRPr="001A04E1">
        <w:rPr>
          <w:rFonts w:ascii="Century Gothic" w:eastAsia="Arial Narrow" w:hAnsi="Century Gothic" w:cs="Arial Narrow"/>
          <w:b/>
          <w:color w:val="000000"/>
          <w:sz w:val="21"/>
          <w:szCs w:val="21"/>
          <w:lang w:val="es-AR"/>
        </w:rPr>
        <w:t xml:space="preserve">: </w:t>
      </w:r>
      <w:r w:rsidR="00D862C4" w:rsidRPr="001A04E1">
        <w:rPr>
          <w:rFonts w:ascii="Century Gothic" w:eastAsia="Arial Narrow" w:hAnsi="Century Gothic" w:cs="Arial Narrow"/>
          <w:color w:val="000000"/>
          <w:sz w:val="21"/>
          <w:szCs w:val="21"/>
          <w:lang w:val="es-AR"/>
        </w:rPr>
        <w:t xml:space="preserve">Señaló que en </w:t>
      </w:r>
      <w:r w:rsidRPr="001A04E1">
        <w:rPr>
          <w:rFonts w:ascii="Century Gothic" w:eastAsia="Arial Narrow" w:hAnsi="Century Gothic" w:cs="Arial Narrow"/>
          <w:color w:val="000000"/>
          <w:sz w:val="21"/>
          <w:szCs w:val="21"/>
          <w:lang w:val="es-AR"/>
        </w:rPr>
        <w:t xml:space="preserve">los últimos años desde el </w:t>
      </w:r>
      <w:r w:rsidR="00D862C4" w:rsidRPr="001A04E1">
        <w:rPr>
          <w:rFonts w:ascii="Century Gothic" w:eastAsia="Arial Narrow" w:hAnsi="Century Gothic" w:cs="Arial Narrow"/>
          <w:color w:val="000000"/>
          <w:sz w:val="21"/>
          <w:szCs w:val="21"/>
          <w:lang w:val="es-AR"/>
        </w:rPr>
        <w:t>I</w:t>
      </w:r>
      <w:r w:rsidRPr="001A04E1">
        <w:rPr>
          <w:rFonts w:ascii="Century Gothic" w:eastAsia="Arial Narrow" w:hAnsi="Century Gothic" w:cs="Arial Narrow"/>
          <w:color w:val="000000"/>
          <w:sz w:val="21"/>
          <w:szCs w:val="21"/>
          <w:lang w:val="es-AR"/>
        </w:rPr>
        <w:t xml:space="preserve">nstituto </w:t>
      </w:r>
      <w:r w:rsidR="00D862C4" w:rsidRPr="001A04E1">
        <w:rPr>
          <w:rFonts w:ascii="Century Gothic" w:eastAsia="Arial Narrow" w:hAnsi="Century Gothic" w:cs="Arial Narrow"/>
          <w:color w:val="000000"/>
          <w:sz w:val="21"/>
          <w:szCs w:val="21"/>
          <w:lang w:val="es-AR"/>
        </w:rPr>
        <w:t>H</w:t>
      </w:r>
      <w:r w:rsidRPr="001A04E1">
        <w:rPr>
          <w:rFonts w:ascii="Century Gothic" w:eastAsia="Arial Narrow" w:hAnsi="Century Gothic" w:cs="Arial Narrow"/>
          <w:color w:val="000000"/>
          <w:sz w:val="21"/>
          <w:szCs w:val="21"/>
          <w:lang w:val="es-AR"/>
        </w:rPr>
        <w:t xml:space="preserve">olandés para la </w:t>
      </w:r>
      <w:r w:rsidR="00D862C4" w:rsidRPr="001A04E1">
        <w:rPr>
          <w:rFonts w:ascii="Century Gothic" w:eastAsia="Arial Narrow" w:hAnsi="Century Gothic" w:cs="Arial Narrow"/>
          <w:color w:val="000000"/>
          <w:sz w:val="21"/>
          <w:szCs w:val="21"/>
          <w:lang w:val="es-AR"/>
        </w:rPr>
        <w:t>D</w:t>
      </w:r>
      <w:r w:rsidRPr="001A04E1">
        <w:rPr>
          <w:rFonts w:ascii="Century Gothic" w:eastAsia="Arial Narrow" w:hAnsi="Century Gothic" w:cs="Arial Narrow"/>
          <w:color w:val="000000"/>
          <w:sz w:val="21"/>
          <w:szCs w:val="21"/>
          <w:lang w:val="es-AR"/>
        </w:rPr>
        <w:t xml:space="preserve">emocracia </w:t>
      </w:r>
      <w:r w:rsidR="00D862C4" w:rsidRPr="001A04E1">
        <w:rPr>
          <w:rFonts w:ascii="Century Gothic" w:eastAsia="Arial Narrow" w:hAnsi="Century Gothic" w:cs="Arial Narrow"/>
          <w:color w:val="000000"/>
          <w:sz w:val="21"/>
          <w:szCs w:val="21"/>
          <w:lang w:val="es-AR"/>
        </w:rPr>
        <w:t>M</w:t>
      </w:r>
      <w:r w:rsidRPr="001A04E1">
        <w:rPr>
          <w:rFonts w:ascii="Century Gothic" w:eastAsia="Arial Narrow" w:hAnsi="Century Gothic" w:cs="Arial Narrow"/>
          <w:color w:val="000000"/>
          <w:sz w:val="21"/>
          <w:szCs w:val="21"/>
          <w:lang w:val="es-AR"/>
        </w:rPr>
        <w:t xml:space="preserve">ultipartidaria </w:t>
      </w:r>
      <w:r w:rsidR="00D862C4" w:rsidRPr="001A04E1">
        <w:rPr>
          <w:rFonts w:ascii="Century Gothic" w:eastAsia="Arial Narrow" w:hAnsi="Century Gothic" w:cs="Arial Narrow"/>
          <w:color w:val="000000"/>
          <w:sz w:val="21"/>
          <w:szCs w:val="21"/>
          <w:lang w:val="es-AR"/>
        </w:rPr>
        <w:t xml:space="preserve">han </w:t>
      </w:r>
      <w:r w:rsidRPr="001A04E1">
        <w:rPr>
          <w:rFonts w:ascii="Century Gothic" w:eastAsia="Arial Narrow" w:hAnsi="Century Gothic" w:cs="Arial Narrow"/>
          <w:color w:val="000000"/>
          <w:sz w:val="21"/>
          <w:szCs w:val="21"/>
          <w:lang w:val="es-AR"/>
        </w:rPr>
        <w:t>venido realizando una serie de informes con el propósito de medir y caracterizar el fenómeno de la violencia contra las mujeres en política</w:t>
      </w:r>
      <w:r w:rsidR="00D862C4"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encontra</w:t>
      </w:r>
      <w:r w:rsidR="00D862C4" w:rsidRPr="001A04E1">
        <w:rPr>
          <w:rFonts w:ascii="Century Gothic" w:eastAsia="Arial Narrow" w:hAnsi="Century Gothic" w:cs="Arial Narrow"/>
          <w:color w:val="000000"/>
          <w:sz w:val="21"/>
          <w:szCs w:val="21"/>
          <w:lang w:val="es-AR"/>
        </w:rPr>
        <w:t>n</w:t>
      </w:r>
      <w:r w:rsidRPr="001A04E1">
        <w:rPr>
          <w:rFonts w:ascii="Century Gothic" w:eastAsia="Arial Narrow" w:hAnsi="Century Gothic" w:cs="Arial Narrow"/>
          <w:color w:val="000000"/>
          <w:sz w:val="21"/>
          <w:szCs w:val="21"/>
          <w:lang w:val="es-AR"/>
        </w:rPr>
        <w:t>do que hoy en Colombia 6,8 de cada 10 mujeres son víctimas de este tipo de violencia</w:t>
      </w:r>
      <w:r w:rsidR="008F73E7" w:rsidRPr="001A04E1">
        <w:rPr>
          <w:rFonts w:ascii="Century Gothic" w:eastAsia="Arial Narrow" w:hAnsi="Century Gothic" w:cs="Arial Narrow"/>
          <w:color w:val="000000"/>
          <w:sz w:val="21"/>
          <w:szCs w:val="21"/>
          <w:lang w:val="es-AR"/>
        </w:rPr>
        <w:t>,</w:t>
      </w:r>
      <w:r w:rsidRPr="001A04E1">
        <w:rPr>
          <w:rFonts w:ascii="Century Gothic" w:eastAsia="Arial Narrow" w:hAnsi="Century Gothic" w:cs="Arial Narrow"/>
          <w:color w:val="000000"/>
          <w:sz w:val="21"/>
          <w:szCs w:val="21"/>
          <w:lang w:val="es-AR"/>
        </w:rPr>
        <w:t xml:space="preserve"> siendo las manifestaciones más recurrentes las de tipo psicológico y las de tipo simbólico, violencia</w:t>
      </w:r>
      <w:r w:rsidR="00887677" w:rsidRPr="001A04E1">
        <w:rPr>
          <w:rFonts w:ascii="Century Gothic" w:eastAsia="Arial Narrow" w:hAnsi="Century Gothic" w:cs="Arial Narrow"/>
          <w:color w:val="000000"/>
          <w:sz w:val="21"/>
          <w:szCs w:val="21"/>
          <w:lang w:val="es-AR"/>
        </w:rPr>
        <w:t xml:space="preserve"> que</w:t>
      </w:r>
      <w:r w:rsidRPr="001A04E1">
        <w:rPr>
          <w:rFonts w:ascii="Century Gothic" w:eastAsia="Arial Narrow" w:hAnsi="Century Gothic" w:cs="Arial Narrow"/>
          <w:color w:val="000000"/>
          <w:sz w:val="21"/>
          <w:szCs w:val="21"/>
          <w:lang w:val="es-AR"/>
        </w:rPr>
        <w:t xml:space="preserve"> sin duda afecta</w:t>
      </w:r>
      <w:r w:rsidR="00887677"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la consolidación de la democracia en el país, en la medida en que impide el goce efectivo de los derechos electorales y políticos de las</w:t>
      </w:r>
      <w:r w:rsidR="00887677"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mujeres colombian</w:t>
      </w:r>
      <w:r w:rsidR="00887677" w:rsidRPr="001A04E1">
        <w:rPr>
          <w:rFonts w:ascii="Century Gothic" w:eastAsia="Arial Narrow" w:hAnsi="Century Gothic" w:cs="Arial Narrow"/>
          <w:color w:val="000000"/>
          <w:sz w:val="21"/>
          <w:szCs w:val="21"/>
          <w:lang w:val="es-AR"/>
        </w:rPr>
        <w:t>a</w:t>
      </w:r>
      <w:r w:rsidRPr="001A04E1">
        <w:rPr>
          <w:rFonts w:ascii="Century Gothic" w:eastAsia="Arial Narrow" w:hAnsi="Century Gothic" w:cs="Arial Narrow"/>
          <w:color w:val="000000"/>
          <w:sz w:val="21"/>
          <w:szCs w:val="21"/>
          <w:lang w:val="es-AR"/>
        </w:rPr>
        <w:t>s y a su vez limita la inclusión de sus necesidades</w:t>
      </w:r>
      <w:r w:rsidR="008F73E7" w:rsidRPr="001A04E1">
        <w:rPr>
          <w:rFonts w:ascii="Century Gothic" w:eastAsia="Arial Narrow" w:hAnsi="Century Gothic" w:cs="Arial Narrow"/>
          <w:color w:val="000000"/>
          <w:sz w:val="21"/>
          <w:szCs w:val="21"/>
          <w:lang w:val="es-AR"/>
        </w:rPr>
        <w:t>,</w:t>
      </w:r>
      <w:r w:rsidRPr="001A04E1">
        <w:rPr>
          <w:rFonts w:ascii="Century Gothic" w:eastAsia="Arial Narrow" w:hAnsi="Century Gothic" w:cs="Arial Narrow"/>
          <w:color w:val="000000"/>
          <w:sz w:val="21"/>
          <w:szCs w:val="21"/>
          <w:lang w:val="es-AR"/>
        </w:rPr>
        <w:t xml:space="preserve"> de sus intereses y de sus propuestas en la agenda política actual</w:t>
      </w:r>
      <w:r w:rsidR="008F73E7" w:rsidRPr="001A04E1">
        <w:rPr>
          <w:rFonts w:ascii="Century Gothic" w:eastAsia="Arial Narrow" w:hAnsi="Century Gothic" w:cs="Arial Narrow"/>
          <w:color w:val="000000"/>
          <w:sz w:val="21"/>
          <w:szCs w:val="21"/>
          <w:lang w:val="es-AR"/>
        </w:rPr>
        <w:t>. Adicionalmente manifestó que en</w:t>
      </w:r>
      <w:r w:rsidRPr="001A04E1">
        <w:rPr>
          <w:rFonts w:ascii="Century Gothic" w:eastAsia="Arial Narrow" w:hAnsi="Century Gothic" w:cs="Arial Narrow"/>
          <w:color w:val="000000"/>
          <w:sz w:val="21"/>
          <w:szCs w:val="21"/>
          <w:lang w:val="es-AR"/>
        </w:rPr>
        <w:t xml:space="preserve"> los últimos años y gracias a la aprobación de </w:t>
      </w:r>
      <w:r w:rsidR="008F73E7" w:rsidRPr="001A04E1">
        <w:rPr>
          <w:rFonts w:ascii="Century Gothic" w:eastAsia="Arial Narrow" w:hAnsi="Century Gothic" w:cs="Arial Narrow"/>
          <w:color w:val="000000"/>
          <w:sz w:val="21"/>
          <w:szCs w:val="21"/>
          <w:lang w:val="es-AR"/>
        </w:rPr>
        <w:t xml:space="preserve">la </w:t>
      </w:r>
      <w:r w:rsidRPr="001A04E1">
        <w:rPr>
          <w:rFonts w:ascii="Century Gothic" w:eastAsia="Arial Narrow" w:hAnsi="Century Gothic" w:cs="Arial Narrow"/>
          <w:color w:val="000000"/>
          <w:sz w:val="21"/>
          <w:szCs w:val="21"/>
          <w:lang w:val="es-AR"/>
        </w:rPr>
        <w:t>ley de cuotas, las mujeres han venido ocupando más cargos de elección popular, su presencia en escenarios altamente masculinizados ha puesto en evidencia aún</w:t>
      </w:r>
      <w:r w:rsidR="007B4BA6">
        <w:rPr>
          <w:rFonts w:ascii="Century Gothic" w:eastAsia="Arial Narrow" w:hAnsi="Century Gothic" w:cs="Arial Narrow"/>
          <w:color w:val="000000"/>
          <w:sz w:val="21"/>
          <w:szCs w:val="21"/>
          <w:lang w:val="es-AR"/>
        </w:rPr>
        <w:t xml:space="preserve"> más</w:t>
      </w:r>
      <w:r w:rsidRPr="001A04E1">
        <w:rPr>
          <w:rFonts w:ascii="Century Gothic" w:eastAsia="Arial Narrow" w:hAnsi="Century Gothic" w:cs="Arial Narrow"/>
          <w:color w:val="000000"/>
          <w:sz w:val="21"/>
          <w:szCs w:val="21"/>
          <w:lang w:val="es-AR"/>
        </w:rPr>
        <w:t xml:space="preserve"> las múltiples agresiones de las que son víctimas y que tienen como único propósito limitar</w:t>
      </w:r>
      <w:r w:rsidR="008F73E7"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obstruir, dificultar y menoscabar o anular el derecho a la participación política y electoral de las mujeres, por esta razón es fundamental la implementación de medidas específicas para prevenir</w:t>
      </w:r>
      <w:r w:rsidR="0089587F"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 xml:space="preserve">mitigar y sancionar este fenómeno sistemático que afecta a las mujeres políticas en toda su diversidad sin </w:t>
      </w:r>
      <w:r w:rsidRPr="001A04E1">
        <w:rPr>
          <w:rFonts w:ascii="Century Gothic" w:eastAsia="Arial Narrow" w:hAnsi="Century Gothic" w:cs="Arial Narrow"/>
          <w:color w:val="000000"/>
          <w:sz w:val="21"/>
          <w:szCs w:val="21"/>
          <w:lang w:val="es-AR"/>
        </w:rPr>
        <w:lastRenderedPageBreak/>
        <w:t>importar su ideología política</w:t>
      </w:r>
      <w:r w:rsidR="007B4BA6">
        <w:rPr>
          <w:rFonts w:ascii="Century Gothic" w:eastAsia="Arial Narrow" w:hAnsi="Century Gothic" w:cs="Arial Narrow"/>
          <w:color w:val="000000"/>
          <w:sz w:val="21"/>
          <w:szCs w:val="21"/>
          <w:lang w:val="es-AR"/>
        </w:rPr>
        <w:t>. F</w:t>
      </w:r>
      <w:r w:rsidR="0089587F" w:rsidRPr="001A04E1">
        <w:rPr>
          <w:rFonts w:ascii="Century Gothic" w:eastAsia="Arial Narrow" w:hAnsi="Century Gothic" w:cs="Arial Narrow"/>
          <w:color w:val="000000"/>
          <w:sz w:val="21"/>
          <w:szCs w:val="21"/>
          <w:lang w:val="es-AR"/>
        </w:rPr>
        <w:t xml:space="preserve">inalmente precisó que </w:t>
      </w:r>
      <w:r w:rsidRPr="001A04E1">
        <w:rPr>
          <w:rFonts w:ascii="Century Gothic" w:eastAsia="Arial Narrow" w:hAnsi="Century Gothic" w:cs="Arial Narrow"/>
          <w:color w:val="000000"/>
          <w:sz w:val="21"/>
          <w:szCs w:val="21"/>
          <w:lang w:val="es-AR"/>
        </w:rPr>
        <w:t xml:space="preserve">la violencia contra las mujeres en política es una consecuencia no deseada de la participación política y es el reflejo de esas reacciones y de esas resistencias de aquellos que se niegan </w:t>
      </w:r>
      <w:r w:rsidR="0089587F" w:rsidRPr="001A04E1">
        <w:rPr>
          <w:rFonts w:ascii="Century Gothic" w:eastAsia="Arial Narrow" w:hAnsi="Century Gothic" w:cs="Arial Narrow"/>
          <w:color w:val="000000"/>
          <w:sz w:val="21"/>
          <w:szCs w:val="21"/>
          <w:lang w:val="es-AR"/>
        </w:rPr>
        <w:t xml:space="preserve">a </w:t>
      </w:r>
      <w:r w:rsidRPr="001A04E1">
        <w:rPr>
          <w:rFonts w:ascii="Century Gothic" w:eastAsia="Arial Narrow" w:hAnsi="Century Gothic" w:cs="Arial Narrow"/>
          <w:color w:val="000000"/>
          <w:sz w:val="21"/>
          <w:szCs w:val="21"/>
          <w:lang w:val="es-AR"/>
        </w:rPr>
        <w:t>redistribuir el poder</w:t>
      </w:r>
      <w:r w:rsidR="0089587F"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por eso es necesario tomar medidas</w:t>
      </w:r>
      <w:r w:rsidR="007B4BA6">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contundentes que les permitan a las mujeres ejercer sus derechos políticos y electorales libres de violencia</w:t>
      </w:r>
      <w:r w:rsidR="0089587F" w:rsidRPr="001A04E1">
        <w:rPr>
          <w:rFonts w:ascii="Century Gothic" w:eastAsia="Arial Narrow" w:hAnsi="Century Gothic" w:cs="Arial Narrow"/>
          <w:color w:val="000000"/>
          <w:sz w:val="21"/>
          <w:szCs w:val="21"/>
          <w:lang w:val="es-AR"/>
        </w:rPr>
        <w:t>.</w:t>
      </w:r>
    </w:p>
    <w:p w14:paraId="52DAFF49" w14:textId="77777777" w:rsidR="00FE4C3A" w:rsidRPr="001A04E1" w:rsidRDefault="00FE4C3A" w:rsidP="00E40DB5">
      <w:pPr>
        <w:spacing w:line="276" w:lineRule="auto"/>
        <w:jc w:val="both"/>
        <w:rPr>
          <w:rFonts w:ascii="Arial" w:hAnsi="Arial" w:cs="Arial"/>
          <w:color w:val="000000"/>
          <w:sz w:val="21"/>
          <w:szCs w:val="21"/>
          <w:lang w:eastAsia="es-CO"/>
        </w:rPr>
      </w:pPr>
    </w:p>
    <w:p w14:paraId="0725460E" w14:textId="62637C35" w:rsidR="00F811E4" w:rsidRPr="001A04E1" w:rsidRDefault="00460DB2" w:rsidP="00E40DB5">
      <w:pPr>
        <w:pStyle w:val="Prrafodelista"/>
        <w:numPr>
          <w:ilvl w:val="0"/>
          <w:numId w:val="33"/>
        </w:numPr>
        <w:spacing w:line="276" w:lineRule="auto"/>
        <w:jc w:val="both"/>
        <w:rPr>
          <w:rFonts w:ascii="Arial" w:hAnsi="Arial" w:cs="Arial"/>
          <w:color w:val="000000"/>
          <w:sz w:val="21"/>
          <w:szCs w:val="21"/>
          <w:lang w:eastAsia="es-CO"/>
        </w:rPr>
      </w:pPr>
      <w:r w:rsidRPr="001A04E1">
        <w:rPr>
          <w:rFonts w:ascii="Century Gothic" w:eastAsia="Arial Narrow" w:hAnsi="Century Gothic" w:cs="Arial Narrow"/>
          <w:b/>
          <w:color w:val="000000"/>
          <w:sz w:val="21"/>
          <w:szCs w:val="21"/>
          <w:lang w:val="es-AR"/>
        </w:rPr>
        <w:t xml:space="preserve">ALEXANDRA QUINTERO </w:t>
      </w:r>
      <w:r w:rsidR="00B91A3A" w:rsidRPr="001A04E1">
        <w:rPr>
          <w:rFonts w:ascii="Century Gothic" w:eastAsia="Arial Narrow" w:hAnsi="Century Gothic" w:cs="Arial Narrow"/>
          <w:b/>
          <w:color w:val="000000"/>
          <w:sz w:val="21"/>
          <w:szCs w:val="21"/>
          <w:lang w:val="es-AR"/>
        </w:rPr>
        <w:t xml:space="preserve">– </w:t>
      </w:r>
      <w:r w:rsidR="00FE4C3A" w:rsidRPr="001A04E1">
        <w:rPr>
          <w:rFonts w:ascii="Century Gothic" w:eastAsia="Arial Narrow" w:hAnsi="Century Gothic" w:cs="Arial Narrow"/>
          <w:b/>
          <w:color w:val="000000"/>
          <w:sz w:val="21"/>
          <w:szCs w:val="21"/>
          <w:lang w:val="es-AR"/>
        </w:rPr>
        <w:t>Delegada de la Secretaría Distrital de la Mujer</w:t>
      </w:r>
      <w:r w:rsidR="00B91A3A" w:rsidRPr="001A04E1">
        <w:rPr>
          <w:rFonts w:ascii="Century Gothic" w:eastAsia="Arial Narrow" w:hAnsi="Century Gothic" w:cs="Arial Narrow"/>
          <w:b/>
          <w:color w:val="000000"/>
          <w:sz w:val="21"/>
          <w:szCs w:val="21"/>
          <w:lang w:val="es-AR"/>
        </w:rPr>
        <w:t xml:space="preserve">: </w:t>
      </w:r>
      <w:r w:rsidR="007F3982" w:rsidRPr="001A04E1">
        <w:rPr>
          <w:rFonts w:ascii="Century Gothic" w:eastAsia="Arial Narrow" w:hAnsi="Century Gothic" w:cs="Arial Narrow"/>
          <w:color w:val="000000"/>
          <w:sz w:val="21"/>
          <w:szCs w:val="21"/>
          <w:lang w:val="es-AR"/>
        </w:rPr>
        <w:t xml:space="preserve">Manifestó que </w:t>
      </w:r>
      <w:r w:rsidR="00FE4C3A" w:rsidRPr="001A04E1">
        <w:rPr>
          <w:rFonts w:ascii="Century Gothic" w:eastAsia="Arial Narrow" w:hAnsi="Century Gothic" w:cs="Arial Narrow"/>
          <w:color w:val="000000"/>
          <w:sz w:val="21"/>
          <w:szCs w:val="21"/>
          <w:lang w:val="es-AR"/>
        </w:rPr>
        <w:t xml:space="preserve">para la </w:t>
      </w:r>
      <w:r w:rsidR="007F3982" w:rsidRPr="001A04E1">
        <w:rPr>
          <w:rFonts w:ascii="Century Gothic" w:eastAsia="Arial Narrow" w:hAnsi="Century Gothic" w:cs="Arial Narrow"/>
          <w:color w:val="000000"/>
          <w:sz w:val="21"/>
          <w:szCs w:val="21"/>
          <w:lang w:val="es-AR"/>
        </w:rPr>
        <w:t>S</w:t>
      </w:r>
      <w:r w:rsidR="00FE4C3A" w:rsidRPr="001A04E1">
        <w:rPr>
          <w:rFonts w:ascii="Century Gothic" w:eastAsia="Arial Narrow" w:hAnsi="Century Gothic" w:cs="Arial Narrow"/>
          <w:color w:val="000000"/>
          <w:sz w:val="21"/>
          <w:szCs w:val="21"/>
          <w:lang w:val="es-AR"/>
        </w:rPr>
        <w:t>ecretaria es muy importante el trámite de iniciativas de este tipo</w:t>
      </w:r>
      <w:r w:rsidR="007F3982" w:rsidRPr="001A04E1">
        <w:rPr>
          <w:rFonts w:ascii="Century Gothic" w:eastAsia="Arial Narrow" w:hAnsi="Century Gothic" w:cs="Arial Narrow"/>
          <w:color w:val="000000"/>
          <w:sz w:val="21"/>
          <w:szCs w:val="21"/>
          <w:lang w:val="es-AR"/>
        </w:rPr>
        <w:t>,</w:t>
      </w:r>
      <w:r w:rsidR="00FE4C3A" w:rsidRPr="001A04E1">
        <w:rPr>
          <w:rFonts w:ascii="Century Gothic" w:eastAsia="Arial Narrow" w:hAnsi="Century Gothic" w:cs="Arial Narrow"/>
          <w:color w:val="000000"/>
          <w:sz w:val="21"/>
          <w:szCs w:val="21"/>
          <w:lang w:val="es-AR"/>
        </w:rPr>
        <w:t xml:space="preserve"> que promueve</w:t>
      </w:r>
      <w:r w:rsidR="007F3982" w:rsidRPr="001A04E1">
        <w:rPr>
          <w:rFonts w:ascii="Century Gothic" w:eastAsia="Arial Narrow" w:hAnsi="Century Gothic" w:cs="Arial Narrow"/>
          <w:color w:val="000000"/>
          <w:sz w:val="21"/>
          <w:szCs w:val="21"/>
          <w:lang w:val="es-AR"/>
        </w:rPr>
        <w:t>n</w:t>
      </w:r>
      <w:r w:rsidR="00FE4C3A" w:rsidRPr="001A04E1">
        <w:rPr>
          <w:rFonts w:ascii="Century Gothic" w:eastAsia="Arial Narrow" w:hAnsi="Century Gothic" w:cs="Arial Narrow"/>
          <w:color w:val="000000"/>
          <w:sz w:val="21"/>
          <w:szCs w:val="21"/>
          <w:lang w:val="es-AR"/>
        </w:rPr>
        <w:t xml:space="preserve"> el empoderamiento y la participación efectiva de las mujeres en política</w:t>
      </w:r>
      <w:r w:rsidR="007F3982" w:rsidRPr="001A04E1">
        <w:rPr>
          <w:rFonts w:ascii="Century Gothic" w:eastAsia="Arial Narrow" w:hAnsi="Century Gothic" w:cs="Arial Narrow"/>
          <w:color w:val="000000"/>
          <w:sz w:val="21"/>
          <w:szCs w:val="21"/>
          <w:lang w:val="es-AR"/>
        </w:rPr>
        <w:t xml:space="preserve">, creando </w:t>
      </w:r>
      <w:r w:rsidR="00FE4C3A" w:rsidRPr="001A04E1">
        <w:rPr>
          <w:rFonts w:ascii="Century Gothic" w:eastAsia="Arial Narrow" w:hAnsi="Century Gothic" w:cs="Arial Narrow"/>
          <w:color w:val="000000"/>
          <w:sz w:val="21"/>
          <w:szCs w:val="21"/>
          <w:lang w:val="es-AR"/>
        </w:rPr>
        <w:t xml:space="preserve">herramientas </w:t>
      </w:r>
      <w:r w:rsidR="007F3982" w:rsidRPr="001A04E1">
        <w:rPr>
          <w:rFonts w:ascii="Century Gothic" w:eastAsia="Arial Narrow" w:hAnsi="Century Gothic" w:cs="Arial Narrow"/>
          <w:color w:val="000000"/>
          <w:sz w:val="21"/>
          <w:szCs w:val="21"/>
          <w:lang w:val="es-AR"/>
        </w:rPr>
        <w:t>que permit</w:t>
      </w:r>
      <w:r w:rsidR="0043208D" w:rsidRPr="001A04E1">
        <w:rPr>
          <w:rFonts w:ascii="Century Gothic" w:eastAsia="Arial Narrow" w:hAnsi="Century Gothic" w:cs="Arial Narrow"/>
          <w:color w:val="000000"/>
          <w:sz w:val="21"/>
          <w:szCs w:val="21"/>
          <w:lang w:val="es-AR"/>
        </w:rPr>
        <w:t>a</w:t>
      </w:r>
      <w:r w:rsidR="007F3982" w:rsidRPr="001A04E1">
        <w:rPr>
          <w:rFonts w:ascii="Century Gothic" w:eastAsia="Arial Narrow" w:hAnsi="Century Gothic" w:cs="Arial Narrow"/>
          <w:color w:val="000000"/>
          <w:sz w:val="21"/>
          <w:szCs w:val="21"/>
          <w:lang w:val="es-AR"/>
        </w:rPr>
        <w:t>n</w:t>
      </w:r>
      <w:r w:rsidR="00FE4C3A" w:rsidRPr="001A04E1">
        <w:rPr>
          <w:rFonts w:ascii="Century Gothic" w:eastAsia="Arial Narrow" w:hAnsi="Century Gothic" w:cs="Arial Narrow"/>
          <w:color w:val="000000"/>
          <w:sz w:val="21"/>
          <w:szCs w:val="21"/>
          <w:lang w:val="es-AR"/>
        </w:rPr>
        <w:t xml:space="preserve"> avanza</w:t>
      </w:r>
      <w:r w:rsidR="007F3982" w:rsidRPr="001A04E1">
        <w:rPr>
          <w:rFonts w:ascii="Century Gothic" w:eastAsia="Arial Narrow" w:hAnsi="Century Gothic" w:cs="Arial Narrow"/>
          <w:color w:val="000000"/>
          <w:sz w:val="21"/>
          <w:szCs w:val="21"/>
          <w:lang w:val="es-AR"/>
        </w:rPr>
        <w:t>r</w:t>
      </w:r>
      <w:r w:rsidR="00FE4C3A" w:rsidRPr="001A04E1">
        <w:rPr>
          <w:rFonts w:ascii="Century Gothic" w:eastAsia="Arial Narrow" w:hAnsi="Century Gothic" w:cs="Arial Narrow"/>
          <w:color w:val="000000"/>
          <w:sz w:val="21"/>
          <w:szCs w:val="21"/>
          <w:lang w:val="es-AR"/>
        </w:rPr>
        <w:t xml:space="preserve"> en la eliminación de las violencias</w:t>
      </w:r>
      <w:r w:rsidR="0043208D" w:rsidRPr="001A04E1">
        <w:rPr>
          <w:rFonts w:ascii="Century Gothic" w:eastAsia="Arial Narrow" w:hAnsi="Century Gothic" w:cs="Arial Narrow"/>
          <w:color w:val="000000"/>
          <w:sz w:val="21"/>
          <w:szCs w:val="21"/>
          <w:lang w:val="es-AR"/>
        </w:rPr>
        <w:t>. Adicionalmente indicó que</w:t>
      </w:r>
      <w:r w:rsidR="00FE4C3A" w:rsidRPr="001A04E1">
        <w:rPr>
          <w:rFonts w:ascii="Century Gothic" w:eastAsia="Arial Narrow" w:hAnsi="Century Gothic" w:cs="Arial Narrow"/>
          <w:color w:val="000000"/>
          <w:sz w:val="21"/>
          <w:szCs w:val="21"/>
          <w:lang w:val="es-AR"/>
        </w:rPr>
        <w:t xml:space="preserve"> el fundamento jurídico del articulado y las medidas que desarrolla</w:t>
      </w:r>
      <w:r w:rsidR="0043208D"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están acordes con el marco internacional y el marco nacional que busca</w:t>
      </w:r>
      <w:r w:rsidR="0043208D" w:rsidRPr="001A04E1">
        <w:rPr>
          <w:rFonts w:ascii="Century Gothic" w:eastAsia="Arial Narrow" w:hAnsi="Century Gothic" w:cs="Arial Narrow"/>
          <w:color w:val="000000"/>
          <w:sz w:val="21"/>
          <w:szCs w:val="21"/>
          <w:lang w:val="es-AR"/>
        </w:rPr>
        <w:t>n</w:t>
      </w:r>
      <w:r w:rsidR="00FE4C3A" w:rsidRPr="001A04E1">
        <w:rPr>
          <w:rFonts w:ascii="Century Gothic" w:eastAsia="Arial Narrow" w:hAnsi="Century Gothic" w:cs="Arial Narrow"/>
          <w:color w:val="000000"/>
          <w:sz w:val="21"/>
          <w:szCs w:val="21"/>
          <w:lang w:val="es-AR"/>
        </w:rPr>
        <w:t xml:space="preserve"> materializar la igualdad entre hombres y mujeres en los ámbitos públicos y políticos</w:t>
      </w:r>
      <w:r w:rsidR="0043208D" w:rsidRPr="001A04E1">
        <w:rPr>
          <w:rFonts w:ascii="Century Gothic" w:eastAsia="Arial Narrow" w:hAnsi="Century Gothic" w:cs="Arial Narrow"/>
          <w:color w:val="000000"/>
          <w:sz w:val="21"/>
          <w:szCs w:val="21"/>
          <w:lang w:val="es-AR"/>
        </w:rPr>
        <w:t>.</w:t>
      </w:r>
    </w:p>
    <w:p w14:paraId="3BFD33D2" w14:textId="77777777" w:rsidR="00F811E4" w:rsidRPr="001A04E1" w:rsidRDefault="00F811E4" w:rsidP="00E40DB5">
      <w:pPr>
        <w:pStyle w:val="Prrafodelista"/>
        <w:spacing w:line="276" w:lineRule="auto"/>
        <w:rPr>
          <w:rFonts w:ascii="Arial" w:hAnsi="Arial" w:cs="Arial"/>
          <w:b/>
          <w:bCs/>
          <w:color w:val="000000"/>
          <w:sz w:val="21"/>
          <w:szCs w:val="21"/>
          <w:lang w:eastAsia="es-CO"/>
        </w:rPr>
      </w:pPr>
    </w:p>
    <w:p w14:paraId="0BDE3C5C" w14:textId="7ED59DCB" w:rsidR="00B12B3B" w:rsidRPr="001A04E1" w:rsidRDefault="00460DB2" w:rsidP="004D2D90">
      <w:pPr>
        <w:pStyle w:val="Prrafodelista"/>
        <w:numPr>
          <w:ilvl w:val="0"/>
          <w:numId w:val="33"/>
        </w:numPr>
        <w:spacing w:line="276" w:lineRule="auto"/>
        <w:jc w:val="both"/>
        <w:rPr>
          <w:rFonts w:ascii="Arial" w:hAnsi="Arial" w:cs="Arial"/>
          <w:color w:val="000000"/>
          <w:sz w:val="21"/>
          <w:szCs w:val="21"/>
          <w:lang w:eastAsia="es-CO"/>
        </w:rPr>
      </w:pPr>
      <w:r w:rsidRPr="001A04E1">
        <w:rPr>
          <w:rFonts w:ascii="Century Gothic" w:eastAsia="Arial Narrow" w:hAnsi="Century Gothic" w:cs="Arial Narrow"/>
          <w:b/>
          <w:color w:val="000000"/>
          <w:sz w:val="21"/>
          <w:szCs w:val="21"/>
          <w:lang w:val="es-AR"/>
        </w:rPr>
        <w:t xml:space="preserve">ALEJANDRA BARRIOS </w:t>
      </w:r>
      <w:r w:rsidR="00F811E4" w:rsidRPr="001A04E1">
        <w:rPr>
          <w:rFonts w:ascii="Century Gothic" w:eastAsia="Arial Narrow" w:hAnsi="Century Gothic" w:cs="Arial Narrow"/>
          <w:b/>
          <w:color w:val="000000"/>
          <w:sz w:val="21"/>
          <w:szCs w:val="21"/>
          <w:lang w:val="es-AR"/>
        </w:rPr>
        <w:t xml:space="preserve">– </w:t>
      </w:r>
      <w:r w:rsidR="00FE4C3A" w:rsidRPr="001A04E1">
        <w:rPr>
          <w:rFonts w:ascii="Century Gothic" w:eastAsia="Arial Narrow" w:hAnsi="Century Gothic" w:cs="Arial Narrow"/>
          <w:b/>
          <w:color w:val="000000"/>
          <w:sz w:val="21"/>
          <w:szCs w:val="21"/>
          <w:lang w:val="es-AR"/>
        </w:rPr>
        <w:t>MOE</w:t>
      </w:r>
      <w:r w:rsidR="00F811E4" w:rsidRPr="001A04E1">
        <w:rPr>
          <w:rFonts w:ascii="Century Gothic" w:eastAsia="Arial Narrow" w:hAnsi="Century Gothic" w:cs="Arial Narrow"/>
          <w:b/>
          <w:color w:val="000000"/>
          <w:sz w:val="21"/>
          <w:szCs w:val="21"/>
          <w:lang w:val="es-AR"/>
        </w:rPr>
        <w:t xml:space="preserve">: </w:t>
      </w:r>
      <w:r w:rsidR="00E40DB5" w:rsidRPr="001A04E1">
        <w:rPr>
          <w:rFonts w:ascii="Century Gothic" w:eastAsia="Arial Narrow" w:hAnsi="Century Gothic" w:cs="Arial Narrow"/>
          <w:color w:val="000000"/>
          <w:sz w:val="21"/>
          <w:szCs w:val="21"/>
          <w:lang w:val="es-AR"/>
        </w:rPr>
        <w:t>Señal</w:t>
      </w:r>
      <w:r w:rsidR="00F811E4" w:rsidRPr="001A04E1">
        <w:rPr>
          <w:rFonts w:ascii="Century Gothic" w:eastAsia="Arial Narrow" w:hAnsi="Century Gothic" w:cs="Arial Narrow"/>
          <w:color w:val="000000"/>
          <w:sz w:val="21"/>
          <w:szCs w:val="21"/>
          <w:lang w:val="es-AR"/>
        </w:rPr>
        <w:t xml:space="preserve">ó que </w:t>
      </w:r>
      <w:r w:rsidR="00571DAC" w:rsidRPr="001A04E1">
        <w:rPr>
          <w:rFonts w:ascii="Century Gothic" w:eastAsia="Arial Narrow" w:hAnsi="Century Gothic" w:cs="Arial Narrow"/>
          <w:color w:val="000000"/>
          <w:sz w:val="21"/>
          <w:szCs w:val="21"/>
          <w:lang w:val="es-AR"/>
        </w:rPr>
        <w:t xml:space="preserve">la violencia politica </w:t>
      </w:r>
      <w:r w:rsidR="00FE4C3A" w:rsidRPr="001A04E1">
        <w:rPr>
          <w:rFonts w:ascii="Century Gothic" w:eastAsia="Arial Narrow" w:hAnsi="Century Gothic" w:cs="Arial Narrow"/>
          <w:color w:val="000000"/>
          <w:sz w:val="21"/>
          <w:szCs w:val="21"/>
          <w:lang w:val="es-AR"/>
        </w:rPr>
        <w:t xml:space="preserve">no es un tema solamente </w:t>
      </w:r>
      <w:r w:rsidR="00B12B3B" w:rsidRPr="001A04E1">
        <w:rPr>
          <w:rFonts w:ascii="Century Gothic" w:eastAsia="Arial Narrow" w:hAnsi="Century Gothic" w:cs="Arial Narrow"/>
          <w:color w:val="000000"/>
          <w:sz w:val="21"/>
          <w:szCs w:val="21"/>
          <w:lang w:val="es-AR"/>
        </w:rPr>
        <w:t>d</w:t>
      </w:r>
      <w:r w:rsidR="00FE4C3A" w:rsidRPr="001A04E1">
        <w:rPr>
          <w:rFonts w:ascii="Century Gothic" w:eastAsia="Arial Narrow" w:hAnsi="Century Gothic" w:cs="Arial Narrow"/>
          <w:color w:val="000000"/>
          <w:sz w:val="21"/>
          <w:szCs w:val="21"/>
          <w:lang w:val="es-AR"/>
        </w:rPr>
        <w:t xml:space="preserve">el </w:t>
      </w:r>
      <w:r w:rsidR="00B12B3B" w:rsidRPr="001A04E1">
        <w:rPr>
          <w:rFonts w:ascii="Century Gothic" w:eastAsia="Arial Narrow" w:hAnsi="Century Gothic" w:cs="Arial Narrow"/>
          <w:color w:val="000000"/>
          <w:sz w:val="21"/>
          <w:szCs w:val="21"/>
          <w:lang w:val="es-AR"/>
        </w:rPr>
        <w:t>C</w:t>
      </w:r>
      <w:r w:rsidR="00FE4C3A" w:rsidRPr="001A04E1">
        <w:rPr>
          <w:rFonts w:ascii="Century Gothic" w:eastAsia="Arial Narrow" w:hAnsi="Century Gothic" w:cs="Arial Narrow"/>
          <w:color w:val="000000"/>
          <w:sz w:val="21"/>
          <w:szCs w:val="21"/>
          <w:lang w:val="es-AR"/>
        </w:rPr>
        <w:t xml:space="preserve">ongreso de la </w:t>
      </w:r>
      <w:r w:rsidR="00B12B3B" w:rsidRPr="001A04E1">
        <w:rPr>
          <w:rFonts w:ascii="Century Gothic" w:eastAsia="Arial Narrow" w:hAnsi="Century Gothic" w:cs="Arial Narrow"/>
          <w:color w:val="000000"/>
          <w:sz w:val="21"/>
          <w:szCs w:val="21"/>
          <w:lang w:val="es-AR"/>
        </w:rPr>
        <w:t>R</w:t>
      </w:r>
      <w:r w:rsidR="00FE4C3A" w:rsidRPr="001A04E1">
        <w:rPr>
          <w:rFonts w:ascii="Century Gothic" w:eastAsia="Arial Narrow" w:hAnsi="Century Gothic" w:cs="Arial Narrow"/>
          <w:color w:val="000000"/>
          <w:sz w:val="21"/>
          <w:szCs w:val="21"/>
          <w:lang w:val="es-AR"/>
        </w:rPr>
        <w:t>epública es un tema público</w:t>
      </w:r>
      <w:r w:rsidR="00B12B3B" w:rsidRPr="001A04E1">
        <w:rPr>
          <w:rFonts w:ascii="Century Gothic" w:eastAsia="Arial Narrow" w:hAnsi="Century Gothic" w:cs="Arial Narrow"/>
          <w:color w:val="000000"/>
          <w:sz w:val="21"/>
          <w:szCs w:val="21"/>
          <w:lang w:val="es-AR"/>
        </w:rPr>
        <w:t xml:space="preserve">, como quiera que </w:t>
      </w:r>
      <w:r w:rsidR="00FE4C3A" w:rsidRPr="001A04E1">
        <w:rPr>
          <w:rFonts w:ascii="Century Gothic" w:eastAsia="Arial Narrow" w:hAnsi="Century Gothic" w:cs="Arial Narrow"/>
          <w:color w:val="000000"/>
          <w:sz w:val="21"/>
          <w:szCs w:val="21"/>
          <w:lang w:val="es-AR"/>
        </w:rPr>
        <w:t>en el primer semestre</w:t>
      </w:r>
      <w:r w:rsidR="00B12B3B" w:rsidRPr="001A04E1">
        <w:rPr>
          <w:rFonts w:ascii="Century Gothic" w:eastAsia="Arial Narrow" w:hAnsi="Century Gothic" w:cs="Arial Narrow"/>
          <w:color w:val="000000"/>
          <w:sz w:val="21"/>
          <w:szCs w:val="21"/>
          <w:lang w:val="es-AR"/>
        </w:rPr>
        <w:t xml:space="preserve"> de 2020 ya se han registrado</w:t>
      </w:r>
      <w:r w:rsidR="00FE4C3A" w:rsidRPr="001A04E1">
        <w:rPr>
          <w:rFonts w:ascii="Century Gothic" w:eastAsia="Arial Narrow" w:hAnsi="Century Gothic" w:cs="Arial Narrow"/>
          <w:color w:val="000000"/>
          <w:sz w:val="21"/>
          <w:szCs w:val="21"/>
          <w:lang w:val="es-AR"/>
        </w:rPr>
        <w:t xml:space="preserve"> 57 hechos de violencia física contra las mujeres que hacen política desde los liderazgos sociales</w:t>
      </w:r>
      <w:r w:rsidR="00B12B3B"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políticos y comunales</w:t>
      </w:r>
      <w:r w:rsidR="00B12B3B" w:rsidRPr="001A04E1">
        <w:rPr>
          <w:rFonts w:ascii="Century Gothic" w:eastAsia="Arial Narrow" w:hAnsi="Century Gothic" w:cs="Arial Narrow"/>
          <w:color w:val="000000"/>
          <w:sz w:val="21"/>
          <w:szCs w:val="21"/>
          <w:lang w:val="es-AR"/>
        </w:rPr>
        <w:t xml:space="preserve">, así mismo advirtió, que </w:t>
      </w:r>
      <w:r w:rsidR="00FE4C3A" w:rsidRPr="001A04E1">
        <w:rPr>
          <w:rFonts w:ascii="Century Gothic" w:eastAsia="Arial Narrow" w:hAnsi="Century Gothic" w:cs="Arial Narrow"/>
          <w:color w:val="000000"/>
          <w:sz w:val="21"/>
          <w:szCs w:val="21"/>
          <w:lang w:val="es-AR"/>
        </w:rPr>
        <w:t>desde el 2016 hasta ahora</w:t>
      </w:r>
      <w:r w:rsidR="00B12B3B" w:rsidRPr="001A04E1">
        <w:rPr>
          <w:rFonts w:ascii="Century Gothic" w:eastAsia="Arial Narrow" w:hAnsi="Century Gothic" w:cs="Arial Narrow"/>
          <w:color w:val="000000"/>
          <w:sz w:val="21"/>
          <w:szCs w:val="21"/>
          <w:lang w:val="es-AR"/>
        </w:rPr>
        <w:t xml:space="preserve">, estos hechos </w:t>
      </w:r>
      <w:r w:rsidR="00FE4C3A" w:rsidRPr="001A04E1">
        <w:rPr>
          <w:rFonts w:ascii="Century Gothic" w:eastAsia="Arial Narrow" w:hAnsi="Century Gothic" w:cs="Arial Narrow"/>
          <w:color w:val="000000"/>
          <w:sz w:val="21"/>
          <w:szCs w:val="21"/>
          <w:lang w:val="es-AR"/>
        </w:rPr>
        <w:t>se ha venido incrementando cada año</w:t>
      </w:r>
      <w:r w:rsidR="00B12B3B"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pasa</w:t>
      </w:r>
      <w:r w:rsidR="00B12B3B" w:rsidRPr="001A04E1">
        <w:rPr>
          <w:rFonts w:ascii="Century Gothic" w:eastAsia="Arial Narrow" w:hAnsi="Century Gothic" w:cs="Arial Narrow"/>
          <w:color w:val="000000"/>
          <w:sz w:val="21"/>
          <w:szCs w:val="21"/>
          <w:lang w:val="es-AR"/>
        </w:rPr>
        <w:t>ndo</w:t>
      </w:r>
      <w:r w:rsidR="00FE4C3A" w:rsidRPr="001A04E1">
        <w:rPr>
          <w:rFonts w:ascii="Century Gothic" w:eastAsia="Arial Narrow" w:hAnsi="Century Gothic" w:cs="Arial Narrow"/>
          <w:color w:val="000000"/>
          <w:sz w:val="21"/>
          <w:szCs w:val="21"/>
          <w:lang w:val="es-AR"/>
        </w:rPr>
        <w:t xml:space="preserve"> de 17 </w:t>
      </w:r>
      <w:r w:rsidR="00B12B3B" w:rsidRPr="001A04E1">
        <w:rPr>
          <w:rFonts w:ascii="Century Gothic" w:eastAsia="Arial Narrow" w:hAnsi="Century Gothic" w:cs="Arial Narrow"/>
          <w:color w:val="000000"/>
          <w:sz w:val="21"/>
          <w:szCs w:val="21"/>
          <w:lang w:val="es-AR"/>
        </w:rPr>
        <w:t>casos</w:t>
      </w:r>
      <w:r w:rsidR="00FE4C3A" w:rsidRPr="001A04E1">
        <w:rPr>
          <w:rFonts w:ascii="Century Gothic" w:eastAsia="Arial Narrow" w:hAnsi="Century Gothic" w:cs="Arial Narrow"/>
          <w:color w:val="000000"/>
          <w:sz w:val="21"/>
          <w:szCs w:val="21"/>
          <w:lang w:val="es-AR"/>
        </w:rPr>
        <w:t xml:space="preserve"> reportados en el 2016 a 5</w:t>
      </w:r>
      <w:r w:rsidR="00B12B3B" w:rsidRPr="001A04E1">
        <w:rPr>
          <w:rFonts w:ascii="Century Gothic" w:eastAsia="Arial Narrow" w:hAnsi="Century Gothic" w:cs="Arial Narrow"/>
          <w:color w:val="000000"/>
          <w:sz w:val="21"/>
          <w:szCs w:val="21"/>
          <w:lang w:val="es-AR"/>
        </w:rPr>
        <w:t xml:space="preserve">7, de ahí la necesidad de que el </w:t>
      </w:r>
      <w:r w:rsidR="00FE4C3A" w:rsidRPr="001A04E1">
        <w:rPr>
          <w:rFonts w:ascii="Century Gothic" w:eastAsia="Arial Narrow" w:hAnsi="Century Gothic" w:cs="Arial Narrow"/>
          <w:color w:val="000000"/>
          <w:sz w:val="21"/>
          <w:szCs w:val="21"/>
          <w:lang w:val="es-AR"/>
        </w:rPr>
        <w:t>proyecto hable de los diferentes escenarios de participación de la mujer</w:t>
      </w:r>
      <w:r w:rsidR="00B12B3B" w:rsidRPr="001A04E1">
        <w:rPr>
          <w:rFonts w:ascii="Century Gothic" w:eastAsia="Arial Narrow" w:hAnsi="Century Gothic" w:cs="Arial Narrow"/>
          <w:color w:val="000000"/>
          <w:sz w:val="21"/>
          <w:szCs w:val="21"/>
          <w:lang w:val="es-AR"/>
        </w:rPr>
        <w:t>.</w:t>
      </w:r>
    </w:p>
    <w:p w14:paraId="67BE5868" w14:textId="77777777" w:rsidR="00B12B3B" w:rsidRPr="001A04E1" w:rsidRDefault="00B12B3B" w:rsidP="004D2D90">
      <w:pPr>
        <w:pStyle w:val="Prrafodelista"/>
        <w:spacing w:line="276" w:lineRule="auto"/>
        <w:rPr>
          <w:rFonts w:ascii="Arial" w:hAnsi="Arial" w:cs="Arial"/>
          <w:b/>
          <w:bCs/>
          <w:color w:val="000000"/>
          <w:sz w:val="21"/>
          <w:szCs w:val="21"/>
          <w:lang w:eastAsia="es-CO"/>
        </w:rPr>
      </w:pPr>
    </w:p>
    <w:p w14:paraId="24E2BF01" w14:textId="77777777" w:rsidR="004D2D90" w:rsidRPr="001A04E1" w:rsidRDefault="00460DB2" w:rsidP="00FE4C3A">
      <w:pPr>
        <w:pStyle w:val="Prrafodelista"/>
        <w:numPr>
          <w:ilvl w:val="0"/>
          <w:numId w:val="33"/>
        </w:numPr>
        <w:spacing w:line="276" w:lineRule="auto"/>
        <w:jc w:val="both"/>
        <w:rPr>
          <w:rFonts w:ascii="Arial" w:hAnsi="Arial" w:cs="Arial"/>
          <w:color w:val="000000"/>
          <w:sz w:val="21"/>
          <w:szCs w:val="21"/>
          <w:lang w:eastAsia="es-CO"/>
        </w:rPr>
      </w:pPr>
      <w:r w:rsidRPr="001A04E1">
        <w:rPr>
          <w:rFonts w:ascii="Century Gothic" w:eastAsia="Arial Narrow" w:hAnsi="Century Gothic" w:cs="Arial Narrow"/>
          <w:b/>
          <w:color w:val="000000"/>
          <w:sz w:val="21"/>
          <w:szCs w:val="21"/>
          <w:lang w:val="es-AR"/>
        </w:rPr>
        <w:t xml:space="preserve">LUISA PEÑA </w:t>
      </w:r>
      <w:r w:rsidR="00B12B3B" w:rsidRPr="001A04E1">
        <w:rPr>
          <w:rFonts w:ascii="Century Gothic" w:eastAsia="Arial Narrow" w:hAnsi="Century Gothic" w:cs="Arial Narrow"/>
          <w:b/>
          <w:color w:val="000000"/>
          <w:sz w:val="21"/>
          <w:szCs w:val="21"/>
          <w:lang w:val="es-AR"/>
        </w:rPr>
        <w:t xml:space="preserve">– </w:t>
      </w:r>
      <w:r w:rsidR="00FE4C3A" w:rsidRPr="001A04E1">
        <w:rPr>
          <w:rFonts w:ascii="Century Gothic" w:eastAsia="Arial Narrow" w:hAnsi="Century Gothic" w:cs="Arial Narrow"/>
          <w:b/>
          <w:color w:val="000000"/>
          <w:sz w:val="21"/>
          <w:szCs w:val="21"/>
          <w:lang w:val="es-AR"/>
        </w:rPr>
        <w:t>MOE</w:t>
      </w:r>
      <w:r w:rsidRPr="001A04E1">
        <w:rPr>
          <w:rFonts w:ascii="Century Gothic" w:eastAsia="Arial Narrow" w:hAnsi="Century Gothic" w:cs="Arial Narrow"/>
          <w:b/>
          <w:color w:val="000000"/>
          <w:sz w:val="21"/>
          <w:szCs w:val="21"/>
          <w:lang w:val="es-AR"/>
        </w:rPr>
        <w:t>:</w:t>
      </w:r>
      <w:r w:rsidR="00E40DB5" w:rsidRPr="001A04E1">
        <w:rPr>
          <w:rFonts w:ascii="Century Gothic" w:eastAsia="Arial Narrow" w:hAnsi="Century Gothic" w:cs="Arial Narrow"/>
          <w:b/>
          <w:color w:val="000000"/>
          <w:sz w:val="21"/>
          <w:szCs w:val="21"/>
          <w:lang w:val="es-AR"/>
        </w:rPr>
        <w:t xml:space="preserve"> </w:t>
      </w:r>
      <w:r w:rsidR="00E40DB5" w:rsidRPr="001A04E1">
        <w:rPr>
          <w:rFonts w:ascii="Century Gothic" w:eastAsia="Arial Narrow" w:hAnsi="Century Gothic" w:cs="Arial Narrow"/>
          <w:color w:val="000000"/>
          <w:sz w:val="21"/>
          <w:szCs w:val="21"/>
          <w:lang w:val="es-AR"/>
        </w:rPr>
        <w:t xml:space="preserve">Advitió que es importante incluir en el articulado </w:t>
      </w:r>
      <w:r w:rsidR="00FE4C3A" w:rsidRPr="001A04E1">
        <w:rPr>
          <w:rFonts w:ascii="Century Gothic" w:eastAsia="Arial Narrow" w:hAnsi="Century Gothic" w:cs="Arial Narrow"/>
          <w:color w:val="000000"/>
          <w:sz w:val="21"/>
          <w:szCs w:val="21"/>
          <w:lang w:val="es-AR"/>
        </w:rPr>
        <w:t xml:space="preserve">medidas cautelares que </w:t>
      </w:r>
      <w:r w:rsidR="00E40DB5" w:rsidRPr="001A04E1">
        <w:rPr>
          <w:rFonts w:ascii="Century Gothic" w:eastAsia="Arial Narrow" w:hAnsi="Century Gothic" w:cs="Arial Narrow"/>
          <w:color w:val="000000"/>
          <w:sz w:val="21"/>
          <w:szCs w:val="21"/>
          <w:lang w:val="es-AR"/>
        </w:rPr>
        <w:t>permitan</w:t>
      </w:r>
      <w:r w:rsidR="00FE4C3A" w:rsidRPr="001A04E1">
        <w:rPr>
          <w:rFonts w:ascii="Century Gothic" w:eastAsia="Arial Narrow" w:hAnsi="Century Gothic" w:cs="Arial Narrow"/>
          <w:color w:val="000000"/>
          <w:sz w:val="21"/>
          <w:szCs w:val="21"/>
          <w:lang w:val="es-AR"/>
        </w:rPr>
        <w:t xml:space="preserve"> tener una restitución de derechos</w:t>
      </w:r>
      <w:r w:rsidR="00E40DB5" w:rsidRPr="001A04E1">
        <w:rPr>
          <w:rFonts w:ascii="Century Gothic" w:eastAsia="Arial Narrow" w:hAnsi="Century Gothic" w:cs="Arial Narrow"/>
          <w:color w:val="000000"/>
          <w:sz w:val="21"/>
          <w:szCs w:val="21"/>
          <w:lang w:val="es-AR"/>
        </w:rPr>
        <w:t>,</w:t>
      </w:r>
      <w:r w:rsidR="00FE4C3A" w:rsidRPr="001A04E1">
        <w:rPr>
          <w:rFonts w:ascii="Century Gothic" w:eastAsia="Arial Narrow" w:hAnsi="Century Gothic" w:cs="Arial Narrow"/>
          <w:color w:val="000000"/>
          <w:sz w:val="21"/>
          <w:szCs w:val="21"/>
          <w:lang w:val="es-AR"/>
        </w:rPr>
        <w:t xml:space="preserve"> incluso aunque dentro del proceso </w:t>
      </w:r>
      <w:r w:rsidR="00E40DB5" w:rsidRPr="001A04E1">
        <w:rPr>
          <w:rFonts w:ascii="Century Gothic" w:eastAsia="Arial Narrow" w:hAnsi="Century Gothic" w:cs="Arial Narrow"/>
          <w:color w:val="000000"/>
          <w:sz w:val="21"/>
          <w:szCs w:val="21"/>
          <w:lang w:val="es-AR"/>
        </w:rPr>
        <w:t xml:space="preserve">no se hayan impuesto las saciones especificas, ello con el fin de </w:t>
      </w:r>
      <w:r w:rsidR="00FE4C3A" w:rsidRPr="001A04E1">
        <w:rPr>
          <w:rFonts w:ascii="Century Gothic" w:eastAsia="Arial Narrow" w:hAnsi="Century Gothic" w:cs="Arial Narrow"/>
          <w:color w:val="000000"/>
          <w:sz w:val="21"/>
          <w:szCs w:val="21"/>
          <w:lang w:val="es-AR"/>
        </w:rPr>
        <w:t xml:space="preserve">evitar un perjuicio mayor </w:t>
      </w:r>
      <w:r w:rsidR="00E40DB5" w:rsidRPr="001A04E1">
        <w:rPr>
          <w:rFonts w:ascii="Century Gothic" w:eastAsia="Arial Narrow" w:hAnsi="Century Gothic" w:cs="Arial Narrow"/>
          <w:color w:val="000000"/>
          <w:sz w:val="21"/>
          <w:szCs w:val="21"/>
          <w:lang w:val="es-AR"/>
        </w:rPr>
        <w:t>y hacer cesar</w:t>
      </w:r>
      <w:r w:rsidR="00FE4C3A" w:rsidRPr="001A04E1">
        <w:rPr>
          <w:rFonts w:ascii="Century Gothic" w:eastAsia="Arial Narrow" w:hAnsi="Century Gothic" w:cs="Arial Narrow"/>
          <w:color w:val="000000"/>
          <w:sz w:val="21"/>
          <w:szCs w:val="21"/>
          <w:lang w:val="es-AR"/>
        </w:rPr>
        <w:t xml:space="preserve"> </w:t>
      </w:r>
      <w:r w:rsidR="00E40DB5" w:rsidRPr="001A04E1">
        <w:rPr>
          <w:rFonts w:ascii="Century Gothic" w:eastAsia="Arial Narrow" w:hAnsi="Century Gothic" w:cs="Arial Narrow"/>
          <w:color w:val="000000"/>
          <w:sz w:val="21"/>
          <w:szCs w:val="21"/>
          <w:lang w:val="es-AR"/>
        </w:rPr>
        <w:t>el</w:t>
      </w:r>
      <w:r w:rsidR="00FE4C3A" w:rsidRPr="001A04E1">
        <w:rPr>
          <w:rFonts w:ascii="Century Gothic" w:eastAsia="Arial Narrow" w:hAnsi="Century Gothic" w:cs="Arial Narrow"/>
          <w:color w:val="000000"/>
          <w:sz w:val="21"/>
          <w:szCs w:val="21"/>
          <w:lang w:val="es-AR"/>
        </w:rPr>
        <w:t xml:space="preserve"> daño</w:t>
      </w:r>
      <w:r w:rsidR="00E40DB5" w:rsidRPr="001A04E1">
        <w:rPr>
          <w:rFonts w:ascii="Century Gothic" w:eastAsia="Arial Narrow" w:hAnsi="Century Gothic" w:cs="Arial Narrow"/>
          <w:color w:val="000000"/>
          <w:sz w:val="21"/>
          <w:szCs w:val="21"/>
          <w:lang w:val="es-AR"/>
        </w:rPr>
        <w:t xml:space="preserve">. De otra parte indicó que </w:t>
      </w:r>
      <w:r w:rsidR="004D2D90" w:rsidRPr="001A04E1">
        <w:rPr>
          <w:rFonts w:ascii="Century Gothic" w:eastAsia="Arial Narrow" w:hAnsi="Century Gothic" w:cs="Arial Narrow"/>
          <w:color w:val="000000"/>
          <w:sz w:val="21"/>
          <w:szCs w:val="21"/>
          <w:lang w:val="es-AR"/>
        </w:rPr>
        <w:t>es necesaria la</w:t>
      </w:r>
      <w:r w:rsidR="00FE4C3A" w:rsidRPr="001A04E1">
        <w:rPr>
          <w:rFonts w:ascii="Century Gothic" w:eastAsia="Arial Narrow" w:hAnsi="Century Gothic" w:cs="Arial Narrow"/>
          <w:color w:val="000000"/>
          <w:sz w:val="21"/>
          <w:szCs w:val="21"/>
          <w:lang w:val="es-AR"/>
        </w:rPr>
        <w:t xml:space="preserve"> inclusión de las organizaciones sociales porque el ejercicio de la vida política no está solo en lo electoral</w:t>
      </w:r>
      <w:r w:rsidR="004D2D90" w:rsidRPr="001A04E1">
        <w:rPr>
          <w:rFonts w:ascii="Century Gothic" w:eastAsia="Arial Narrow" w:hAnsi="Century Gothic" w:cs="Arial Narrow"/>
          <w:color w:val="000000"/>
          <w:sz w:val="21"/>
          <w:szCs w:val="21"/>
          <w:lang w:val="es-AR"/>
        </w:rPr>
        <w:t>.</w:t>
      </w:r>
      <w:r w:rsidR="00FE4C3A" w:rsidRPr="001A04E1">
        <w:rPr>
          <w:rFonts w:ascii="Arial" w:hAnsi="Arial" w:cs="Arial"/>
          <w:color w:val="000000"/>
          <w:sz w:val="21"/>
          <w:szCs w:val="21"/>
          <w:lang w:eastAsia="es-CO"/>
        </w:rPr>
        <w:t xml:space="preserve"> </w:t>
      </w:r>
    </w:p>
    <w:p w14:paraId="29C63FD6" w14:textId="77777777" w:rsidR="004D2D90" w:rsidRPr="001A04E1" w:rsidRDefault="004D2D90" w:rsidP="004D2D90">
      <w:pPr>
        <w:pStyle w:val="Prrafodelista"/>
        <w:rPr>
          <w:rFonts w:ascii="Arial" w:hAnsi="Arial" w:cs="Arial"/>
          <w:b/>
          <w:bCs/>
          <w:sz w:val="21"/>
          <w:szCs w:val="21"/>
          <w:lang w:eastAsia="es-CO"/>
        </w:rPr>
      </w:pPr>
    </w:p>
    <w:p w14:paraId="20D16E44" w14:textId="041509C1" w:rsidR="00EB334F" w:rsidRPr="001A04E1" w:rsidRDefault="004D2D90" w:rsidP="00EB334F">
      <w:pPr>
        <w:pStyle w:val="Prrafodelista"/>
        <w:numPr>
          <w:ilvl w:val="0"/>
          <w:numId w:val="33"/>
        </w:numPr>
        <w:spacing w:line="276"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b/>
          <w:color w:val="000000"/>
          <w:sz w:val="21"/>
          <w:szCs w:val="21"/>
          <w:lang w:val="es-AR"/>
        </w:rPr>
        <w:t xml:space="preserve">Dra </w:t>
      </w:r>
      <w:r w:rsidR="002B284A" w:rsidRPr="001A04E1">
        <w:rPr>
          <w:rFonts w:ascii="Century Gothic" w:eastAsia="Arial Narrow" w:hAnsi="Century Gothic" w:cs="Arial Narrow"/>
          <w:b/>
          <w:color w:val="000000"/>
          <w:sz w:val="21"/>
          <w:szCs w:val="21"/>
          <w:lang w:val="es-AR"/>
        </w:rPr>
        <w:t xml:space="preserve">DORIS MÉNDEZ </w:t>
      </w:r>
      <w:r w:rsidRPr="001A04E1">
        <w:rPr>
          <w:rFonts w:ascii="Century Gothic" w:eastAsia="Arial Narrow" w:hAnsi="Century Gothic" w:cs="Arial Narrow"/>
          <w:b/>
          <w:color w:val="000000"/>
          <w:sz w:val="21"/>
          <w:szCs w:val="21"/>
          <w:lang w:val="es-AR"/>
        </w:rPr>
        <w:t xml:space="preserve">– </w:t>
      </w:r>
      <w:r w:rsidR="00FE4C3A" w:rsidRPr="001A04E1">
        <w:rPr>
          <w:rFonts w:ascii="Century Gothic" w:eastAsia="Arial Narrow" w:hAnsi="Century Gothic" w:cs="Arial Narrow"/>
          <w:b/>
          <w:color w:val="000000"/>
          <w:sz w:val="21"/>
          <w:szCs w:val="21"/>
          <w:lang w:val="es-AR"/>
        </w:rPr>
        <w:t>Magistrada CNE</w:t>
      </w:r>
      <w:r w:rsidRPr="001A04E1">
        <w:rPr>
          <w:rFonts w:ascii="Century Gothic" w:eastAsia="Arial Narrow" w:hAnsi="Century Gothic" w:cs="Arial Narrow"/>
          <w:b/>
          <w:color w:val="000000"/>
          <w:sz w:val="21"/>
          <w:szCs w:val="21"/>
          <w:lang w:val="es-AR"/>
        </w:rPr>
        <w:t xml:space="preserve">: </w:t>
      </w:r>
      <w:r w:rsidR="003B52AE">
        <w:rPr>
          <w:rFonts w:ascii="Century Gothic" w:eastAsia="Arial Narrow" w:hAnsi="Century Gothic" w:cs="Arial Narrow"/>
          <w:color w:val="000000"/>
          <w:sz w:val="21"/>
          <w:szCs w:val="21"/>
          <w:lang w:val="es-AR"/>
        </w:rPr>
        <w:t>Señal</w:t>
      </w:r>
      <w:r w:rsidRPr="001A04E1">
        <w:rPr>
          <w:rFonts w:ascii="Century Gothic" w:eastAsia="Arial Narrow" w:hAnsi="Century Gothic" w:cs="Arial Narrow"/>
          <w:color w:val="000000"/>
          <w:sz w:val="21"/>
          <w:szCs w:val="21"/>
          <w:lang w:val="es-AR"/>
        </w:rPr>
        <w:t>ó que</w:t>
      </w:r>
      <w:r w:rsidR="00EB334F"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 xml:space="preserve">no basta sólo con una regulación que promueva una cuota de género para lograr la inclusión real de las mujeres en los escenarios </w:t>
      </w:r>
      <w:r w:rsidR="00EB334F" w:rsidRPr="001A04E1">
        <w:rPr>
          <w:rFonts w:ascii="Century Gothic" w:eastAsia="Arial Narrow" w:hAnsi="Century Gothic" w:cs="Arial Narrow"/>
          <w:color w:val="000000"/>
          <w:sz w:val="21"/>
          <w:szCs w:val="21"/>
          <w:lang w:val="es-AR"/>
        </w:rPr>
        <w:t>del</w:t>
      </w:r>
      <w:r w:rsidR="00FE4C3A" w:rsidRPr="001A04E1">
        <w:rPr>
          <w:rFonts w:ascii="Century Gothic" w:eastAsia="Arial Narrow" w:hAnsi="Century Gothic" w:cs="Arial Narrow"/>
          <w:color w:val="000000"/>
          <w:sz w:val="21"/>
          <w:szCs w:val="21"/>
          <w:lang w:val="es-AR"/>
        </w:rPr>
        <w:t xml:space="preserve"> poder político</w:t>
      </w:r>
      <w:r w:rsidR="00EB334F" w:rsidRPr="001A04E1">
        <w:rPr>
          <w:rFonts w:ascii="Century Gothic" w:eastAsia="Arial Narrow" w:hAnsi="Century Gothic" w:cs="Arial Narrow"/>
          <w:color w:val="000000"/>
          <w:sz w:val="21"/>
          <w:szCs w:val="21"/>
          <w:lang w:val="es-AR"/>
        </w:rPr>
        <w:t>,</w:t>
      </w:r>
      <w:r w:rsidR="00FE4C3A" w:rsidRPr="001A04E1">
        <w:rPr>
          <w:rFonts w:ascii="Century Gothic" w:eastAsia="Arial Narrow" w:hAnsi="Century Gothic" w:cs="Arial Narrow"/>
          <w:color w:val="000000"/>
          <w:sz w:val="21"/>
          <w:szCs w:val="21"/>
          <w:lang w:val="es-AR"/>
        </w:rPr>
        <w:t xml:space="preserve"> se necesita de la implementación de nuevas medidas</w:t>
      </w:r>
      <w:r w:rsidR="00EB334F"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 xml:space="preserve">que combatan </w:t>
      </w:r>
      <w:r w:rsidR="00EB334F" w:rsidRPr="001A04E1">
        <w:rPr>
          <w:rFonts w:ascii="Century Gothic" w:eastAsia="Arial Narrow" w:hAnsi="Century Gothic" w:cs="Arial Narrow"/>
          <w:color w:val="000000"/>
          <w:sz w:val="21"/>
          <w:szCs w:val="21"/>
          <w:lang w:val="es-AR"/>
        </w:rPr>
        <w:t>l</w:t>
      </w:r>
      <w:r w:rsidR="00FE4C3A" w:rsidRPr="001A04E1">
        <w:rPr>
          <w:rFonts w:ascii="Century Gothic" w:eastAsia="Arial Narrow" w:hAnsi="Century Gothic" w:cs="Arial Narrow"/>
          <w:color w:val="000000"/>
          <w:sz w:val="21"/>
          <w:szCs w:val="21"/>
          <w:lang w:val="es-AR"/>
        </w:rPr>
        <w:t>a violencia contra las mujeres</w:t>
      </w:r>
      <w:r w:rsidR="00EB334F" w:rsidRPr="001A04E1">
        <w:rPr>
          <w:rFonts w:ascii="Century Gothic" w:eastAsia="Arial Narrow" w:hAnsi="Century Gothic" w:cs="Arial Narrow"/>
          <w:color w:val="000000"/>
          <w:sz w:val="21"/>
          <w:szCs w:val="21"/>
          <w:lang w:val="es-AR"/>
        </w:rPr>
        <w:t xml:space="preserve">, ello por cuanto la igualdad </w:t>
      </w:r>
      <w:r w:rsidR="00FE4C3A" w:rsidRPr="001A04E1">
        <w:rPr>
          <w:rFonts w:ascii="Century Gothic" w:eastAsia="Arial Narrow" w:hAnsi="Century Gothic" w:cs="Arial Narrow"/>
          <w:color w:val="000000"/>
          <w:sz w:val="21"/>
          <w:szCs w:val="21"/>
          <w:lang w:val="es-AR"/>
        </w:rPr>
        <w:t>no se mide sólo por el número de curules que ocupan</w:t>
      </w:r>
      <w:r w:rsidR="003B52AE">
        <w:rPr>
          <w:rFonts w:ascii="Century Gothic" w:eastAsia="Arial Narrow" w:hAnsi="Century Gothic" w:cs="Arial Narrow"/>
          <w:color w:val="000000"/>
          <w:sz w:val="21"/>
          <w:szCs w:val="21"/>
          <w:lang w:val="es-AR"/>
        </w:rPr>
        <w:t>,</w:t>
      </w:r>
      <w:r w:rsidR="00FE4C3A" w:rsidRPr="001A04E1">
        <w:rPr>
          <w:rFonts w:ascii="Century Gothic" w:eastAsia="Arial Narrow" w:hAnsi="Century Gothic" w:cs="Arial Narrow"/>
          <w:color w:val="000000"/>
          <w:sz w:val="21"/>
          <w:szCs w:val="21"/>
          <w:lang w:val="es-AR"/>
        </w:rPr>
        <w:t xml:space="preserve"> sino por el grado de libertad para ejercer la política sin violencia</w:t>
      </w:r>
      <w:r w:rsidR="00EB334F"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 xml:space="preserve">sin discriminación y sin estereotipos, </w:t>
      </w:r>
      <w:r w:rsidR="00EB334F" w:rsidRPr="001A04E1">
        <w:rPr>
          <w:rFonts w:ascii="Century Gothic" w:eastAsia="Arial Narrow" w:hAnsi="Century Gothic" w:cs="Arial Narrow"/>
          <w:color w:val="000000"/>
          <w:sz w:val="21"/>
          <w:szCs w:val="21"/>
          <w:lang w:val="es-AR"/>
        </w:rPr>
        <w:t>adicionalment</w:t>
      </w:r>
      <w:r w:rsidR="003B52AE">
        <w:rPr>
          <w:rFonts w:ascii="Century Gothic" w:eastAsia="Arial Narrow" w:hAnsi="Century Gothic" w:cs="Arial Narrow"/>
          <w:color w:val="000000"/>
          <w:sz w:val="21"/>
          <w:szCs w:val="21"/>
          <w:lang w:val="es-AR"/>
        </w:rPr>
        <w:t>e precis</w:t>
      </w:r>
      <w:r w:rsidR="00EB334F" w:rsidRPr="001A04E1">
        <w:rPr>
          <w:rFonts w:ascii="Century Gothic" w:eastAsia="Arial Narrow" w:hAnsi="Century Gothic" w:cs="Arial Narrow"/>
          <w:color w:val="000000"/>
          <w:sz w:val="21"/>
          <w:szCs w:val="21"/>
          <w:lang w:val="es-AR"/>
        </w:rPr>
        <w:t xml:space="preserve">ó que la </w:t>
      </w:r>
      <w:r w:rsidR="00FE4C3A" w:rsidRPr="001A04E1">
        <w:rPr>
          <w:rFonts w:ascii="Century Gothic" w:eastAsia="Arial Narrow" w:hAnsi="Century Gothic" w:cs="Arial Narrow"/>
          <w:color w:val="000000"/>
          <w:sz w:val="21"/>
          <w:szCs w:val="21"/>
          <w:lang w:val="es-AR"/>
        </w:rPr>
        <w:t xml:space="preserve">violencia contra la mujer en política es la principal barrera </w:t>
      </w:r>
      <w:r w:rsidR="00EB334F" w:rsidRPr="001A04E1">
        <w:rPr>
          <w:rFonts w:ascii="Century Gothic" w:eastAsia="Arial Narrow" w:hAnsi="Century Gothic" w:cs="Arial Narrow"/>
          <w:color w:val="000000"/>
          <w:sz w:val="21"/>
          <w:szCs w:val="21"/>
          <w:lang w:val="es-AR"/>
        </w:rPr>
        <w:t>del</w:t>
      </w:r>
      <w:r w:rsidR="00FE4C3A" w:rsidRPr="001A04E1">
        <w:rPr>
          <w:rFonts w:ascii="Century Gothic" w:eastAsia="Arial Narrow" w:hAnsi="Century Gothic" w:cs="Arial Narrow"/>
          <w:color w:val="000000"/>
          <w:sz w:val="21"/>
          <w:szCs w:val="21"/>
          <w:lang w:val="es-AR"/>
        </w:rPr>
        <w:t xml:space="preserve"> goce efectivos </w:t>
      </w:r>
      <w:r w:rsidR="00EB334F" w:rsidRPr="001A04E1">
        <w:rPr>
          <w:rFonts w:ascii="Century Gothic" w:eastAsia="Arial Narrow" w:hAnsi="Century Gothic" w:cs="Arial Narrow"/>
          <w:color w:val="000000"/>
          <w:sz w:val="21"/>
          <w:szCs w:val="21"/>
          <w:lang w:val="es-AR"/>
        </w:rPr>
        <w:t xml:space="preserve">de </w:t>
      </w:r>
      <w:r w:rsidR="00FE4C3A" w:rsidRPr="001A04E1">
        <w:rPr>
          <w:rFonts w:ascii="Century Gothic" w:eastAsia="Arial Narrow" w:hAnsi="Century Gothic" w:cs="Arial Narrow"/>
          <w:color w:val="000000"/>
          <w:sz w:val="21"/>
          <w:szCs w:val="21"/>
          <w:lang w:val="es-AR"/>
        </w:rPr>
        <w:t>sus derechos</w:t>
      </w:r>
      <w:r w:rsidR="00EB334F" w:rsidRPr="001A04E1">
        <w:rPr>
          <w:rFonts w:ascii="Century Gothic" w:eastAsia="Arial Narrow" w:hAnsi="Century Gothic" w:cs="Arial Narrow"/>
          <w:color w:val="000000"/>
          <w:sz w:val="21"/>
          <w:szCs w:val="21"/>
          <w:lang w:val="es-AR"/>
        </w:rPr>
        <w:t>.</w:t>
      </w:r>
    </w:p>
    <w:p w14:paraId="1D7FF801" w14:textId="77777777" w:rsidR="00EB334F" w:rsidRPr="001A04E1" w:rsidRDefault="00EB334F" w:rsidP="00EB334F">
      <w:pPr>
        <w:pStyle w:val="Prrafodelista"/>
        <w:rPr>
          <w:rFonts w:ascii="Century Gothic" w:eastAsia="Arial Narrow" w:hAnsi="Century Gothic" w:cs="Arial Narrow"/>
          <w:color w:val="000000"/>
          <w:sz w:val="21"/>
          <w:szCs w:val="21"/>
          <w:lang w:val="es-AR"/>
        </w:rPr>
      </w:pPr>
    </w:p>
    <w:p w14:paraId="3C22B28F" w14:textId="2ACF6B2D" w:rsidR="00CE2AEF" w:rsidRPr="001A04E1" w:rsidRDefault="00FE4C3A" w:rsidP="00FE4C3A">
      <w:pPr>
        <w:pStyle w:val="Prrafodelista"/>
        <w:numPr>
          <w:ilvl w:val="0"/>
          <w:numId w:val="33"/>
        </w:numPr>
        <w:spacing w:line="276" w:lineRule="auto"/>
        <w:jc w:val="both"/>
        <w:rPr>
          <w:rFonts w:ascii="Century Gothic" w:eastAsia="Arial Narrow" w:hAnsi="Century Gothic" w:cs="Arial Narrow"/>
          <w:b/>
          <w:color w:val="000000"/>
          <w:sz w:val="21"/>
          <w:szCs w:val="21"/>
          <w:lang w:val="es-AR"/>
        </w:rPr>
      </w:pPr>
      <w:r w:rsidRPr="001A04E1">
        <w:rPr>
          <w:rFonts w:ascii="Century Gothic" w:eastAsia="Arial Narrow" w:hAnsi="Century Gothic" w:cs="Arial Narrow"/>
          <w:b/>
          <w:color w:val="000000"/>
          <w:sz w:val="21"/>
          <w:szCs w:val="21"/>
          <w:lang w:val="es-AR"/>
        </w:rPr>
        <w:t>Dra. AIDUBBY MATEUS</w:t>
      </w:r>
      <w:r w:rsidR="00A122B2" w:rsidRPr="001A04E1">
        <w:rPr>
          <w:rFonts w:ascii="Century Gothic" w:eastAsia="Arial Narrow" w:hAnsi="Century Gothic" w:cs="Arial Narrow"/>
          <w:b/>
          <w:color w:val="000000"/>
          <w:sz w:val="21"/>
          <w:szCs w:val="21"/>
          <w:lang w:val="es-AR"/>
        </w:rPr>
        <w:t xml:space="preserve"> – </w:t>
      </w:r>
      <w:r w:rsidRPr="001A04E1">
        <w:rPr>
          <w:rFonts w:ascii="Century Gothic" w:eastAsia="Arial Narrow" w:hAnsi="Century Gothic" w:cs="Arial Narrow"/>
          <w:b/>
          <w:color w:val="000000"/>
          <w:sz w:val="21"/>
          <w:szCs w:val="21"/>
          <w:lang w:val="es-AR"/>
        </w:rPr>
        <w:t>Alcaldesa de Gámbita Santander</w:t>
      </w:r>
      <w:r w:rsidR="00A122B2" w:rsidRPr="001A04E1">
        <w:rPr>
          <w:rFonts w:ascii="Century Gothic" w:eastAsia="Arial Narrow" w:hAnsi="Century Gothic" w:cs="Arial Narrow"/>
          <w:b/>
          <w:color w:val="000000"/>
          <w:sz w:val="21"/>
          <w:szCs w:val="21"/>
          <w:lang w:val="es-AR"/>
        </w:rPr>
        <w:t>:</w:t>
      </w:r>
      <w:r w:rsidR="00CE2AEF" w:rsidRPr="001A04E1">
        <w:rPr>
          <w:rFonts w:ascii="Century Gothic" w:eastAsia="Arial Narrow" w:hAnsi="Century Gothic" w:cs="Arial Narrow"/>
          <w:b/>
          <w:color w:val="000000"/>
          <w:sz w:val="21"/>
          <w:szCs w:val="21"/>
          <w:lang w:val="es-AR"/>
        </w:rPr>
        <w:t xml:space="preserve"> </w:t>
      </w:r>
      <w:r w:rsidR="00CE2AEF" w:rsidRPr="001A04E1">
        <w:rPr>
          <w:rFonts w:ascii="Century Gothic" w:eastAsia="Arial Narrow" w:hAnsi="Century Gothic" w:cs="Arial Narrow"/>
          <w:color w:val="000000"/>
          <w:sz w:val="21"/>
          <w:szCs w:val="21"/>
          <w:lang w:val="es-AR"/>
        </w:rPr>
        <w:t>Indicó que e</w:t>
      </w:r>
      <w:r w:rsidRPr="001A04E1">
        <w:rPr>
          <w:rFonts w:ascii="Century Gothic" w:eastAsia="Arial Narrow" w:hAnsi="Century Gothic" w:cs="Arial Narrow"/>
          <w:color w:val="000000"/>
          <w:sz w:val="21"/>
          <w:szCs w:val="21"/>
          <w:lang w:val="es-AR"/>
        </w:rPr>
        <w:t>l liderazgo político ejercido por mujeres es un espacio que cada vez toma más fuerza</w:t>
      </w:r>
      <w:r w:rsidR="00CE2AEF" w:rsidRPr="001A04E1">
        <w:rPr>
          <w:rFonts w:ascii="Century Gothic" w:eastAsia="Arial Narrow" w:hAnsi="Century Gothic" w:cs="Arial Narrow"/>
          <w:color w:val="000000"/>
          <w:sz w:val="21"/>
          <w:szCs w:val="21"/>
          <w:lang w:val="es-AR"/>
        </w:rPr>
        <w:t xml:space="preserve">, de ahí </w:t>
      </w:r>
      <w:r w:rsidR="00CE2AEF" w:rsidRPr="001A04E1">
        <w:rPr>
          <w:rFonts w:ascii="Century Gothic" w:eastAsia="Arial Narrow" w:hAnsi="Century Gothic" w:cs="Arial Narrow"/>
          <w:color w:val="000000"/>
          <w:sz w:val="21"/>
          <w:szCs w:val="21"/>
          <w:lang w:val="es-AR"/>
        </w:rPr>
        <w:lastRenderedPageBreak/>
        <w:t xml:space="preserve">la importancia que </w:t>
      </w:r>
      <w:r w:rsidRPr="001A04E1">
        <w:rPr>
          <w:rFonts w:ascii="Century Gothic" w:eastAsia="Arial Narrow" w:hAnsi="Century Gothic" w:cs="Arial Narrow"/>
          <w:color w:val="000000"/>
          <w:sz w:val="21"/>
          <w:szCs w:val="21"/>
          <w:lang w:val="es-AR"/>
        </w:rPr>
        <w:t xml:space="preserve">a través de una cátedra desde la infancia, </w:t>
      </w:r>
      <w:r w:rsidR="00CE2AEF" w:rsidRPr="001A04E1">
        <w:rPr>
          <w:rFonts w:ascii="Century Gothic" w:eastAsia="Arial Narrow" w:hAnsi="Century Gothic" w:cs="Arial Narrow"/>
          <w:color w:val="000000"/>
          <w:sz w:val="21"/>
          <w:szCs w:val="21"/>
          <w:lang w:val="es-AR"/>
        </w:rPr>
        <w:t>se forme a lo niños, niñas y adolescentes sobre el re</w:t>
      </w:r>
      <w:r w:rsidR="003B52AE">
        <w:rPr>
          <w:rFonts w:ascii="Century Gothic" w:eastAsia="Arial Narrow" w:hAnsi="Century Gothic" w:cs="Arial Narrow"/>
          <w:color w:val="000000"/>
          <w:sz w:val="21"/>
          <w:szCs w:val="21"/>
          <w:lang w:val="es-AR"/>
        </w:rPr>
        <w:t>spe</w:t>
      </w:r>
      <w:r w:rsidR="00CE2AEF" w:rsidRPr="001A04E1">
        <w:rPr>
          <w:rFonts w:ascii="Century Gothic" w:eastAsia="Arial Narrow" w:hAnsi="Century Gothic" w:cs="Arial Narrow"/>
          <w:color w:val="000000"/>
          <w:sz w:val="21"/>
          <w:szCs w:val="21"/>
          <w:lang w:val="es-AR"/>
        </w:rPr>
        <w:t xml:space="preserve">to y la </w:t>
      </w:r>
      <w:r w:rsidR="00CE2AEF" w:rsidRPr="001A04E1">
        <w:rPr>
          <w:rFonts w:ascii="Century Gothic" w:eastAsia="Arial Narrow" w:hAnsi="Century Gothic" w:cs="Arial Narrow"/>
          <w:color w:val="000000"/>
          <w:sz w:val="21"/>
          <w:szCs w:val="21"/>
          <w:lang w:val="es-ES_tradnl"/>
        </w:rPr>
        <w:t>igualdad de oportunidades</w:t>
      </w:r>
      <w:r w:rsidR="00CE2AEF" w:rsidRPr="001A04E1">
        <w:rPr>
          <w:rFonts w:ascii="Century Gothic" w:eastAsia="Arial Narrow" w:hAnsi="Century Gothic" w:cs="Arial Narrow"/>
          <w:color w:val="000000"/>
          <w:sz w:val="21"/>
          <w:szCs w:val="21"/>
          <w:lang w:val="es-AR"/>
        </w:rPr>
        <w:t xml:space="preserve"> para todos. </w:t>
      </w:r>
    </w:p>
    <w:p w14:paraId="1A28FA8F" w14:textId="77777777" w:rsidR="00CE2AEF" w:rsidRPr="001A04E1" w:rsidRDefault="00CE2AEF" w:rsidP="00CE2AEF">
      <w:pPr>
        <w:pStyle w:val="Prrafodelista"/>
        <w:rPr>
          <w:rFonts w:ascii="Arial" w:hAnsi="Arial" w:cs="Arial"/>
          <w:b/>
          <w:bCs/>
          <w:color w:val="000000"/>
          <w:sz w:val="21"/>
          <w:szCs w:val="21"/>
        </w:rPr>
      </w:pPr>
    </w:p>
    <w:p w14:paraId="26400DE7" w14:textId="77777777" w:rsidR="00950035" w:rsidRPr="001A04E1" w:rsidRDefault="00FE4C3A" w:rsidP="00950035">
      <w:pPr>
        <w:pStyle w:val="Prrafodelista"/>
        <w:numPr>
          <w:ilvl w:val="0"/>
          <w:numId w:val="33"/>
        </w:numPr>
        <w:spacing w:line="276" w:lineRule="auto"/>
        <w:jc w:val="both"/>
        <w:rPr>
          <w:rFonts w:ascii="Century Gothic" w:eastAsia="Arial Narrow" w:hAnsi="Century Gothic" w:cs="Arial Narrow"/>
          <w:b/>
          <w:color w:val="000000"/>
          <w:sz w:val="21"/>
          <w:szCs w:val="21"/>
          <w:lang w:val="es-AR"/>
        </w:rPr>
      </w:pPr>
      <w:r w:rsidRPr="001A04E1">
        <w:rPr>
          <w:rFonts w:ascii="Century Gothic" w:eastAsia="Arial Narrow" w:hAnsi="Century Gothic" w:cs="Arial Narrow"/>
          <w:b/>
          <w:color w:val="000000"/>
          <w:sz w:val="21"/>
          <w:szCs w:val="21"/>
          <w:lang w:val="es-AR"/>
        </w:rPr>
        <w:t>Dra.  MIRIAM PRADO CARRASCAL</w:t>
      </w:r>
      <w:r w:rsidR="00CE2AEF" w:rsidRPr="001A04E1">
        <w:rPr>
          <w:rFonts w:ascii="Century Gothic" w:eastAsia="Arial Narrow" w:hAnsi="Century Gothic" w:cs="Arial Narrow"/>
          <w:b/>
          <w:color w:val="000000"/>
          <w:sz w:val="21"/>
          <w:szCs w:val="21"/>
          <w:lang w:val="es-AR"/>
        </w:rPr>
        <w:t xml:space="preserve"> – </w:t>
      </w:r>
      <w:r w:rsidRPr="001A04E1">
        <w:rPr>
          <w:rFonts w:ascii="Century Gothic" w:eastAsia="Arial Narrow" w:hAnsi="Century Gothic" w:cs="Arial Narrow"/>
          <w:b/>
          <w:color w:val="000000"/>
          <w:sz w:val="21"/>
          <w:szCs w:val="21"/>
          <w:lang w:val="es-AR"/>
        </w:rPr>
        <w:t>Exalcaldesa del municipio de Ocaña,  Red de Mentoras de la Federación Colombiana de Municipios</w:t>
      </w:r>
      <w:r w:rsidR="00CE2AEF" w:rsidRPr="001A04E1">
        <w:rPr>
          <w:rFonts w:ascii="Century Gothic" w:eastAsia="Arial Narrow" w:hAnsi="Century Gothic" w:cs="Arial Narrow"/>
          <w:b/>
          <w:color w:val="000000"/>
          <w:sz w:val="21"/>
          <w:szCs w:val="21"/>
          <w:lang w:val="es-AR"/>
        </w:rPr>
        <w:t>:</w:t>
      </w:r>
      <w:r w:rsidR="00770D27" w:rsidRPr="001A04E1">
        <w:rPr>
          <w:rFonts w:ascii="Century Gothic" w:eastAsia="Arial Narrow" w:hAnsi="Century Gothic" w:cs="Arial Narrow"/>
          <w:b/>
          <w:color w:val="000000"/>
          <w:sz w:val="21"/>
          <w:szCs w:val="21"/>
          <w:lang w:val="es-AR"/>
        </w:rPr>
        <w:t xml:space="preserve"> </w:t>
      </w:r>
      <w:r w:rsidR="00770D27" w:rsidRPr="001A04E1">
        <w:rPr>
          <w:rFonts w:ascii="Century Gothic" w:eastAsia="Arial Narrow" w:hAnsi="Century Gothic" w:cs="Arial Narrow"/>
          <w:color w:val="000000"/>
          <w:sz w:val="21"/>
          <w:szCs w:val="21"/>
          <w:lang w:val="es-ES_tradnl"/>
        </w:rPr>
        <w:t xml:space="preserve">Precisó la importancia de adoptar un </w:t>
      </w:r>
      <w:r w:rsidRPr="001A04E1">
        <w:rPr>
          <w:rFonts w:ascii="Century Gothic" w:eastAsia="Arial Narrow" w:hAnsi="Century Gothic" w:cs="Arial Narrow"/>
          <w:color w:val="000000"/>
          <w:sz w:val="21"/>
          <w:szCs w:val="21"/>
          <w:lang w:val="es-ES_tradnl"/>
        </w:rPr>
        <w:t>observatorio de mujeres víctimas de la violencia política</w:t>
      </w:r>
      <w:r w:rsidR="00770D27" w:rsidRPr="001A04E1">
        <w:rPr>
          <w:rFonts w:ascii="Century Gothic" w:eastAsia="Arial Narrow" w:hAnsi="Century Gothic" w:cs="Arial Narrow"/>
          <w:color w:val="000000"/>
          <w:sz w:val="21"/>
          <w:szCs w:val="21"/>
          <w:lang w:val="es-ES_tradnl"/>
        </w:rPr>
        <w:t xml:space="preserve">, que sirva como instrumento no solo para la expedición de leyes, </w:t>
      </w:r>
      <w:r w:rsidRPr="001A04E1">
        <w:rPr>
          <w:rFonts w:ascii="Century Gothic" w:eastAsia="Arial Narrow" w:hAnsi="Century Gothic" w:cs="Arial Narrow"/>
          <w:color w:val="000000"/>
          <w:sz w:val="21"/>
          <w:szCs w:val="21"/>
          <w:lang w:val="es-ES_tradnl"/>
        </w:rPr>
        <w:t xml:space="preserve">sino también de experiencia y de apoyo moral y psicológico </w:t>
      </w:r>
      <w:r w:rsidR="00770D27" w:rsidRPr="001A04E1">
        <w:rPr>
          <w:rFonts w:ascii="Century Gothic" w:eastAsia="Arial Narrow" w:hAnsi="Century Gothic" w:cs="Arial Narrow"/>
          <w:color w:val="000000"/>
          <w:sz w:val="21"/>
          <w:szCs w:val="21"/>
          <w:lang w:val="es-ES_tradnl"/>
        </w:rPr>
        <w:t xml:space="preserve">para </w:t>
      </w:r>
      <w:r w:rsidRPr="001A04E1">
        <w:rPr>
          <w:rFonts w:ascii="Century Gothic" w:eastAsia="Arial Narrow" w:hAnsi="Century Gothic" w:cs="Arial Narrow"/>
          <w:color w:val="000000"/>
          <w:sz w:val="21"/>
          <w:szCs w:val="21"/>
          <w:lang w:val="es-ES_tradnl"/>
        </w:rPr>
        <w:t xml:space="preserve">aquellas </w:t>
      </w:r>
      <w:r w:rsidR="00770D27" w:rsidRPr="001A04E1">
        <w:rPr>
          <w:rFonts w:ascii="Century Gothic" w:eastAsia="Arial Narrow" w:hAnsi="Century Gothic" w:cs="Arial Narrow"/>
          <w:color w:val="000000"/>
          <w:sz w:val="21"/>
          <w:szCs w:val="21"/>
          <w:lang w:val="es-ES_tradnl"/>
        </w:rPr>
        <w:t xml:space="preserve">mujeres </w:t>
      </w:r>
      <w:r w:rsidRPr="001A04E1">
        <w:rPr>
          <w:rFonts w:ascii="Century Gothic" w:eastAsia="Arial Narrow" w:hAnsi="Century Gothic" w:cs="Arial Narrow"/>
          <w:color w:val="000000"/>
          <w:sz w:val="21"/>
          <w:szCs w:val="21"/>
          <w:lang w:val="es-ES_tradnl"/>
        </w:rPr>
        <w:t>aspira</w:t>
      </w:r>
      <w:r w:rsidR="00770D27" w:rsidRPr="001A04E1">
        <w:rPr>
          <w:rFonts w:ascii="Century Gothic" w:eastAsia="Arial Narrow" w:hAnsi="Century Gothic" w:cs="Arial Narrow"/>
          <w:color w:val="000000"/>
          <w:sz w:val="21"/>
          <w:szCs w:val="21"/>
          <w:lang w:val="es-ES_tradnl"/>
        </w:rPr>
        <w:t xml:space="preserve">ntes a </w:t>
      </w:r>
      <w:r w:rsidRPr="001A04E1">
        <w:rPr>
          <w:rFonts w:ascii="Century Gothic" w:eastAsia="Arial Narrow" w:hAnsi="Century Gothic" w:cs="Arial Narrow"/>
          <w:color w:val="000000"/>
          <w:sz w:val="21"/>
          <w:szCs w:val="21"/>
          <w:lang w:val="es-ES_tradnl"/>
        </w:rPr>
        <w:t>cargo</w:t>
      </w:r>
      <w:r w:rsidR="00770D27" w:rsidRPr="001A04E1">
        <w:rPr>
          <w:rFonts w:ascii="Century Gothic" w:eastAsia="Arial Narrow" w:hAnsi="Century Gothic" w:cs="Arial Narrow"/>
          <w:color w:val="000000"/>
          <w:sz w:val="21"/>
          <w:szCs w:val="21"/>
          <w:lang w:val="es-ES_tradnl"/>
        </w:rPr>
        <w:t>s</w:t>
      </w:r>
      <w:r w:rsidRPr="001A04E1">
        <w:rPr>
          <w:rFonts w:ascii="Century Gothic" w:eastAsia="Arial Narrow" w:hAnsi="Century Gothic" w:cs="Arial Narrow"/>
          <w:color w:val="000000"/>
          <w:sz w:val="21"/>
          <w:szCs w:val="21"/>
          <w:lang w:val="es-ES_tradnl"/>
        </w:rPr>
        <w:t xml:space="preserve"> elección popular</w:t>
      </w:r>
      <w:r w:rsidR="00770D27" w:rsidRPr="001A04E1">
        <w:rPr>
          <w:rFonts w:ascii="Century Gothic" w:eastAsia="Arial Narrow" w:hAnsi="Century Gothic" w:cs="Arial Narrow"/>
          <w:color w:val="000000"/>
          <w:sz w:val="21"/>
          <w:szCs w:val="21"/>
          <w:lang w:val="es-ES_tradnl"/>
        </w:rPr>
        <w:t xml:space="preserve">, con el fin de evitar que sean </w:t>
      </w:r>
      <w:r w:rsidRPr="001A04E1">
        <w:rPr>
          <w:rFonts w:ascii="Century Gothic" w:eastAsia="Arial Narrow" w:hAnsi="Century Gothic" w:cs="Arial Narrow"/>
          <w:color w:val="000000"/>
          <w:sz w:val="21"/>
          <w:szCs w:val="21"/>
          <w:lang w:val="es-ES_tradnl"/>
        </w:rPr>
        <w:t xml:space="preserve">señaladas </w:t>
      </w:r>
      <w:r w:rsidR="00770D27" w:rsidRPr="001A04E1">
        <w:rPr>
          <w:rFonts w:ascii="Century Gothic" w:eastAsia="Arial Narrow" w:hAnsi="Century Gothic" w:cs="Arial Narrow"/>
          <w:color w:val="000000"/>
          <w:sz w:val="21"/>
          <w:szCs w:val="21"/>
          <w:lang w:val="es-ES_tradnl"/>
        </w:rPr>
        <w:t>o</w:t>
      </w:r>
      <w:r w:rsidRPr="001A04E1">
        <w:rPr>
          <w:rFonts w:ascii="Century Gothic" w:eastAsia="Arial Narrow" w:hAnsi="Century Gothic" w:cs="Arial Narrow"/>
          <w:color w:val="000000"/>
          <w:sz w:val="21"/>
          <w:szCs w:val="21"/>
          <w:lang w:val="es-ES_tradnl"/>
        </w:rPr>
        <w:t xml:space="preserve"> maltratadas psicológica</w:t>
      </w:r>
      <w:r w:rsidR="00770D27" w:rsidRPr="001A04E1">
        <w:rPr>
          <w:rFonts w:ascii="Century Gothic" w:eastAsia="Arial Narrow" w:hAnsi="Century Gothic" w:cs="Arial Narrow"/>
          <w:color w:val="000000"/>
          <w:sz w:val="21"/>
          <w:szCs w:val="21"/>
          <w:lang w:val="es-ES_tradnl"/>
        </w:rPr>
        <w:t>,</w:t>
      </w:r>
      <w:r w:rsidRPr="001A04E1">
        <w:rPr>
          <w:rFonts w:ascii="Century Gothic" w:eastAsia="Arial Narrow" w:hAnsi="Century Gothic" w:cs="Arial Narrow"/>
          <w:color w:val="000000"/>
          <w:sz w:val="21"/>
          <w:szCs w:val="21"/>
          <w:lang w:val="es-ES_tradnl"/>
        </w:rPr>
        <w:t xml:space="preserve"> física y económicamente.</w:t>
      </w:r>
    </w:p>
    <w:p w14:paraId="026217A9" w14:textId="77777777" w:rsidR="00950035" w:rsidRPr="001A04E1" w:rsidRDefault="00950035" w:rsidP="00950035">
      <w:pPr>
        <w:pStyle w:val="Prrafodelista"/>
        <w:rPr>
          <w:rFonts w:ascii="Century Gothic" w:eastAsia="Arial Narrow" w:hAnsi="Century Gothic" w:cs="Arial Narrow"/>
          <w:b/>
          <w:color w:val="000000"/>
          <w:sz w:val="21"/>
          <w:szCs w:val="21"/>
          <w:lang w:val="es-AR"/>
        </w:rPr>
      </w:pPr>
    </w:p>
    <w:p w14:paraId="29636D63" w14:textId="52FBF057" w:rsidR="00FE4C3A" w:rsidRPr="001A04E1" w:rsidRDefault="00FE4C3A" w:rsidP="00950035">
      <w:pPr>
        <w:pStyle w:val="Prrafodelista"/>
        <w:numPr>
          <w:ilvl w:val="0"/>
          <w:numId w:val="33"/>
        </w:numPr>
        <w:spacing w:line="276" w:lineRule="auto"/>
        <w:jc w:val="both"/>
        <w:rPr>
          <w:rFonts w:ascii="Century Gothic" w:eastAsia="Arial Narrow" w:hAnsi="Century Gothic" w:cs="Arial Narrow"/>
          <w:b/>
          <w:color w:val="000000"/>
          <w:sz w:val="21"/>
          <w:szCs w:val="21"/>
          <w:lang w:val="es-AR"/>
        </w:rPr>
      </w:pPr>
      <w:r w:rsidRPr="001A04E1">
        <w:rPr>
          <w:rFonts w:ascii="Century Gothic" w:eastAsia="Arial Narrow" w:hAnsi="Century Gothic" w:cs="Arial Narrow"/>
          <w:b/>
          <w:color w:val="000000"/>
          <w:sz w:val="21"/>
          <w:szCs w:val="21"/>
          <w:lang w:val="es-AR"/>
        </w:rPr>
        <w:t>Dra. KARINA GARZÓN</w:t>
      </w:r>
      <w:r w:rsidR="00770D27" w:rsidRPr="001A04E1">
        <w:rPr>
          <w:rFonts w:ascii="Century Gothic" w:eastAsia="Arial Narrow" w:hAnsi="Century Gothic" w:cs="Arial Narrow"/>
          <w:b/>
          <w:color w:val="000000"/>
          <w:sz w:val="21"/>
          <w:szCs w:val="21"/>
          <w:lang w:val="es-AR"/>
        </w:rPr>
        <w:t xml:space="preserve"> – </w:t>
      </w:r>
      <w:r w:rsidRPr="001A04E1">
        <w:rPr>
          <w:rFonts w:ascii="Century Gothic" w:eastAsia="Arial Narrow" w:hAnsi="Century Gothic" w:cs="Arial Narrow"/>
          <w:b/>
          <w:color w:val="000000"/>
          <w:sz w:val="21"/>
          <w:szCs w:val="21"/>
          <w:lang w:val="es-AR"/>
        </w:rPr>
        <w:t>Alcaldesa Arbelaez – vocera Red Alcaldesas</w:t>
      </w:r>
      <w:r w:rsidR="00770D27" w:rsidRPr="001A04E1">
        <w:rPr>
          <w:rFonts w:ascii="Century Gothic" w:eastAsia="Arial Narrow" w:hAnsi="Century Gothic" w:cs="Arial Narrow"/>
          <w:b/>
          <w:color w:val="000000"/>
          <w:sz w:val="21"/>
          <w:szCs w:val="21"/>
          <w:lang w:val="es-AR"/>
        </w:rPr>
        <w:t xml:space="preserve">: </w:t>
      </w:r>
      <w:r w:rsidR="00770D27" w:rsidRPr="001A04E1">
        <w:rPr>
          <w:rFonts w:ascii="Century Gothic" w:eastAsia="Arial Narrow" w:hAnsi="Century Gothic" w:cs="Arial Narrow"/>
          <w:color w:val="000000"/>
          <w:sz w:val="21"/>
          <w:szCs w:val="21"/>
          <w:lang w:val="es-AR"/>
        </w:rPr>
        <w:t xml:space="preserve">Manifestó que </w:t>
      </w:r>
    </w:p>
    <w:p w14:paraId="11B8422E" w14:textId="77777777" w:rsidR="00F7448B" w:rsidRPr="001A04E1" w:rsidRDefault="00696C99" w:rsidP="003B52AE">
      <w:pPr>
        <w:spacing w:line="276" w:lineRule="auto"/>
        <w:ind w:left="426"/>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 xml:space="preserve">hoy </w:t>
      </w:r>
      <w:r w:rsidR="00FE4C3A" w:rsidRPr="001A04E1">
        <w:rPr>
          <w:rFonts w:ascii="Century Gothic" w:eastAsia="Arial Narrow" w:hAnsi="Century Gothic" w:cs="Arial Narrow"/>
          <w:color w:val="000000"/>
          <w:sz w:val="21"/>
          <w:szCs w:val="21"/>
          <w:lang w:val="es-AR"/>
        </w:rPr>
        <w:t xml:space="preserve">desafortunadamente </w:t>
      </w:r>
      <w:r w:rsidRPr="001A04E1">
        <w:rPr>
          <w:rFonts w:ascii="Century Gothic" w:eastAsia="Arial Narrow" w:hAnsi="Century Gothic" w:cs="Arial Narrow"/>
          <w:color w:val="000000"/>
          <w:sz w:val="21"/>
          <w:szCs w:val="21"/>
          <w:lang w:val="es-AR"/>
        </w:rPr>
        <w:t>Colombia</w:t>
      </w:r>
      <w:r w:rsidR="00FE4C3A" w:rsidRPr="001A04E1">
        <w:rPr>
          <w:rFonts w:ascii="Century Gothic" w:eastAsia="Arial Narrow" w:hAnsi="Century Gothic" w:cs="Arial Narrow"/>
          <w:color w:val="000000"/>
          <w:sz w:val="21"/>
          <w:szCs w:val="21"/>
          <w:lang w:val="es-AR"/>
        </w:rPr>
        <w:t xml:space="preserve"> no tiene un control</w:t>
      </w:r>
      <w:r w:rsidR="00F7448B"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ni</w:t>
      </w:r>
      <w:r w:rsidR="00FE4C3A" w:rsidRPr="001A04E1">
        <w:rPr>
          <w:rFonts w:ascii="Century Gothic" w:eastAsia="Arial Narrow" w:hAnsi="Century Gothic" w:cs="Arial Narrow"/>
          <w:color w:val="000000"/>
          <w:sz w:val="21"/>
          <w:szCs w:val="21"/>
          <w:lang w:val="es-AR"/>
        </w:rPr>
        <w:t xml:space="preserve"> una regulación </w:t>
      </w:r>
      <w:r w:rsidRPr="001A04E1">
        <w:rPr>
          <w:rFonts w:ascii="Century Gothic" w:eastAsia="Arial Narrow" w:hAnsi="Century Gothic" w:cs="Arial Narrow"/>
          <w:color w:val="000000"/>
          <w:sz w:val="21"/>
          <w:szCs w:val="21"/>
          <w:lang w:val="es-AR"/>
        </w:rPr>
        <w:t xml:space="preserve">que sancione de manera efectiva la violencia contra las mujeres en la vida política, indicando que </w:t>
      </w:r>
      <w:r w:rsidR="00F7448B" w:rsidRPr="001A04E1">
        <w:rPr>
          <w:rFonts w:ascii="Century Gothic" w:eastAsia="Arial Narrow" w:hAnsi="Century Gothic" w:cs="Arial Narrow"/>
          <w:color w:val="000000"/>
          <w:sz w:val="21"/>
          <w:szCs w:val="21"/>
          <w:lang w:val="es-AR"/>
        </w:rPr>
        <w:t xml:space="preserve">las denuncias de la mujeres lideres en su gran mayoría se archivan sin que pase nada, por ello realizó un llamado para que se adopte </w:t>
      </w:r>
      <w:r w:rsidR="00FE4C3A" w:rsidRPr="001A04E1">
        <w:rPr>
          <w:rFonts w:ascii="Century Gothic" w:eastAsia="Arial Narrow" w:hAnsi="Century Gothic" w:cs="Arial Narrow"/>
          <w:color w:val="000000"/>
          <w:sz w:val="21"/>
          <w:szCs w:val="21"/>
          <w:lang w:val="es-AR"/>
        </w:rPr>
        <w:t xml:space="preserve">una estrategia </w:t>
      </w:r>
      <w:r w:rsidR="00F7448B" w:rsidRPr="001A04E1">
        <w:rPr>
          <w:rFonts w:ascii="Century Gothic" w:eastAsia="Arial Narrow" w:hAnsi="Century Gothic" w:cs="Arial Narrow"/>
          <w:color w:val="000000"/>
          <w:sz w:val="21"/>
          <w:szCs w:val="21"/>
          <w:lang w:val="es-AR"/>
        </w:rPr>
        <w:t xml:space="preserve">integral que permita a las mujeres ejercer sus derechos políticos sin ningún tipo de violencia. </w:t>
      </w:r>
    </w:p>
    <w:p w14:paraId="087EA041" w14:textId="77777777" w:rsidR="00F7448B" w:rsidRPr="001A04E1" w:rsidRDefault="00F7448B" w:rsidP="00F7448B">
      <w:pPr>
        <w:spacing w:line="276" w:lineRule="auto"/>
        <w:jc w:val="both"/>
        <w:rPr>
          <w:rFonts w:ascii="Arial" w:hAnsi="Arial" w:cs="Arial"/>
          <w:b/>
          <w:bCs/>
          <w:color w:val="000000"/>
          <w:sz w:val="21"/>
          <w:szCs w:val="21"/>
          <w:lang w:eastAsia="es-CO"/>
        </w:rPr>
      </w:pPr>
    </w:p>
    <w:p w14:paraId="0E9D15FA" w14:textId="77777777" w:rsidR="000B53D5" w:rsidRPr="001A04E1" w:rsidRDefault="00F7448B" w:rsidP="00FE4C3A">
      <w:pPr>
        <w:pStyle w:val="Prrafodelista"/>
        <w:numPr>
          <w:ilvl w:val="0"/>
          <w:numId w:val="35"/>
        </w:numPr>
        <w:spacing w:line="276"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b/>
          <w:color w:val="000000"/>
          <w:sz w:val="21"/>
          <w:szCs w:val="21"/>
          <w:lang w:val="es-AR"/>
        </w:rPr>
        <w:t xml:space="preserve">Dra. MERCEDES  VELASCO –  </w:t>
      </w:r>
      <w:r w:rsidR="00FE4C3A" w:rsidRPr="001A04E1">
        <w:rPr>
          <w:rFonts w:ascii="Century Gothic" w:eastAsia="Arial Narrow" w:hAnsi="Century Gothic" w:cs="Arial Narrow"/>
          <w:b/>
          <w:color w:val="000000"/>
          <w:sz w:val="21"/>
          <w:szCs w:val="21"/>
          <w:lang w:val="es-AR"/>
        </w:rPr>
        <w:t>Alcaldesa Silvia – Cauca</w:t>
      </w:r>
      <w:r w:rsidRPr="001A04E1">
        <w:rPr>
          <w:rFonts w:ascii="Century Gothic" w:eastAsia="Arial Narrow" w:hAnsi="Century Gothic" w:cs="Arial Narrow"/>
          <w:b/>
          <w:color w:val="000000"/>
          <w:sz w:val="21"/>
          <w:szCs w:val="21"/>
          <w:lang w:val="es-AR"/>
        </w:rPr>
        <w:t>:</w:t>
      </w:r>
      <w:r w:rsidRPr="001A04E1">
        <w:rPr>
          <w:rFonts w:ascii="Century Gothic" w:eastAsia="Arial Narrow" w:hAnsi="Century Gothic" w:cs="Arial Narrow"/>
          <w:color w:val="000000"/>
          <w:sz w:val="21"/>
          <w:szCs w:val="21"/>
          <w:lang w:val="es-AR"/>
        </w:rPr>
        <w:t xml:space="preserve"> </w:t>
      </w:r>
      <w:r w:rsidR="00950035" w:rsidRPr="001A04E1">
        <w:rPr>
          <w:rFonts w:ascii="Century Gothic" w:eastAsia="Arial Narrow" w:hAnsi="Century Gothic" w:cs="Arial Narrow"/>
          <w:color w:val="000000"/>
          <w:sz w:val="21"/>
          <w:szCs w:val="21"/>
          <w:lang w:val="es-AR"/>
        </w:rPr>
        <w:t xml:space="preserve">Indicó que se deben </w:t>
      </w:r>
      <w:r w:rsidR="00FE4C3A" w:rsidRPr="001A04E1">
        <w:rPr>
          <w:rFonts w:ascii="Century Gothic" w:eastAsia="Arial Narrow" w:hAnsi="Century Gothic" w:cs="Arial Narrow"/>
          <w:color w:val="000000"/>
          <w:sz w:val="21"/>
          <w:szCs w:val="21"/>
          <w:lang w:val="es-AR"/>
        </w:rPr>
        <w:t xml:space="preserve">buscar esfuerzos colectivos </w:t>
      </w:r>
      <w:r w:rsidR="00950035" w:rsidRPr="001A04E1">
        <w:rPr>
          <w:rFonts w:ascii="Century Gothic" w:eastAsia="Arial Narrow" w:hAnsi="Century Gothic" w:cs="Arial Narrow"/>
          <w:color w:val="000000"/>
          <w:sz w:val="21"/>
          <w:szCs w:val="21"/>
          <w:lang w:val="es-AR"/>
        </w:rPr>
        <w:t xml:space="preserve">para </w:t>
      </w:r>
      <w:r w:rsidR="00FE4C3A" w:rsidRPr="001A04E1">
        <w:rPr>
          <w:rFonts w:ascii="Century Gothic" w:eastAsia="Arial Narrow" w:hAnsi="Century Gothic" w:cs="Arial Narrow"/>
          <w:color w:val="000000"/>
          <w:sz w:val="21"/>
          <w:szCs w:val="21"/>
          <w:lang w:val="es-AR"/>
        </w:rPr>
        <w:t>poder resaltar el papel de la mujer en Colombia</w:t>
      </w:r>
      <w:r w:rsidR="00950035" w:rsidRPr="001A04E1">
        <w:rPr>
          <w:rFonts w:ascii="Century Gothic" w:eastAsia="Arial Narrow" w:hAnsi="Century Gothic" w:cs="Arial Narrow"/>
          <w:color w:val="000000"/>
          <w:sz w:val="21"/>
          <w:szCs w:val="21"/>
          <w:lang w:val="es-AR"/>
        </w:rPr>
        <w:t xml:space="preserve">, eliminado la violencia política, mediante la adopción de </w:t>
      </w:r>
      <w:r w:rsidR="00FE4C3A" w:rsidRPr="001A04E1">
        <w:rPr>
          <w:rFonts w:ascii="Century Gothic" w:eastAsia="Arial Narrow" w:hAnsi="Century Gothic" w:cs="Arial Narrow"/>
          <w:color w:val="000000"/>
          <w:sz w:val="21"/>
          <w:szCs w:val="21"/>
          <w:lang w:val="es-AR"/>
        </w:rPr>
        <w:t>acciones de protección</w:t>
      </w:r>
      <w:r w:rsidR="00950035" w:rsidRPr="001A04E1">
        <w:rPr>
          <w:rFonts w:ascii="Century Gothic" w:eastAsia="Arial Narrow" w:hAnsi="Century Gothic" w:cs="Arial Narrow"/>
          <w:color w:val="000000"/>
          <w:sz w:val="21"/>
          <w:szCs w:val="21"/>
          <w:lang w:val="es-AR"/>
        </w:rPr>
        <w:t>.</w:t>
      </w:r>
    </w:p>
    <w:p w14:paraId="0B1377E8" w14:textId="77777777" w:rsidR="000B53D5" w:rsidRPr="001A04E1" w:rsidRDefault="000B53D5" w:rsidP="000B53D5">
      <w:pPr>
        <w:pStyle w:val="Prrafodelista"/>
        <w:spacing w:line="276" w:lineRule="auto"/>
        <w:ind w:left="360"/>
        <w:jc w:val="both"/>
        <w:rPr>
          <w:rFonts w:ascii="Century Gothic" w:eastAsia="Arial Narrow" w:hAnsi="Century Gothic" w:cs="Arial Narrow"/>
          <w:color w:val="000000"/>
          <w:sz w:val="21"/>
          <w:szCs w:val="21"/>
          <w:lang w:val="es-AR"/>
        </w:rPr>
      </w:pPr>
    </w:p>
    <w:p w14:paraId="08DD9B1D" w14:textId="21D1DDC0" w:rsidR="00FE4C3A" w:rsidRPr="001A04E1" w:rsidRDefault="000B53D5" w:rsidP="00FE4C3A">
      <w:pPr>
        <w:pStyle w:val="Prrafodelista"/>
        <w:numPr>
          <w:ilvl w:val="0"/>
          <w:numId w:val="35"/>
        </w:numPr>
        <w:spacing w:line="276" w:lineRule="auto"/>
        <w:jc w:val="both"/>
        <w:rPr>
          <w:rFonts w:ascii="Arial" w:hAnsi="Arial" w:cs="Arial"/>
          <w:color w:val="000000"/>
          <w:sz w:val="21"/>
          <w:szCs w:val="21"/>
          <w:lang w:eastAsia="es-CO"/>
        </w:rPr>
      </w:pPr>
      <w:r w:rsidRPr="001A04E1">
        <w:rPr>
          <w:rFonts w:ascii="Century Gothic" w:eastAsia="Arial Narrow" w:hAnsi="Century Gothic" w:cs="Arial Narrow"/>
          <w:b/>
          <w:color w:val="000000"/>
          <w:sz w:val="21"/>
          <w:szCs w:val="21"/>
          <w:lang w:val="es-AR"/>
        </w:rPr>
        <w:t xml:space="preserve">Dr. </w:t>
      </w:r>
      <w:r w:rsidR="00FE4C3A" w:rsidRPr="001A04E1">
        <w:rPr>
          <w:rFonts w:ascii="Century Gothic" w:eastAsia="Arial Narrow" w:hAnsi="Century Gothic" w:cs="Arial Narrow"/>
          <w:b/>
          <w:color w:val="000000"/>
          <w:sz w:val="21"/>
          <w:szCs w:val="21"/>
          <w:lang w:val="es-AR"/>
        </w:rPr>
        <w:t xml:space="preserve">DAVID FLORES </w:t>
      </w:r>
      <w:r w:rsidRPr="001A04E1">
        <w:rPr>
          <w:rFonts w:ascii="Century Gothic" w:eastAsia="Arial Narrow" w:hAnsi="Century Gothic" w:cs="Arial Narrow"/>
          <w:b/>
          <w:color w:val="000000"/>
          <w:sz w:val="21"/>
          <w:szCs w:val="21"/>
          <w:lang w:val="es-AR"/>
        </w:rPr>
        <w:t xml:space="preserve">– Viva la ciudadanía: </w:t>
      </w:r>
      <w:r w:rsidRPr="001A04E1">
        <w:rPr>
          <w:rFonts w:ascii="Century Gothic" w:eastAsia="Arial Narrow" w:hAnsi="Century Gothic" w:cs="Arial Narrow"/>
          <w:color w:val="000000"/>
          <w:sz w:val="21"/>
          <w:szCs w:val="21"/>
          <w:lang w:val="es-AR"/>
        </w:rPr>
        <w:t xml:space="preserve">Precisó que </w:t>
      </w:r>
      <w:r w:rsidR="00FE4C3A" w:rsidRPr="001A04E1">
        <w:rPr>
          <w:rFonts w:ascii="Century Gothic" w:eastAsia="Arial Narrow" w:hAnsi="Century Gothic" w:cs="Arial Narrow"/>
          <w:color w:val="000000"/>
          <w:sz w:val="21"/>
          <w:szCs w:val="21"/>
          <w:lang w:val="es-AR"/>
        </w:rPr>
        <w:t>todo proyecto que busque</w:t>
      </w:r>
      <w:r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fortalecer la participación política de las mujeres y en este caso en particular de luchar contra la violencia política</w:t>
      </w:r>
      <w:r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es de vital importancia para fortalecer la democracia en nuestro país</w:t>
      </w:r>
      <w:r w:rsidRPr="001A04E1">
        <w:rPr>
          <w:rFonts w:ascii="Century Gothic" w:eastAsia="Arial Narrow" w:hAnsi="Century Gothic" w:cs="Arial Narrow"/>
          <w:color w:val="000000"/>
          <w:sz w:val="21"/>
          <w:szCs w:val="21"/>
          <w:lang w:val="es-AR"/>
        </w:rPr>
        <w:t xml:space="preserve">. Adicionalmente manifestó que es </w:t>
      </w:r>
      <w:r w:rsidR="00A1112E" w:rsidRPr="001A04E1">
        <w:rPr>
          <w:rFonts w:ascii="Century Gothic" w:eastAsia="Arial Narrow" w:hAnsi="Century Gothic" w:cs="Arial Narrow"/>
          <w:color w:val="000000"/>
          <w:sz w:val="21"/>
          <w:szCs w:val="21"/>
          <w:lang w:val="es-AR"/>
        </w:rPr>
        <w:t>necesario</w:t>
      </w:r>
      <w:r w:rsidRPr="001A04E1">
        <w:rPr>
          <w:rFonts w:ascii="Century Gothic" w:eastAsia="Arial Narrow" w:hAnsi="Century Gothic" w:cs="Arial Narrow"/>
          <w:color w:val="000000"/>
          <w:sz w:val="21"/>
          <w:szCs w:val="21"/>
          <w:lang w:val="es-AR"/>
        </w:rPr>
        <w:t xml:space="preserve"> buscar que </w:t>
      </w:r>
      <w:r w:rsidR="00FE4C3A" w:rsidRPr="001A04E1">
        <w:rPr>
          <w:rFonts w:ascii="Century Gothic" w:eastAsia="Arial Narrow" w:hAnsi="Century Gothic" w:cs="Arial Narrow"/>
          <w:color w:val="000000"/>
          <w:sz w:val="21"/>
          <w:szCs w:val="21"/>
          <w:lang w:val="es-AR"/>
        </w:rPr>
        <w:t>exista una mayor articulación normativa</w:t>
      </w:r>
      <w:r w:rsidRPr="001A04E1">
        <w:rPr>
          <w:rFonts w:ascii="Century Gothic" w:eastAsia="Arial Narrow" w:hAnsi="Century Gothic" w:cs="Arial Narrow"/>
          <w:color w:val="000000"/>
          <w:sz w:val="21"/>
          <w:szCs w:val="21"/>
          <w:lang w:val="es-AR"/>
        </w:rPr>
        <w:t xml:space="preserve"> del proyecto 050 con </w:t>
      </w:r>
      <w:r w:rsidR="00FE4C3A" w:rsidRPr="001A04E1">
        <w:rPr>
          <w:rFonts w:ascii="Century Gothic" w:eastAsia="Arial Narrow" w:hAnsi="Century Gothic" w:cs="Arial Narrow"/>
          <w:color w:val="000000"/>
          <w:sz w:val="21"/>
          <w:szCs w:val="21"/>
          <w:lang w:val="es-AR"/>
        </w:rPr>
        <w:t>la ley 1257 de 20</w:t>
      </w:r>
      <w:r w:rsidR="005E5A33">
        <w:rPr>
          <w:rFonts w:ascii="Century Gothic" w:eastAsia="Arial Narrow" w:hAnsi="Century Gothic" w:cs="Arial Narrow"/>
          <w:color w:val="000000"/>
          <w:sz w:val="21"/>
          <w:szCs w:val="21"/>
          <w:lang w:val="es-AR"/>
        </w:rPr>
        <w:t>0</w:t>
      </w:r>
      <w:r w:rsidR="00FE4C3A" w:rsidRPr="001A04E1">
        <w:rPr>
          <w:rFonts w:ascii="Century Gothic" w:eastAsia="Arial Narrow" w:hAnsi="Century Gothic" w:cs="Arial Narrow"/>
          <w:color w:val="000000"/>
          <w:sz w:val="21"/>
          <w:szCs w:val="21"/>
          <w:lang w:val="es-AR"/>
        </w:rPr>
        <w:t xml:space="preserve">8, </w:t>
      </w:r>
      <w:r w:rsidR="008C6CDA" w:rsidRPr="001A04E1">
        <w:rPr>
          <w:rFonts w:ascii="Century Gothic" w:eastAsia="Arial Narrow" w:hAnsi="Century Gothic" w:cs="Arial Narrow"/>
          <w:color w:val="000000"/>
          <w:sz w:val="21"/>
          <w:szCs w:val="21"/>
          <w:lang w:val="es-AR"/>
        </w:rPr>
        <w:t>ello con</w:t>
      </w:r>
      <w:r w:rsidR="00FE4C3A" w:rsidRPr="001A04E1">
        <w:rPr>
          <w:rFonts w:ascii="Century Gothic" w:eastAsia="Arial Narrow" w:hAnsi="Century Gothic" w:cs="Arial Narrow"/>
          <w:color w:val="000000"/>
          <w:sz w:val="21"/>
          <w:szCs w:val="21"/>
          <w:lang w:val="es-AR"/>
        </w:rPr>
        <w:t xml:space="preserve"> la intención de generar un mecanismo subsidiario de protección </w:t>
      </w:r>
      <w:r w:rsidR="008C6CDA" w:rsidRPr="001A04E1">
        <w:rPr>
          <w:rFonts w:ascii="Century Gothic" w:eastAsia="Arial Narrow" w:hAnsi="Century Gothic" w:cs="Arial Narrow"/>
          <w:color w:val="000000"/>
          <w:sz w:val="21"/>
          <w:szCs w:val="21"/>
          <w:lang w:val="es-AR"/>
        </w:rPr>
        <w:t>de</w:t>
      </w:r>
      <w:r w:rsidR="00FE4C3A" w:rsidRPr="001A04E1">
        <w:rPr>
          <w:rFonts w:ascii="Century Gothic" w:eastAsia="Arial Narrow" w:hAnsi="Century Gothic" w:cs="Arial Narrow"/>
          <w:color w:val="000000"/>
          <w:sz w:val="21"/>
          <w:szCs w:val="21"/>
          <w:lang w:val="es-AR"/>
        </w:rPr>
        <w:t xml:space="preserve"> las mujeres</w:t>
      </w:r>
      <w:r w:rsidR="008C6CDA" w:rsidRPr="001A04E1">
        <w:rPr>
          <w:rFonts w:ascii="Century Gothic" w:eastAsia="Arial Narrow" w:hAnsi="Century Gothic" w:cs="Arial Narrow"/>
          <w:color w:val="000000"/>
          <w:sz w:val="21"/>
          <w:szCs w:val="21"/>
          <w:lang w:val="es-AR"/>
        </w:rPr>
        <w:t>. Finalmente señaló que</w:t>
      </w:r>
      <w:r w:rsidR="00FE4C3A" w:rsidRPr="001A04E1">
        <w:rPr>
          <w:rFonts w:ascii="Century Gothic" w:eastAsia="Arial Narrow" w:hAnsi="Century Gothic" w:cs="Arial Narrow"/>
          <w:color w:val="000000"/>
          <w:sz w:val="21"/>
          <w:szCs w:val="21"/>
          <w:lang w:val="es-AR"/>
        </w:rPr>
        <w:t xml:space="preserve"> es muy importante</w:t>
      </w:r>
      <w:r w:rsidR="00A1112E" w:rsidRPr="001A04E1">
        <w:rPr>
          <w:rFonts w:ascii="Century Gothic" w:eastAsia="Arial Narrow" w:hAnsi="Century Gothic" w:cs="Arial Narrow"/>
          <w:color w:val="000000"/>
          <w:sz w:val="21"/>
          <w:szCs w:val="21"/>
          <w:lang w:val="es-AR"/>
        </w:rPr>
        <w:t>, que</w:t>
      </w:r>
      <w:r w:rsidR="00FE4C3A" w:rsidRPr="001A04E1">
        <w:rPr>
          <w:rFonts w:ascii="Century Gothic" w:eastAsia="Arial Narrow" w:hAnsi="Century Gothic" w:cs="Arial Narrow"/>
          <w:color w:val="000000"/>
          <w:sz w:val="21"/>
          <w:szCs w:val="21"/>
          <w:lang w:val="es-AR"/>
        </w:rPr>
        <w:t xml:space="preserve"> </w:t>
      </w:r>
      <w:r w:rsidR="008C6CDA" w:rsidRPr="001A04E1">
        <w:rPr>
          <w:rFonts w:ascii="Century Gothic" w:eastAsia="Arial Narrow" w:hAnsi="Century Gothic" w:cs="Arial Narrow"/>
          <w:color w:val="000000"/>
          <w:sz w:val="21"/>
          <w:szCs w:val="21"/>
          <w:lang w:val="es-AR"/>
        </w:rPr>
        <w:t>las medidas</w:t>
      </w:r>
      <w:r w:rsidR="00FE4C3A" w:rsidRPr="001A04E1">
        <w:rPr>
          <w:rFonts w:ascii="Century Gothic" w:eastAsia="Arial Narrow" w:hAnsi="Century Gothic" w:cs="Arial Narrow"/>
          <w:color w:val="000000"/>
          <w:sz w:val="21"/>
          <w:szCs w:val="21"/>
          <w:lang w:val="es-AR"/>
        </w:rPr>
        <w:t xml:space="preserve"> de protección al liderazgo que desempeñan las mujeres no sea solamente para las mujeres que ejercen un cargo en la política formal, sino </w:t>
      </w:r>
      <w:r w:rsidR="008C6CDA" w:rsidRPr="001A04E1">
        <w:rPr>
          <w:rFonts w:ascii="Century Gothic" w:eastAsia="Arial Narrow" w:hAnsi="Century Gothic" w:cs="Arial Narrow"/>
          <w:color w:val="000000"/>
          <w:sz w:val="21"/>
          <w:szCs w:val="21"/>
          <w:lang w:val="es-AR"/>
        </w:rPr>
        <w:t xml:space="preserve">también </w:t>
      </w:r>
      <w:r w:rsidR="00FE4C3A" w:rsidRPr="001A04E1">
        <w:rPr>
          <w:rFonts w:ascii="Century Gothic" w:eastAsia="Arial Narrow" w:hAnsi="Century Gothic" w:cs="Arial Narrow"/>
          <w:color w:val="000000"/>
          <w:sz w:val="21"/>
          <w:szCs w:val="21"/>
          <w:lang w:val="es-AR"/>
        </w:rPr>
        <w:t>para mujeres que desempeñan</w:t>
      </w:r>
      <w:r w:rsidR="00A1112E"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un liderazgo político desde instancias de participación ciudadana</w:t>
      </w:r>
      <w:r w:rsidR="008C6CDA" w:rsidRPr="001A04E1">
        <w:rPr>
          <w:rFonts w:ascii="Century Gothic" w:eastAsia="Arial Narrow" w:hAnsi="Century Gothic" w:cs="Arial Narrow"/>
          <w:color w:val="000000"/>
          <w:sz w:val="21"/>
          <w:szCs w:val="21"/>
          <w:lang w:val="es-AR"/>
        </w:rPr>
        <w:t xml:space="preserve">, el cual </w:t>
      </w:r>
      <w:r w:rsidR="00FE4C3A" w:rsidRPr="001A04E1">
        <w:rPr>
          <w:rFonts w:ascii="Century Gothic" w:eastAsia="Arial Narrow" w:hAnsi="Century Gothic" w:cs="Arial Narrow"/>
          <w:color w:val="000000"/>
          <w:sz w:val="21"/>
          <w:szCs w:val="21"/>
          <w:lang w:val="es-AR"/>
        </w:rPr>
        <w:t>necesita ser reconocido y protegido en este y en otros instrumentos legales.</w:t>
      </w:r>
    </w:p>
    <w:p w14:paraId="3894673A" w14:textId="77777777" w:rsidR="00FE4C3A" w:rsidRPr="001A04E1" w:rsidRDefault="00FE4C3A" w:rsidP="00FE4C3A">
      <w:pPr>
        <w:jc w:val="both"/>
        <w:rPr>
          <w:rFonts w:ascii="Arial" w:hAnsi="Arial" w:cs="Arial"/>
          <w:color w:val="000000"/>
          <w:sz w:val="21"/>
          <w:szCs w:val="21"/>
          <w:lang w:eastAsia="es-CO"/>
        </w:rPr>
      </w:pPr>
    </w:p>
    <w:p w14:paraId="2538838C" w14:textId="73ED41E2" w:rsidR="004B7586" w:rsidRPr="001A04E1" w:rsidRDefault="0053515E" w:rsidP="00FE4C3A">
      <w:pPr>
        <w:pStyle w:val="Prrafodelista"/>
        <w:numPr>
          <w:ilvl w:val="0"/>
          <w:numId w:val="35"/>
        </w:numPr>
        <w:spacing w:line="276" w:lineRule="auto"/>
        <w:jc w:val="both"/>
        <w:rPr>
          <w:rFonts w:ascii="Century Gothic" w:eastAsia="Arial Narrow" w:hAnsi="Century Gothic" w:cs="Arial Narrow"/>
          <w:color w:val="000000"/>
          <w:sz w:val="21"/>
          <w:szCs w:val="21"/>
          <w:lang w:val="es-AR"/>
        </w:rPr>
      </w:pPr>
      <w:r>
        <w:rPr>
          <w:rFonts w:ascii="Century Gothic" w:eastAsia="Arial Narrow" w:hAnsi="Century Gothic" w:cs="Arial Narrow"/>
          <w:b/>
          <w:color w:val="000000"/>
          <w:sz w:val="21"/>
          <w:szCs w:val="21"/>
          <w:lang w:val="es-AR"/>
        </w:rPr>
        <w:t xml:space="preserve">Dra. </w:t>
      </w:r>
      <w:r w:rsidR="00FE4C3A" w:rsidRPr="001A04E1">
        <w:rPr>
          <w:rFonts w:ascii="Century Gothic" w:eastAsia="Arial Narrow" w:hAnsi="Century Gothic" w:cs="Arial Narrow"/>
          <w:b/>
          <w:color w:val="000000"/>
          <w:sz w:val="21"/>
          <w:szCs w:val="21"/>
          <w:lang w:val="es-AR"/>
        </w:rPr>
        <w:t>TERESA SALAMANCA</w:t>
      </w:r>
      <w:r w:rsidR="000F0F00" w:rsidRPr="001A04E1">
        <w:rPr>
          <w:rFonts w:ascii="Century Gothic" w:eastAsia="Arial Narrow" w:hAnsi="Century Gothic" w:cs="Arial Narrow"/>
          <w:b/>
          <w:color w:val="000000"/>
          <w:sz w:val="21"/>
          <w:szCs w:val="21"/>
          <w:lang w:val="es-AR"/>
        </w:rPr>
        <w:t xml:space="preserve">  –  Ex alcaldesa de Córdoba: </w:t>
      </w:r>
      <w:r w:rsidR="000F0F00" w:rsidRPr="001A04E1">
        <w:rPr>
          <w:rFonts w:ascii="Century Gothic" w:eastAsia="Arial Narrow" w:hAnsi="Century Gothic" w:cs="Arial Narrow"/>
          <w:color w:val="000000"/>
          <w:sz w:val="21"/>
          <w:szCs w:val="21"/>
          <w:lang w:val="es-AR"/>
        </w:rPr>
        <w:t>Señaló que u</w:t>
      </w:r>
      <w:r w:rsidR="00FE4C3A" w:rsidRPr="001A04E1">
        <w:rPr>
          <w:rFonts w:ascii="Century Gothic" w:eastAsia="Arial Narrow" w:hAnsi="Century Gothic" w:cs="Arial Narrow"/>
          <w:color w:val="000000"/>
          <w:sz w:val="21"/>
          <w:szCs w:val="21"/>
          <w:lang w:val="es-AR"/>
        </w:rPr>
        <w:t>no de los factores desencadenantes de la gran apatía que hoy sienten las mujeres a tener participación en la vida pública</w:t>
      </w:r>
      <w:r w:rsidR="002776C1" w:rsidRPr="001A04E1">
        <w:rPr>
          <w:rFonts w:ascii="Century Gothic" w:eastAsia="Arial Narrow" w:hAnsi="Century Gothic" w:cs="Arial Narrow"/>
          <w:color w:val="000000"/>
          <w:sz w:val="21"/>
          <w:szCs w:val="21"/>
          <w:lang w:val="es-AR"/>
        </w:rPr>
        <w:t>,</w:t>
      </w:r>
      <w:r w:rsidR="00FE4C3A" w:rsidRPr="001A04E1">
        <w:rPr>
          <w:rFonts w:ascii="Century Gothic" w:eastAsia="Arial Narrow" w:hAnsi="Century Gothic" w:cs="Arial Narrow"/>
          <w:color w:val="000000"/>
          <w:sz w:val="21"/>
          <w:szCs w:val="21"/>
          <w:lang w:val="es-AR"/>
        </w:rPr>
        <w:t xml:space="preserve"> es falta la atención que se vive tras ser abusadas de cualquier manera ya sea </w:t>
      </w:r>
      <w:r w:rsidR="000F0F00" w:rsidRPr="001A04E1">
        <w:rPr>
          <w:rFonts w:ascii="Century Gothic" w:eastAsia="Arial Narrow" w:hAnsi="Century Gothic" w:cs="Arial Narrow"/>
          <w:color w:val="000000"/>
          <w:sz w:val="21"/>
          <w:szCs w:val="21"/>
          <w:lang w:val="es-AR"/>
        </w:rPr>
        <w:t xml:space="preserve">mediante </w:t>
      </w:r>
      <w:r w:rsidR="00FE4C3A" w:rsidRPr="001A04E1">
        <w:rPr>
          <w:rFonts w:ascii="Century Gothic" w:eastAsia="Arial Narrow" w:hAnsi="Century Gothic" w:cs="Arial Narrow"/>
          <w:color w:val="000000"/>
          <w:sz w:val="21"/>
          <w:szCs w:val="21"/>
          <w:lang w:val="es-AR"/>
        </w:rPr>
        <w:t>burlas, redes</w:t>
      </w:r>
      <w:r w:rsidR="002776C1" w:rsidRPr="001A04E1">
        <w:rPr>
          <w:rFonts w:ascii="Century Gothic" w:eastAsia="Arial Narrow" w:hAnsi="Century Gothic" w:cs="Arial Narrow"/>
          <w:color w:val="000000"/>
          <w:sz w:val="21"/>
          <w:szCs w:val="21"/>
          <w:lang w:val="es-AR"/>
        </w:rPr>
        <w:t xml:space="preserve"> o </w:t>
      </w:r>
      <w:r w:rsidR="00FE4C3A" w:rsidRPr="001A04E1">
        <w:rPr>
          <w:rFonts w:ascii="Century Gothic" w:eastAsia="Arial Narrow" w:hAnsi="Century Gothic" w:cs="Arial Narrow"/>
          <w:color w:val="000000"/>
          <w:sz w:val="21"/>
          <w:szCs w:val="21"/>
          <w:lang w:val="es-AR"/>
        </w:rPr>
        <w:t xml:space="preserve">panfletos, </w:t>
      </w:r>
      <w:r w:rsidR="002776C1" w:rsidRPr="001A04E1">
        <w:rPr>
          <w:rFonts w:ascii="Century Gothic" w:eastAsia="Arial Narrow" w:hAnsi="Century Gothic" w:cs="Arial Narrow"/>
          <w:color w:val="000000"/>
          <w:sz w:val="21"/>
          <w:szCs w:val="21"/>
          <w:lang w:val="es-AR"/>
        </w:rPr>
        <w:t xml:space="preserve">afectación que no solo las afecta directamente sino tambien a sus familias. </w:t>
      </w:r>
    </w:p>
    <w:p w14:paraId="041B615D" w14:textId="77777777" w:rsidR="004B7586" w:rsidRPr="001A04E1" w:rsidRDefault="004B7586" w:rsidP="004B7586">
      <w:pPr>
        <w:pStyle w:val="Prrafodelista"/>
        <w:rPr>
          <w:rFonts w:ascii="Arial" w:hAnsi="Arial" w:cs="Arial"/>
          <w:b/>
          <w:bCs/>
          <w:color w:val="000000"/>
          <w:sz w:val="21"/>
          <w:szCs w:val="21"/>
          <w:lang w:eastAsia="es-CO"/>
        </w:rPr>
      </w:pPr>
    </w:p>
    <w:p w14:paraId="5519ED3D" w14:textId="3AE3C151" w:rsidR="00097416" w:rsidRPr="001A04E1" w:rsidRDefault="0053515E" w:rsidP="00FE4C3A">
      <w:pPr>
        <w:pStyle w:val="Prrafodelista"/>
        <w:numPr>
          <w:ilvl w:val="0"/>
          <w:numId w:val="35"/>
        </w:numPr>
        <w:spacing w:line="276" w:lineRule="auto"/>
        <w:jc w:val="both"/>
        <w:rPr>
          <w:rFonts w:ascii="Arial" w:hAnsi="Arial" w:cs="Arial"/>
          <w:color w:val="000000"/>
          <w:sz w:val="21"/>
          <w:szCs w:val="21"/>
          <w:lang w:eastAsia="es-CO"/>
        </w:rPr>
      </w:pPr>
      <w:r>
        <w:rPr>
          <w:rFonts w:ascii="Century Gothic" w:eastAsia="Arial Narrow" w:hAnsi="Century Gothic" w:cs="Arial Narrow"/>
          <w:b/>
          <w:color w:val="000000"/>
          <w:sz w:val="21"/>
          <w:szCs w:val="21"/>
          <w:lang w:val="es-AR"/>
        </w:rPr>
        <w:t xml:space="preserve">Dra. </w:t>
      </w:r>
      <w:r w:rsidR="00FE4C3A" w:rsidRPr="001A04E1">
        <w:rPr>
          <w:rFonts w:ascii="Century Gothic" w:eastAsia="Arial Narrow" w:hAnsi="Century Gothic" w:cs="Arial Narrow"/>
          <w:b/>
          <w:color w:val="000000"/>
          <w:sz w:val="21"/>
          <w:szCs w:val="21"/>
          <w:lang w:val="es-AR"/>
        </w:rPr>
        <w:t>ANA CAROLINA CARVAJAL</w:t>
      </w:r>
      <w:r w:rsidR="004B7586" w:rsidRPr="001A04E1">
        <w:rPr>
          <w:rFonts w:ascii="Century Gothic" w:eastAsia="Arial Narrow" w:hAnsi="Century Gothic" w:cs="Arial Narrow"/>
          <w:b/>
          <w:color w:val="000000"/>
          <w:sz w:val="21"/>
          <w:szCs w:val="21"/>
          <w:lang w:val="es-AR"/>
        </w:rPr>
        <w:t xml:space="preserve"> – Alcaldesa de San Andrés de Cuerquia – Antioquia</w:t>
      </w:r>
      <w:r w:rsidR="00097416" w:rsidRPr="001A04E1">
        <w:rPr>
          <w:rFonts w:ascii="Century Gothic" w:eastAsia="Arial Narrow" w:hAnsi="Century Gothic" w:cs="Arial Narrow"/>
          <w:b/>
          <w:color w:val="000000"/>
          <w:sz w:val="21"/>
          <w:szCs w:val="21"/>
          <w:lang w:val="es-AR"/>
        </w:rPr>
        <w:t xml:space="preserve">: </w:t>
      </w:r>
      <w:r w:rsidR="00097416" w:rsidRPr="001A04E1">
        <w:rPr>
          <w:rFonts w:ascii="Century Gothic" w:eastAsia="Arial Narrow" w:hAnsi="Century Gothic" w:cs="Arial Narrow"/>
          <w:color w:val="000000"/>
          <w:sz w:val="21"/>
          <w:szCs w:val="21"/>
          <w:lang w:val="es-AR"/>
        </w:rPr>
        <w:t xml:space="preserve">Manifestó que este </w:t>
      </w:r>
      <w:r w:rsidR="00FE4C3A" w:rsidRPr="001A04E1">
        <w:rPr>
          <w:rFonts w:ascii="Century Gothic" w:eastAsia="Arial Narrow" w:hAnsi="Century Gothic" w:cs="Arial Narrow"/>
          <w:color w:val="000000"/>
          <w:sz w:val="21"/>
          <w:szCs w:val="21"/>
          <w:lang w:val="es-AR"/>
        </w:rPr>
        <w:t xml:space="preserve">proyecto de ley va a marcar la historia </w:t>
      </w:r>
      <w:r w:rsidR="00097416" w:rsidRPr="001A04E1">
        <w:rPr>
          <w:rFonts w:ascii="Century Gothic" w:eastAsia="Arial Narrow" w:hAnsi="Century Gothic" w:cs="Arial Narrow"/>
          <w:color w:val="000000"/>
          <w:sz w:val="21"/>
          <w:szCs w:val="21"/>
          <w:lang w:val="es-AR"/>
        </w:rPr>
        <w:t>en Colombia,</w:t>
      </w:r>
      <w:r w:rsidR="00FE4C3A" w:rsidRPr="001A04E1">
        <w:rPr>
          <w:rFonts w:ascii="Century Gothic" w:eastAsia="Arial Narrow" w:hAnsi="Century Gothic" w:cs="Arial Narrow"/>
          <w:color w:val="000000"/>
          <w:sz w:val="21"/>
          <w:szCs w:val="21"/>
          <w:lang w:val="es-AR"/>
        </w:rPr>
        <w:t xml:space="preserve"> porque el </w:t>
      </w:r>
      <w:r w:rsidR="00FE4C3A" w:rsidRPr="001A04E1">
        <w:rPr>
          <w:rFonts w:ascii="Century Gothic" w:eastAsia="Arial Narrow" w:hAnsi="Century Gothic" w:cs="Arial Narrow"/>
          <w:color w:val="000000"/>
          <w:sz w:val="21"/>
          <w:szCs w:val="21"/>
          <w:lang w:val="es-AR"/>
        </w:rPr>
        <w:lastRenderedPageBreak/>
        <w:t>hecho de ser mujer no quiere decir</w:t>
      </w:r>
      <w:r w:rsidR="00097416" w:rsidRPr="001A04E1">
        <w:rPr>
          <w:rFonts w:ascii="Century Gothic" w:eastAsia="Arial Narrow" w:hAnsi="Century Gothic" w:cs="Arial Narrow"/>
          <w:color w:val="000000"/>
          <w:sz w:val="21"/>
          <w:szCs w:val="21"/>
          <w:lang w:val="es-AR"/>
        </w:rPr>
        <w:t>, que no se tenga</w:t>
      </w:r>
      <w:r w:rsidR="00FE4C3A" w:rsidRPr="001A04E1">
        <w:rPr>
          <w:rFonts w:ascii="Century Gothic" w:eastAsia="Arial Narrow" w:hAnsi="Century Gothic" w:cs="Arial Narrow"/>
          <w:color w:val="000000"/>
          <w:sz w:val="21"/>
          <w:szCs w:val="21"/>
          <w:lang w:val="es-AR"/>
        </w:rPr>
        <w:t xml:space="preserve"> </w:t>
      </w:r>
      <w:r w:rsidR="00097416" w:rsidRPr="001A04E1">
        <w:rPr>
          <w:rFonts w:ascii="Century Gothic" w:eastAsia="Arial Narrow" w:hAnsi="Century Gothic" w:cs="Arial Narrow"/>
          <w:color w:val="000000"/>
          <w:sz w:val="21"/>
          <w:szCs w:val="21"/>
          <w:lang w:val="es-AR"/>
        </w:rPr>
        <w:t xml:space="preserve">el </w:t>
      </w:r>
      <w:r w:rsidR="00FE4C3A" w:rsidRPr="001A04E1">
        <w:rPr>
          <w:rFonts w:ascii="Century Gothic" w:eastAsia="Arial Narrow" w:hAnsi="Century Gothic" w:cs="Arial Narrow"/>
          <w:color w:val="000000"/>
          <w:sz w:val="21"/>
          <w:szCs w:val="21"/>
          <w:lang w:val="es-AR"/>
        </w:rPr>
        <w:t>derecho</w:t>
      </w:r>
      <w:r w:rsidR="00097416" w:rsidRPr="001A04E1">
        <w:rPr>
          <w:rFonts w:ascii="Century Gothic" w:eastAsia="Arial Narrow" w:hAnsi="Century Gothic" w:cs="Arial Narrow"/>
          <w:color w:val="000000"/>
          <w:sz w:val="21"/>
          <w:szCs w:val="21"/>
          <w:lang w:val="es-AR"/>
        </w:rPr>
        <w:t xml:space="preserve"> o la capacidad</w:t>
      </w:r>
      <w:r w:rsidR="00FE4C3A" w:rsidRPr="001A04E1">
        <w:rPr>
          <w:rFonts w:ascii="Century Gothic" w:eastAsia="Arial Narrow" w:hAnsi="Century Gothic" w:cs="Arial Narrow"/>
          <w:color w:val="000000"/>
          <w:sz w:val="21"/>
          <w:szCs w:val="21"/>
          <w:lang w:val="es-AR"/>
        </w:rPr>
        <w:t xml:space="preserve"> </w:t>
      </w:r>
      <w:r w:rsidR="00097416" w:rsidRPr="001A04E1">
        <w:rPr>
          <w:rFonts w:ascii="Century Gothic" w:eastAsia="Arial Narrow" w:hAnsi="Century Gothic" w:cs="Arial Narrow"/>
          <w:color w:val="000000"/>
          <w:sz w:val="21"/>
          <w:szCs w:val="21"/>
          <w:lang w:val="es-AR"/>
        </w:rPr>
        <w:t xml:space="preserve">de </w:t>
      </w:r>
      <w:r w:rsidR="00FE4C3A" w:rsidRPr="001A04E1">
        <w:rPr>
          <w:rFonts w:ascii="Century Gothic" w:eastAsia="Arial Narrow" w:hAnsi="Century Gothic" w:cs="Arial Narrow"/>
          <w:color w:val="000000"/>
          <w:sz w:val="21"/>
          <w:szCs w:val="21"/>
          <w:lang w:val="es-AR"/>
        </w:rPr>
        <w:t xml:space="preserve">llegar a un </w:t>
      </w:r>
      <w:r w:rsidR="00097416" w:rsidRPr="001A04E1">
        <w:rPr>
          <w:rFonts w:ascii="Century Gothic" w:eastAsia="Arial Narrow" w:hAnsi="Century Gothic" w:cs="Arial Narrow"/>
          <w:color w:val="000000"/>
          <w:sz w:val="21"/>
          <w:szCs w:val="21"/>
          <w:lang w:val="es-AR"/>
        </w:rPr>
        <w:t>cargo de poder</w:t>
      </w:r>
      <w:r>
        <w:rPr>
          <w:rFonts w:ascii="Century Gothic" w:eastAsia="Arial Narrow" w:hAnsi="Century Gothic" w:cs="Arial Narrow"/>
          <w:color w:val="000000"/>
          <w:sz w:val="21"/>
          <w:szCs w:val="21"/>
          <w:lang w:val="es-AR"/>
        </w:rPr>
        <w:t>.</w:t>
      </w:r>
      <w:r w:rsidR="00FE4C3A" w:rsidRPr="001A04E1">
        <w:rPr>
          <w:rFonts w:ascii="Arial" w:hAnsi="Arial" w:cs="Arial"/>
          <w:color w:val="000000"/>
          <w:sz w:val="21"/>
          <w:szCs w:val="21"/>
          <w:lang w:eastAsia="es-CO"/>
        </w:rPr>
        <w:t xml:space="preserve"> </w:t>
      </w:r>
    </w:p>
    <w:p w14:paraId="5EAF2CE0" w14:textId="77777777" w:rsidR="00097416" w:rsidRPr="001A04E1" w:rsidRDefault="00097416" w:rsidP="00097416">
      <w:pPr>
        <w:pStyle w:val="Prrafodelista"/>
        <w:rPr>
          <w:rFonts w:ascii="Arial" w:hAnsi="Arial" w:cs="Arial"/>
          <w:b/>
          <w:bCs/>
          <w:color w:val="000000"/>
          <w:sz w:val="21"/>
          <w:szCs w:val="21"/>
          <w:lang w:eastAsia="es-CO"/>
        </w:rPr>
      </w:pPr>
    </w:p>
    <w:p w14:paraId="6812581F" w14:textId="4E7C09C8" w:rsidR="00A3382E" w:rsidRPr="001A04E1" w:rsidRDefault="00097416" w:rsidP="00FE4C3A">
      <w:pPr>
        <w:pStyle w:val="Prrafodelista"/>
        <w:numPr>
          <w:ilvl w:val="0"/>
          <w:numId w:val="35"/>
        </w:numPr>
        <w:spacing w:line="276"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b/>
          <w:color w:val="000000"/>
          <w:sz w:val="21"/>
          <w:szCs w:val="21"/>
          <w:lang w:val="es-AR"/>
        </w:rPr>
        <w:t xml:space="preserve">Dra </w:t>
      </w:r>
      <w:r w:rsidR="00FE4C3A" w:rsidRPr="001A04E1">
        <w:rPr>
          <w:rFonts w:ascii="Century Gothic" w:eastAsia="Arial Narrow" w:hAnsi="Century Gothic" w:cs="Arial Narrow"/>
          <w:b/>
          <w:color w:val="000000"/>
          <w:sz w:val="21"/>
          <w:szCs w:val="21"/>
          <w:lang w:val="es-AR"/>
        </w:rPr>
        <w:t>AURA DUARTE</w:t>
      </w:r>
      <w:r w:rsidRPr="001A04E1">
        <w:rPr>
          <w:rFonts w:ascii="Century Gothic" w:eastAsia="Arial Narrow" w:hAnsi="Century Gothic" w:cs="Arial Narrow"/>
          <w:b/>
          <w:color w:val="000000"/>
          <w:sz w:val="21"/>
          <w:szCs w:val="21"/>
          <w:lang w:val="es-AR"/>
        </w:rPr>
        <w:t xml:space="preserve"> – Delegada de la Alta Consejeria Presidencial para la Equidad de la Mujer:</w:t>
      </w:r>
      <w:r w:rsidRPr="001A04E1">
        <w:rPr>
          <w:rFonts w:ascii="Century Gothic" w:eastAsia="Arial Narrow" w:hAnsi="Century Gothic" w:cs="Arial Narrow"/>
          <w:color w:val="000000"/>
          <w:sz w:val="21"/>
          <w:szCs w:val="21"/>
          <w:lang w:val="es-AR"/>
        </w:rPr>
        <w:t xml:space="preserve"> Indicó que </w:t>
      </w:r>
      <w:r w:rsidR="00FE4C3A" w:rsidRPr="001A04E1">
        <w:rPr>
          <w:rFonts w:ascii="Century Gothic" w:eastAsia="Arial Narrow" w:hAnsi="Century Gothic" w:cs="Arial Narrow"/>
          <w:color w:val="000000"/>
          <w:sz w:val="21"/>
          <w:szCs w:val="21"/>
          <w:lang w:val="es-AR"/>
        </w:rPr>
        <w:t xml:space="preserve">diferentes instrumentos internacionales han </w:t>
      </w:r>
      <w:r w:rsidR="008B7A84" w:rsidRPr="001A04E1">
        <w:rPr>
          <w:rFonts w:ascii="Century Gothic" w:eastAsia="Arial Narrow" w:hAnsi="Century Gothic" w:cs="Arial Narrow"/>
          <w:color w:val="000000"/>
          <w:sz w:val="21"/>
          <w:szCs w:val="21"/>
          <w:lang w:val="es-AR"/>
        </w:rPr>
        <w:t>revelado</w:t>
      </w:r>
      <w:r w:rsidR="00FE4C3A"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 xml:space="preserve">la importancia de crear </w:t>
      </w:r>
      <w:r w:rsidR="00FE4C3A" w:rsidRPr="001A04E1">
        <w:rPr>
          <w:rFonts w:ascii="Century Gothic" w:eastAsia="Arial Narrow" w:hAnsi="Century Gothic" w:cs="Arial Narrow"/>
          <w:color w:val="000000"/>
          <w:sz w:val="21"/>
          <w:szCs w:val="21"/>
          <w:lang w:val="es-AR"/>
        </w:rPr>
        <w:t>mecanismos para atender situaciones específicas que sufr</w:t>
      </w:r>
      <w:r w:rsidRPr="001A04E1">
        <w:rPr>
          <w:rFonts w:ascii="Century Gothic" w:eastAsia="Arial Narrow" w:hAnsi="Century Gothic" w:cs="Arial Narrow"/>
          <w:color w:val="000000"/>
          <w:sz w:val="21"/>
          <w:szCs w:val="21"/>
          <w:lang w:val="es-AR"/>
        </w:rPr>
        <w:t>en</w:t>
      </w:r>
      <w:r w:rsidR="00FE4C3A" w:rsidRPr="001A04E1">
        <w:rPr>
          <w:rFonts w:ascii="Century Gothic" w:eastAsia="Arial Narrow" w:hAnsi="Century Gothic" w:cs="Arial Narrow"/>
          <w:color w:val="000000"/>
          <w:sz w:val="21"/>
          <w:szCs w:val="21"/>
          <w:lang w:val="es-AR"/>
        </w:rPr>
        <w:t xml:space="preserve"> las mujeres</w:t>
      </w:r>
      <w:r w:rsidR="008B7A84" w:rsidRPr="001A04E1">
        <w:rPr>
          <w:rFonts w:ascii="Century Gothic" w:eastAsia="Arial Narrow" w:hAnsi="Century Gothic" w:cs="Arial Narrow"/>
          <w:color w:val="000000"/>
          <w:sz w:val="21"/>
          <w:szCs w:val="21"/>
          <w:lang w:val="es-AR"/>
        </w:rPr>
        <w:t xml:space="preserve">, como lo es la </w:t>
      </w:r>
      <w:r w:rsidR="00FE4C3A" w:rsidRPr="001A04E1">
        <w:rPr>
          <w:rFonts w:ascii="Century Gothic" w:eastAsia="Arial Narrow" w:hAnsi="Century Gothic" w:cs="Arial Narrow"/>
          <w:color w:val="000000"/>
          <w:sz w:val="21"/>
          <w:szCs w:val="21"/>
          <w:lang w:val="es-AR"/>
        </w:rPr>
        <w:t>violencia política</w:t>
      </w:r>
      <w:r w:rsidR="008B7A84" w:rsidRPr="001A04E1">
        <w:rPr>
          <w:rFonts w:ascii="Century Gothic" w:eastAsia="Arial Narrow" w:hAnsi="Century Gothic" w:cs="Arial Narrow"/>
          <w:color w:val="000000"/>
          <w:sz w:val="21"/>
          <w:szCs w:val="21"/>
          <w:lang w:val="es-AR"/>
        </w:rPr>
        <w:t xml:space="preserve">, la cual no permite </w:t>
      </w:r>
      <w:r w:rsidR="00FE4C3A" w:rsidRPr="001A04E1">
        <w:rPr>
          <w:rFonts w:ascii="Century Gothic" w:eastAsia="Arial Narrow" w:hAnsi="Century Gothic" w:cs="Arial Narrow"/>
          <w:color w:val="000000"/>
          <w:sz w:val="21"/>
          <w:szCs w:val="21"/>
          <w:lang w:val="es-AR"/>
        </w:rPr>
        <w:t xml:space="preserve">garantizar la participación </w:t>
      </w:r>
      <w:r w:rsidR="008B7A84" w:rsidRPr="001A04E1">
        <w:rPr>
          <w:rFonts w:ascii="Century Gothic" w:eastAsia="Arial Narrow" w:hAnsi="Century Gothic" w:cs="Arial Narrow"/>
          <w:color w:val="000000"/>
          <w:sz w:val="21"/>
          <w:szCs w:val="21"/>
          <w:lang w:val="es-AR"/>
        </w:rPr>
        <w:t xml:space="preserve">efectiva </w:t>
      </w:r>
      <w:r w:rsidR="00FE4C3A" w:rsidRPr="001A04E1">
        <w:rPr>
          <w:rFonts w:ascii="Century Gothic" w:eastAsia="Arial Narrow" w:hAnsi="Century Gothic" w:cs="Arial Narrow"/>
          <w:color w:val="000000"/>
          <w:sz w:val="21"/>
          <w:szCs w:val="21"/>
          <w:lang w:val="es-AR"/>
        </w:rPr>
        <w:t>de las mujeres</w:t>
      </w:r>
      <w:r w:rsidR="008B7A84" w:rsidRPr="001A04E1">
        <w:rPr>
          <w:rFonts w:ascii="Century Gothic" w:eastAsia="Arial Narrow" w:hAnsi="Century Gothic" w:cs="Arial Narrow"/>
          <w:color w:val="000000"/>
          <w:sz w:val="21"/>
          <w:szCs w:val="21"/>
          <w:lang w:val="es-AR"/>
        </w:rPr>
        <w:t>. De otra parte señaló que este proyecto no deberia ser necesario, sin embargo, hasta tanto</w:t>
      </w:r>
      <w:r w:rsidR="00FE4C3A" w:rsidRPr="001A04E1">
        <w:rPr>
          <w:rFonts w:ascii="Century Gothic" w:eastAsia="Arial Narrow" w:hAnsi="Century Gothic" w:cs="Arial Narrow"/>
          <w:color w:val="000000"/>
          <w:sz w:val="21"/>
          <w:szCs w:val="21"/>
          <w:lang w:val="es-AR"/>
        </w:rPr>
        <w:t xml:space="preserve"> </w:t>
      </w:r>
      <w:r w:rsidR="008B7A84" w:rsidRPr="001A04E1">
        <w:rPr>
          <w:rFonts w:ascii="Century Gothic" w:eastAsia="Arial Narrow" w:hAnsi="Century Gothic" w:cs="Arial Narrow"/>
          <w:color w:val="000000"/>
          <w:sz w:val="21"/>
          <w:szCs w:val="21"/>
          <w:lang w:val="es-AR"/>
        </w:rPr>
        <w:t>los</w:t>
      </w:r>
      <w:r w:rsidR="00FE4C3A" w:rsidRPr="001A04E1">
        <w:rPr>
          <w:rFonts w:ascii="Century Gothic" w:eastAsia="Arial Narrow" w:hAnsi="Century Gothic" w:cs="Arial Narrow"/>
          <w:color w:val="000000"/>
          <w:sz w:val="21"/>
          <w:szCs w:val="21"/>
          <w:lang w:val="es-AR"/>
        </w:rPr>
        <w:t xml:space="preserve"> derechos de las mujeres </w:t>
      </w:r>
      <w:r w:rsidR="008B7A84" w:rsidRPr="001A04E1">
        <w:rPr>
          <w:rFonts w:ascii="Century Gothic" w:eastAsia="Arial Narrow" w:hAnsi="Century Gothic" w:cs="Arial Narrow"/>
          <w:color w:val="000000"/>
          <w:sz w:val="21"/>
          <w:szCs w:val="21"/>
          <w:lang w:val="es-AR"/>
        </w:rPr>
        <w:t xml:space="preserve">no </w:t>
      </w:r>
      <w:r w:rsidR="00FE4C3A" w:rsidRPr="001A04E1">
        <w:rPr>
          <w:rFonts w:ascii="Century Gothic" w:eastAsia="Arial Narrow" w:hAnsi="Century Gothic" w:cs="Arial Narrow"/>
          <w:color w:val="000000"/>
          <w:sz w:val="21"/>
          <w:szCs w:val="21"/>
          <w:lang w:val="es-AR"/>
        </w:rPr>
        <w:t>sea una realidad</w:t>
      </w:r>
      <w:r w:rsidR="00A3382E" w:rsidRPr="001A04E1">
        <w:rPr>
          <w:rFonts w:ascii="Century Gothic" w:eastAsia="Arial Narrow" w:hAnsi="Century Gothic" w:cs="Arial Narrow"/>
          <w:color w:val="000000"/>
          <w:sz w:val="21"/>
          <w:szCs w:val="21"/>
          <w:lang w:val="es-AR"/>
        </w:rPr>
        <w:t xml:space="preserve">, </w:t>
      </w:r>
      <w:r w:rsidR="008B7A84" w:rsidRPr="001A04E1">
        <w:rPr>
          <w:rFonts w:ascii="Century Gothic" w:eastAsia="Arial Narrow" w:hAnsi="Century Gothic" w:cs="Arial Narrow"/>
          <w:color w:val="000000"/>
          <w:sz w:val="21"/>
          <w:szCs w:val="21"/>
          <w:lang w:val="es-AR"/>
        </w:rPr>
        <w:t xml:space="preserve">se necesitarán </w:t>
      </w:r>
      <w:r w:rsidR="00FE4C3A" w:rsidRPr="001A04E1">
        <w:rPr>
          <w:rFonts w:ascii="Century Gothic" w:eastAsia="Arial Narrow" w:hAnsi="Century Gothic" w:cs="Arial Narrow"/>
          <w:color w:val="000000"/>
          <w:sz w:val="21"/>
          <w:szCs w:val="21"/>
          <w:lang w:val="es-AR"/>
        </w:rPr>
        <w:t xml:space="preserve">estas medidas afirmativas que </w:t>
      </w:r>
      <w:r w:rsidR="008B7A84" w:rsidRPr="001A04E1">
        <w:rPr>
          <w:rFonts w:ascii="Century Gothic" w:eastAsia="Arial Narrow" w:hAnsi="Century Gothic" w:cs="Arial Narrow"/>
          <w:color w:val="000000"/>
          <w:sz w:val="21"/>
          <w:szCs w:val="21"/>
          <w:lang w:val="es-AR"/>
        </w:rPr>
        <w:t xml:space="preserve">se espera </w:t>
      </w:r>
      <w:r w:rsidR="00FE4C3A" w:rsidRPr="001A04E1">
        <w:rPr>
          <w:rFonts w:ascii="Century Gothic" w:eastAsia="Arial Narrow" w:hAnsi="Century Gothic" w:cs="Arial Narrow"/>
          <w:color w:val="000000"/>
          <w:sz w:val="21"/>
          <w:szCs w:val="21"/>
          <w:lang w:val="es-AR"/>
        </w:rPr>
        <w:t>sean provisionales</w:t>
      </w:r>
      <w:r w:rsidR="008B7A84" w:rsidRPr="001A04E1">
        <w:rPr>
          <w:rFonts w:ascii="Century Gothic" w:eastAsia="Arial Narrow" w:hAnsi="Century Gothic" w:cs="Arial Narrow"/>
          <w:color w:val="000000"/>
          <w:sz w:val="21"/>
          <w:szCs w:val="21"/>
          <w:lang w:val="es-AR"/>
        </w:rPr>
        <w:t xml:space="preserve">, hasta poder llegar a </w:t>
      </w:r>
      <w:r w:rsidR="00FE4C3A" w:rsidRPr="001A04E1">
        <w:rPr>
          <w:rFonts w:ascii="Century Gothic" w:eastAsia="Arial Narrow" w:hAnsi="Century Gothic" w:cs="Arial Narrow"/>
          <w:color w:val="000000"/>
          <w:sz w:val="21"/>
          <w:szCs w:val="21"/>
          <w:lang w:val="es-AR"/>
        </w:rPr>
        <w:t>un contexto de</w:t>
      </w:r>
      <w:r w:rsidR="00A3382E" w:rsidRPr="001A04E1">
        <w:rPr>
          <w:rFonts w:ascii="Century Gothic" w:eastAsia="Arial Narrow" w:hAnsi="Century Gothic" w:cs="Arial Narrow"/>
          <w:color w:val="000000"/>
          <w:sz w:val="21"/>
          <w:szCs w:val="21"/>
          <w:lang w:val="es-AR"/>
        </w:rPr>
        <w:t xml:space="preserve"> plena</w:t>
      </w:r>
      <w:r w:rsidR="00FE4C3A" w:rsidRPr="001A04E1">
        <w:rPr>
          <w:rFonts w:ascii="Century Gothic" w:eastAsia="Arial Narrow" w:hAnsi="Century Gothic" w:cs="Arial Narrow"/>
          <w:color w:val="000000"/>
          <w:sz w:val="21"/>
          <w:szCs w:val="21"/>
          <w:lang w:val="es-AR"/>
        </w:rPr>
        <w:t xml:space="preserve"> igualdad</w:t>
      </w:r>
      <w:r w:rsidR="00A3382E" w:rsidRPr="001A04E1">
        <w:rPr>
          <w:rFonts w:ascii="Century Gothic" w:eastAsia="Arial Narrow" w:hAnsi="Century Gothic" w:cs="Arial Narrow"/>
          <w:color w:val="000000"/>
          <w:sz w:val="21"/>
          <w:szCs w:val="21"/>
          <w:lang w:val="es-AR"/>
        </w:rPr>
        <w:t>.</w:t>
      </w:r>
    </w:p>
    <w:p w14:paraId="22CB9C31" w14:textId="77777777" w:rsidR="00A3382E" w:rsidRPr="001A04E1" w:rsidRDefault="00A3382E" w:rsidP="00A3382E">
      <w:pPr>
        <w:pStyle w:val="Prrafodelista"/>
        <w:rPr>
          <w:rFonts w:ascii="Century Gothic" w:eastAsia="Arial Narrow" w:hAnsi="Century Gothic" w:cs="Arial Narrow"/>
          <w:b/>
          <w:color w:val="000000"/>
          <w:sz w:val="21"/>
          <w:szCs w:val="21"/>
          <w:lang w:val="es-AR"/>
        </w:rPr>
      </w:pPr>
    </w:p>
    <w:p w14:paraId="2F372FC2" w14:textId="079010D5" w:rsidR="006849DB" w:rsidRPr="001A04E1" w:rsidRDefault="00A3382E" w:rsidP="00FE4C3A">
      <w:pPr>
        <w:pStyle w:val="Prrafodelista"/>
        <w:numPr>
          <w:ilvl w:val="0"/>
          <w:numId w:val="35"/>
        </w:numPr>
        <w:spacing w:line="276"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b/>
          <w:color w:val="000000"/>
          <w:sz w:val="21"/>
          <w:szCs w:val="21"/>
          <w:lang w:val="es-AR"/>
        </w:rPr>
        <w:t xml:space="preserve">Dra. </w:t>
      </w:r>
      <w:r w:rsidR="00FE4C3A" w:rsidRPr="001A04E1">
        <w:rPr>
          <w:rFonts w:ascii="Century Gothic" w:eastAsia="Arial Narrow" w:hAnsi="Century Gothic" w:cs="Arial Narrow"/>
          <w:b/>
          <w:color w:val="000000"/>
          <w:sz w:val="21"/>
          <w:szCs w:val="21"/>
          <w:lang w:val="es-AR"/>
        </w:rPr>
        <w:t>GISELA ARIAS DELGADO</w:t>
      </w:r>
      <w:r w:rsidR="006849DB" w:rsidRPr="001A04E1">
        <w:rPr>
          <w:rFonts w:ascii="Century Gothic" w:eastAsia="Arial Narrow" w:hAnsi="Century Gothic" w:cs="Arial Narrow"/>
          <w:b/>
          <w:color w:val="000000"/>
          <w:sz w:val="21"/>
          <w:szCs w:val="21"/>
          <w:lang w:val="es-AR"/>
        </w:rPr>
        <w:t xml:space="preserve"> </w:t>
      </w:r>
      <w:r w:rsidRPr="001A04E1">
        <w:rPr>
          <w:rFonts w:ascii="Century Gothic" w:eastAsia="Arial Narrow" w:hAnsi="Century Gothic" w:cs="Arial Narrow"/>
          <w:b/>
          <w:color w:val="000000"/>
          <w:sz w:val="21"/>
          <w:szCs w:val="21"/>
          <w:lang w:val="es-AR"/>
        </w:rPr>
        <w:t xml:space="preserve">– Delegada Defensoría del Pueblo: </w:t>
      </w:r>
      <w:r w:rsidRPr="001A04E1">
        <w:rPr>
          <w:rFonts w:ascii="Century Gothic" w:eastAsia="Arial Narrow" w:hAnsi="Century Gothic" w:cs="Arial Narrow"/>
          <w:color w:val="000000"/>
          <w:sz w:val="21"/>
          <w:szCs w:val="21"/>
          <w:lang w:val="es-AR"/>
        </w:rPr>
        <w:t>Precisó que lo</w:t>
      </w:r>
      <w:r w:rsidR="00FE4C3A" w:rsidRPr="001A04E1">
        <w:rPr>
          <w:rFonts w:ascii="Century Gothic" w:eastAsia="Arial Narrow" w:hAnsi="Century Gothic" w:cs="Arial Narrow"/>
          <w:color w:val="000000"/>
          <w:sz w:val="21"/>
          <w:szCs w:val="21"/>
          <w:lang w:val="es-AR"/>
        </w:rPr>
        <w:t xml:space="preserve">s actos de violencia contra las mujeres defensoras no están asociados a </w:t>
      </w:r>
      <w:r w:rsidRPr="001A04E1">
        <w:rPr>
          <w:rFonts w:ascii="Century Gothic" w:eastAsia="Arial Narrow" w:hAnsi="Century Gothic" w:cs="Arial Narrow"/>
          <w:color w:val="000000"/>
          <w:sz w:val="21"/>
          <w:szCs w:val="21"/>
          <w:lang w:val="es-AR"/>
        </w:rPr>
        <w:t xml:space="preserve">la </w:t>
      </w:r>
      <w:r w:rsidR="00FE4C3A" w:rsidRPr="001A04E1">
        <w:rPr>
          <w:rFonts w:ascii="Century Gothic" w:eastAsia="Arial Narrow" w:hAnsi="Century Gothic" w:cs="Arial Narrow"/>
          <w:color w:val="000000"/>
          <w:sz w:val="21"/>
          <w:szCs w:val="21"/>
          <w:lang w:val="es-AR"/>
        </w:rPr>
        <w:t>violencia común</w:t>
      </w:r>
      <w:r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sino a un tipo de violencia sociopolítica del género</w:t>
      </w:r>
      <w:r w:rsidRPr="001A04E1">
        <w:rPr>
          <w:rFonts w:ascii="Century Gothic" w:eastAsia="Arial Narrow" w:hAnsi="Century Gothic" w:cs="Arial Narrow"/>
          <w:color w:val="000000"/>
          <w:sz w:val="21"/>
          <w:szCs w:val="21"/>
          <w:lang w:val="es-AR"/>
        </w:rPr>
        <w:t xml:space="preserve">, indicando que </w:t>
      </w:r>
      <w:r w:rsidR="00FE4C3A" w:rsidRPr="001A04E1">
        <w:rPr>
          <w:rFonts w:ascii="Century Gothic" w:eastAsia="Arial Narrow" w:hAnsi="Century Gothic" w:cs="Arial Narrow"/>
          <w:color w:val="000000"/>
          <w:sz w:val="21"/>
          <w:szCs w:val="21"/>
          <w:lang w:val="es-AR"/>
        </w:rPr>
        <w:t xml:space="preserve">este tipo de </w:t>
      </w:r>
      <w:r w:rsidR="006849DB" w:rsidRPr="001A04E1">
        <w:rPr>
          <w:rFonts w:ascii="Century Gothic" w:eastAsia="Arial Narrow" w:hAnsi="Century Gothic" w:cs="Arial Narrow"/>
          <w:color w:val="000000"/>
          <w:sz w:val="21"/>
          <w:szCs w:val="21"/>
          <w:lang w:val="es-AR"/>
        </w:rPr>
        <w:t xml:space="preserve">afectaciones </w:t>
      </w:r>
      <w:r w:rsidR="00FE4C3A" w:rsidRPr="001A04E1">
        <w:rPr>
          <w:rFonts w:ascii="Century Gothic" w:eastAsia="Arial Narrow" w:hAnsi="Century Gothic" w:cs="Arial Narrow"/>
          <w:color w:val="000000"/>
          <w:sz w:val="21"/>
          <w:szCs w:val="21"/>
          <w:lang w:val="es-AR"/>
        </w:rPr>
        <w:t xml:space="preserve">persiste no solo en la esfera política sino en todas las esferas, </w:t>
      </w:r>
      <w:r w:rsidRPr="001A04E1">
        <w:rPr>
          <w:rFonts w:ascii="Century Gothic" w:eastAsia="Arial Narrow" w:hAnsi="Century Gothic" w:cs="Arial Narrow"/>
          <w:color w:val="000000"/>
          <w:sz w:val="21"/>
          <w:szCs w:val="21"/>
          <w:lang w:val="es-AR"/>
        </w:rPr>
        <w:t>de ahí la necesidad de</w:t>
      </w:r>
      <w:r w:rsidR="00FE4C3A" w:rsidRPr="001A04E1">
        <w:rPr>
          <w:rFonts w:ascii="Century Gothic" w:eastAsia="Arial Narrow" w:hAnsi="Century Gothic" w:cs="Arial Narrow"/>
          <w:color w:val="000000"/>
          <w:sz w:val="21"/>
          <w:szCs w:val="21"/>
          <w:lang w:val="es-AR"/>
        </w:rPr>
        <w:t xml:space="preserve"> visibilizar </w:t>
      </w:r>
      <w:r w:rsidRPr="001A04E1">
        <w:rPr>
          <w:rFonts w:ascii="Century Gothic" w:eastAsia="Arial Narrow" w:hAnsi="Century Gothic" w:cs="Arial Narrow"/>
          <w:color w:val="000000"/>
          <w:sz w:val="21"/>
          <w:szCs w:val="21"/>
          <w:lang w:val="es-AR"/>
        </w:rPr>
        <w:t xml:space="preserve">esta problemática, que </w:t>
      </w:r>
      <w:r w:rsidR="00FE4C3A" w:rsidRPr="001A04E1">
        <w:rPr>
          <w:rFonts w:ascii="Century Gothic" w:eastAsia="Arial Narrow" w:hAnsi="Century Gothic" w:cs="Arial Narrow"/>
          <w:color w:val="000000"/>
          <w:sz w:val="21"/>
          <w:szCs w:val="21"/>
          <w:lang w:val="es-AR"/>
        </w:rPr>
        <w:t>obstaculiza</w:t>
      </w:r>
      <w:r w:rsidRPr="001A04E1">
        <w:rPr>
          <w:rFonts w:ascii="Century Gothic" w:eastAsia="Arial Narrow" w:hAnsi="Century Gothic" w:cs="Arial Narrow"/>
          <w:color w:val="000000"/>
          <w:sz w:val="21"/>
          <w:szCs w:val="21"/>
          <w:lang w:val="es-AR"/>
        </w:rPr>
        <w:t xml:space="preserve"> la </w:t>
      </w:r>
      <w:r w:rsidR="00FE4C3A" w:rsidRPr="001A04E1">
        <w:rPr>
          <w:rFonts w:ascii="Century Gothic" w:eastAsia="Arial Narrow" w:hAnsi="Century Gothic" w:cs="Arial Narrow"/>
          <w:color w:val="000000"/>
          <w:sz w:val="21"/>
          <w:szCs w:val="21"/>
          <w:lang w:val="es-AR"/>
        </w:rPr>
        <w:t xml:space="preserve">participación </w:t>
      </w:r>
      <w:r w:rsidRPr="001A04E1">
        <w:rPr>
          <w:rFonts w:ascii="Century Gothic" w:eastAsia="Arial Narrow" w:hAnsi="Century Gothic" w:cs="Arial Narrow"/>
          <w:color w:val="000000"/>
          <w:sz w:val="21"/>
          <w:szCs w:val="21"/>
          <w:lang w:val="es-AR"/>
        </w:rPr>
        <w:t>de la mujer en los</w:t>
      </w:r>
      <w:r w:rsidR="00FE4C3A" w:rsidRPr="001A04E1">
        <w:rPr>
          <w:rFonts w:ascii="Century Gothic" w:eastAsia="Arial Narrow" w:hAnsi="Century Gothic" w:cs="Arial Narrow"/>
          <w:color w:val="000000"/>
          <w:sz w:val="21"/>
          <w:szCs w:val="21"/>
          <w:lang w:val="es-AR"/>
        </w:rPr>
        <w:t xml:space="preserve"> escenarios políticos.</w:t>
      </w:r>
      <w:r w:rsidRPr="001A04E1">
        <w:rPr>
          <w:rFonts w:ascii="Century Gothic" w:eastAsia="Arial Narrow" w:hAnsi="Century Gothic" w:cs="Arial Narrow"/>
          <w:color w:val="000000"/>
          <w:sz w:val="21"/>
          <w:szCs w:val="21"/>
          <w:lang w:val="es-AR"/>
        </w:rPr>
        <w:t xml:space="preserve"> De otra parte manifestó que </w:t>
      </w:r>
      <w:r w:rsidR="00FE4C3A" w:rsidRPr="001A04E1">
        <w:rPr>
          <w:rFonts w:ascii="Century Gothic" w:eastAsia="Arial Narrow" w:hAnsi="Century Gothic" w:cs="Arial Narrow"/>
          <w:color w:val="000000"/>
          <w:sz w:val="21"/>
          <w:szCs w:val="21"/>
          <w:lang w:val="es-AR"/>
        </w:rPr>
        <w:t>la iniciativa representa un avance significativo en el cumplimiento de las obligaciones internacionales del estado colombiano</w:t>
      </w:r>
      <w:r w:rsidR="0053515E">
        <w:rPr>
          <w:rFonts w:ascii="Century Gothic" w:eastAsia="Arial Narrow" w:hAnsi="Century Gothic" w:cs="Arial Narrow"/>
          <w:color w:val="000000"/>
          <w:sz w:val="21"/>
          <w:szCs w:val="21"/>
          <w:lang w:val="es-AR"/>
        </w:rPr>
        <w:t>,</w:t>
      </w:r>
      <w:r w:rsidR="00FE4C3A" w:rsidRPr="001A04E1">
        <w:rPr>
          <w:rFonts w:ascii="Century Gothic" w:eastAsia="Arial Narrow" w:hAnsi="Century Gothic" w:cs="Arial Narrow"/>
          <w:color w:val="000000"/>
          <w:sz w:val="21"/>
          <w:szCs w:val="21"/>
          <w:lang w:val="es-AR"/>
        </w:rPr>
        <w:t xml:space="preserve"> en materia de protección de las mujeres de la violencia sociopolítica</w:t>
      </w:r>
      <w:r w:rsidR="006849DB" w:rsidRPr="001A04E1">
        <w:rPr>
          <w:rFonts w:ascii="Century Gothic" w:eastAsia="Arial Narrow" w:hAnsi="Century Gothic" w:cs="Arial Narrow"/>
          <w:color w:val="000000"/>
          <w:sz w:val="21"/>
          <w:szCs w:val="21"/>
          <w:lang w:val="es-AR"/>
        </w:rPr>
        <w:t>, resultando fundamental que se divulgen</w:t>
      </w:r>
      <w:r w:rsidR="00FE4C3A" w:rsidRPr="001A04E1">
        <w:rPr>
          <w:rFonts w:ascii="Century Gothic" w:eastAsia="Arial Narrow" w:hAnsi="Century Gothic" w:cs="Arial Narrow"/>
          <w:color w:val="000000"/>
          <w:sz w:val="21"/>
          <w:szCs w:val="21"/>
          <w:lang w:val="es-AR"/>
        </w:rPr>
        <w:t xml:space="preserve"> investigaciones </w:t>
      </w:r>
      <w:r w:rsidR="006849DB" w:rsidRPr="001A04E1">
        <w:rPr>
          <w:rFonts w:ascii="Century Gothic" w:eastAsia="Arial Narrow" w:hAnsi="Century Gothic" w:cs="Arial Narrow"/>
          <w:color w:val="000000"/>
          <w:sz w:val="21"/>
          <w:szCs w:val="21"/>
          <w:lang w:val="es-AR"/>
        </w:rPr>
        <w:t>y se</w:t>
      </w:r>
      <w:r w:rsidR="00FE4C3A" w:rsidRPr="001A04E1">
        <w:rPr>
          <w:rFonts w:ascii="Century Gothic" w:eastAsia="Arial Narrow" w:hAnsi="Century Gothic" w:cs="Arial Narrow"/>
          <w:color w:val="000000"/>
          <w:sz w:val="21"/>
          <w:szCs w:val="21"/>
          <w:lang w:val="es-AR"/>
        </w:rPr>
        <w:t xml:space="preserve"> genere</w:t>
      </w:r>
      <w:r w:rsidR="006849DB" w:rsidRPr="001A04E1">
        <w:rPr>
          <w:rFonts w:ascii="Century Gothic" w:eastAsia="Arial Narrow" w:hAnsi="Century Gothic" w:cs="Arial Narrow"/>
          <w:color w:val="000000"/>
          <w:sz w:val="21"/>
          <w:szCs w:val="21"/>
          <w:lang w:val="es-AR"/>
        </w:rPr>
        <w:t>n</w:t>
      </w:r>
      <w:r w:rsidR="00FE4C3A" w:rsidRPr="001A04E1">
        <w:rPr>
          <w:rFonts w:ascii="Century Gothic" w:eastAsia="Arial Narrow" w:hAnsi="Century Gothic" w:cs="Arial Narrow"/>
          <w:color w:val="000000"/>
          <w:sz w:val="21"/>
          <w:szCs w:val="21"/>
          <w:lang w:val="es-AR"/>
        </w:rPr>
        <w:t xml:space="preserve"> datos estadísticos sobre este tema para la toma de decisiones</w:t>
      </w:r>
      <w:r w:rsidR="006849DB" w:rsidRPr="001A04E1">
        <w:rPr>
          <w:rFonts w:ascii="Century Gothic" w:eastAsia="Arial Narrow" w:hAnsi="Century Gothic" w:cs="Arial Narrow"/>
          <w:color w:val="000000"/>
          <w:sz w:val="21"/>
          <w:szCs w:val="21"/>
          <w:lang w:val="es-AR"/>
        </w:rPr>
        <w:t>.</w:t>
      </w:r>
    </w:p>
    <w:p w14:paraId="732FDF65" w14:textId="77777777" w:rsidR="006849DB" w:rsidRPr="001A04E1" w:rsidRDefault="006849DB" w:rsidP="006849DB">
      <w:pPr>
        <w:pStyle w:val="Prrafodelista"/>
        <w:rPr>
          <w:rFonts w:ascii="Arial" w:hAnsi="Arial" w:cs="Arial"/>
          <w:b/>
          <w:bCs/>
          <w:color w:val="000000"/>
          <w:sz w:val="21"/>
          <w:szCs w:val="21"/>
          <w:lang w:eastAsia="es-CO"/>
        </w:rPr>
      </w:pPr>
    </w:p>
    <w:p w14:paraId="0F9B4F13" w14:textId="37E71875" w:rsidR="00FE4C3A" w:rsidRPr="001A04E1" w:rsidRDefault="00FE4C3A" w:rsidP="00166FE4">
      <w:pPr>
        <w:pStyle w:val="Prrafodelista"/>
        <w:numPr>
          <w:ilvl w:val="0"/>
          <w:numId w:val="35"/>
        </w:numPr>
        <w:spacing w:line="276" w:lineRule="auto"/>
        <w:jc w:val="both"/>
        <w:rPr>
          <w:rFonts w:ascii="Arial" w:hAnsi="Arial" w:cs="Arial"/>
          <w:color w:val="000000"/>
          <w:sz w:val="21"/>
          <w:szCs w:val="21"/>
          <w:lang w:eastAsia="es-CO"/>
        </w:rPr>
      </w:pPr>
      <w:r w:rsidRPr="001A04E1">
        <w:rPr>
          <w:rFonts w:ascii="Century Gothic" w:eastAsia="Arial Narrow" w:hAnsi="Century Gothic" w:cs="Arial Narrow"/>
          <w:b/>
          <w:color w:val="000000"/>
          <w:sz w:val="21"/>
          <w:szCs w:val="21"/>
          <w:lang w:val="es-AR"/>
        </w:rPr>
        <w:t>ASTRID ELENA CHAVARRIA</w:t>
      </w:r>
      <w:r w:rsidR="006849DB" w:rsidRPr="001A04E1">
        <w:rPr>
          <w:rFonts w:ascii="Century Gothic" w:eastAsia="Arial Narrow" w:hAnsi="Century Gothic" w:cs="Arial Narrow"/>
          <w:b/>
          <w:color w:val="000000"/>
          <w:sz w:val="21"/>
          <w:szCs w:val="21"/>
          <w:lang w:val="es-AR"/>
        </w:rPr>
        <w:t xml:space="preserve">  – Alcaldesa de Toledo Antioquia: </w:t>
      </w:r>
      <w:r w:rsidR="008375D5" w:rsidRPr="001A04E1">
        <w:rPr>
          <w:rFonts w:ascii="Century Gothic" w:eastAsia="Arial Narrow" w:hAnsi="Century Gothic" w:cs="Arial Narrow"/>
          <w:color w:val="000000"/>
          <w:sz w:val="21"/>
          <w:szCs w:val="21"/>
          <w:lang w:val="es-AR"/>
        </w:rPr>
        <w:t>Indic</w:t>
      </w:r>
      <w:r w:rsidR="006849DB" w:rsidRPr="001A04E1">
        <w:rPr>
          <w:rFonts w:ascii="Century Gothic" w:eastAsia="Arial Narrow" w:hAnsi="Century Gothic" w:cs="Arial Narrow"/>
          <w:color w:val="000000"/>
          <w:sz w:val="21"/>
          <w:szCs w:val="21"/>
          <w:lang w:val="es-AR"/>
        </w:rPr>
        <w:t>ó que el empoderamietno de las mujeres se debe hacer desde niñas y</w:t>
      </w:r>
      <w:r w:rsidRPr="001A04E1">
        <w:rPr>
          <w:rFonts w:ascii="Century Gothic" w:eastAsia="Arial Narrow" w:hAnsi="Century Gothic" w:cs="Arial Narrow"/>
          <w:color w:val="000000"/>
          <w:sz w:val="21"/>
          <w:szCs w:val="21"/>
          <w:lang w:val="es-AR"/>
        </w:rPr>
        <w:t xml:space="preserve"> no solamente al momento en que </w:t>
      </w:r>
      <w:r w:rsidR="006849DB" w:rsidRPr="001A04E1">
        <w:rPr>
          <w:rFonts w:ascii="Century Gothic" w:eastAsia="Arial Narrow" w:hAnsi="Century Gothic" w:cs="Arial Narrow"/>
          <w:color w:val="000000"/>
          <w:sz w:val="21"/>
          <w:szCs w:val="21"/>
          <w:lang w:val="es-AR"/>
        </w:rPr>
        <w:t>se va</w:t>
      </w:r>
      <w:r w:rsidRPr="001A04E1">
        <w:rPr>
          <w:rFonts w:ascii="Century Gothic" w:eastAsia="Arial Narrow" w:hAnsi="Century Gothic" w:cs="Arial Narrow"/>
          <w:color w:val="000000"/>
          <w:sz w:val="21"/>
          <w:szCs w:val="21"/>
          <w:lang w:val="es-AR"/>
        </w:rPr>
        <w:t xml:space="preserve"> a asumir un cargo público</w:t>
      </w:r>
      <w:r w:rsidR="006849DB" w:rsidRPr="001A04E1">
        <w:rPr>
          <w:rFonts w:ascii="Century Gothic" w:eastAsia="Arial Narrow" w:hAnsi="Century Gothic" w:cs="Arial Narrow"/>
          <w:color w:val="000000"/>
          <w:sz w:val="21"/>
          <w:szCs w:val="21"/>
          <w:lang w:val="es-AR"/>
        </w:rPr>
        <w:t xml:space="preserve">, </w:t>
      </w:r>
      <w:r w:rsidR="008375D5" w:rsidRPr="001A04E1">
        <w:rPr>
          <w:rFonts w:ascii="Century Gothic" w:eastAsia="Arial Narrow" w:hAnsi="Century Gothic" w:cs="Arial Narrow"/>
          <w:color w:val="000000"/>
          <w:sz w:val="21"/>
          <w:szCs w:val="21"/>
          <w:lang w:val="es-AR"/>
        </w:rPr>
        <w:t>precisando sobre</w:t>
      </w:r>
      <w:r w:rsidR="006849DB" w:rsidRPr="001A04E1">
        <w:rPr>
          <w:rFonts w:ascii="Century Gothic" w:eastAsia="Arial Narrow" w:hAnsi="Century Gothic" w:cs="Arial Narrow"/>
          <w:color w:val="000000"/>
          <w:sz w:val="21"/>
          <w:szCs w:val="21"/>
          <w:lang w:val="es-AR"/>
        </w:rPr>
        <w:t xml:space="preserve"> </w:t>
      </w:r>
      <w:r w:rsidR="008375D5" w:rsidRPr="001A04E1">
        <w:rPr>
          <w:rFonts w:ascii="Century Gothic" w:eastAsia="Arial Narrow" w:hAnsi="Century Gothic" w:cs="Arial Narrow"/>
          <w:color w:val="000000"/>
          <w:sz w:val="21"/>
          <w:szCs w:val="21"/>
          <w:lang w:val="es-AR"/>
        </w:rPr>
        <w:t xml:space="preserve">la </w:t>
      </w:r>
      <w:r w:rsidR="006849DB" w:rsidRPr="001A04E1">
        <w:rPr>
          <w:rFonts w:ascii="Century Gothic" w:eastAsia="Arial Narrow" w:hAnsi="Century Gothic" w:cs="Arial Narrow"/>
          <w:color w:val="000000"/>
          <w:sz w:val="21"/>
          <w:szCs w:val="21"/>
          <w:lang w:val="es-AR"/>
        </w:rPr>
        <w:t>importan</w:t>
      </w:r>
      <w:r w:rsidR="008375D5" w:rsidRPr="001A04E1">
        <w:rPr>
          <w:rFonts w:ascii="Century Gothic" w:eastAsia="Arial Narrow" w:hAnsi="Century Gothic" w:cs="Arial Narrow"/>
          <w:color w:val="000000"/>
          <w:sz w:val="21"/>
          <w:szCs w:val="21"/>
          <w:lang w:val="es-AR"/>
        </w:rPr>
        <w:t>cia</w:t>
      </w:r>
      <w:r w:rsidR="006849DB" w:rsidRPr="001A04E1">
        <w:rPr>
          <w:rFonts w:ascii="Century Gothic" w:eastAsia="Arial Narrow" w:hAnsi="Century Gothic" w:cs="Arial Narrow"/>
          <w:color w:val="000000"/>
          <w:sz w:val="21"/>
          <w:szCs w:val="21"/>
          <w:lang w:val="es-AR"/>
        </w:rPr>
        <w:t xml:space="preserve"> crear escuelas de </w:t>
      </w:r>
      <w:r w:rsidRPr="001A04E1">
        <w:rPr>
          <w:rFonts w:ascii="Century Gothic" w:eastAsia="Arial Narrow" w:hAnsi="Century Gothic" w:cs="Arial Narrow"/>
          <w:color w:val="000000"/>
          <w:sz w:val="21"/>
          <w:szCs w:val="21"/>
          <w:lang w:val="es-AR"/>
        </w:rPr>
        <w:t>liderazgo</w:t>
      </w:r>
      <w:r w:rsidR="006849DB" w:rsidRPr="001A04E1">
        <w:rPr>
          <w:rFonts w:ascii="Century Gothic" w:eastAsia="Arial Narrow" w:hAnsi="Century Gothic" w:cs="Arial Narrow"/>
          <w:color w:val="000000"/>
          <w:sz w:val="21"/>
          <w:szCs w:val="21"/>
          <w:lang w:val="es-AR"/>
        </w:rPr>
        <w:t xml:space="preserve"> político, donde se le enseñe a las mujeres a </w:t>
      </w:r>
      <w:r w:rsidRPr="001A04E1">
        <w:rPr>
          <w:rFonts w:ascii="Century Gothic" w:eastAsia="Arial Narrow" w:hAnsi="Century Gothic" w:cs="Arial Narrow"/>
          <w:color w:val="000000"/>
          <w:sz w:val="21"/>
          <w:szCs w:val="21"/>
          <w:lang w:val="es-AR"/>
        </w:rPr>
        <w:t xml:space="preserve">perder ese miedo a </w:t>
      </w:r>
      <w:r w:rsidR="006849DB" w:rsidRPr="001A04E1">
        <w:rPr>
          <w:rFonts w:ascii="Century Gothic" w:eastAsia="Arial Narrow" w:hAnsi="Century Gothic" w:cs="Arial Narrow"/>
          <w:color w:val="000000"/>
          <w:sz w:val="21"/>
          <w:szCs w:val="21"/>
          <w:lang w:val="es-AR"/>
        </w:rPr>
        <w:t>ocupar cargo de poder.</w:t>
      </w:r>
    </w:p>
    <w:p w14:paraId="02588581" w14:textId="77777777" w:rsidR="00FE4C3A" w:rsidRPr="00166FE4" w:rsidRDefault="00FE4C3A" w:rsidP="00166FE4">
      <w:pPr>
        <w:spacing w:line="276" w:lineRule="auto"/>
        <w:jc w:val="both"/>
        <w:rPr>
          <w:rFonts w:ascii="Century Gothic" w:eastAsia="Arial Narrow" w:hAnsi="Century Gothic" w:cs="Arial Narrow"/>
          <w:color w:val="000000"/>
          <w:sz w:val="21"/>
          <w:szCs w:val="21"/>
        </w:rPr>
      </w:pPr>
    </w:p>
    <w:p w14:paraId="6CE3F187" w14:textId="4C44D6B7" w:rsidR="00A324F1" w:rsidRPr="006D5AAF" w:rsidRDefault="00A324F1" w:rsidP="00A971A3">
      <w:pPr>
        <w:pStyle w:val="Prrafodelista"/>
        <w:numPr>
          <w:ilvl w:val="1"/>
          <w:numId w:val="3"/>
        </w:numPr>
        <w:spacing w:line="276" w:lineRule="auto"/>
        <w:textAlignment w:val="baseline"/>
        <w:rPr>
          <w:rFonts w:ascii="Segoe UI" w:hAnsi="Segoe UI" w:cs="Segoe UI"/>
          <w:sz w:val="21"/>
          <w:szCs w:val="21"/>
          <w:lang w:eastAsia="es-CO"/>
        </w:rPr>
      </w:pPr>
      <w:r w:rsidRPr="006D5AAF">
        <w:rPr>
          <w:rFonts w:ascii="Century Gothic" w:hAnsi="Century Gothic" w:cs="Segoe UI"/>
          <w:b/>
          <w:bCs/>
          <w:color w:val="000000"/>
          <w:sz w:val="21"/>
          <w:szCs w:val="21"/>
          <w:lang w:eastAsia="es-CO"/>
        </w:rPr>
        <w:t>MARCO CONSTITUCIONAL Y LEGAL </w:t>
      </w:r>
      <w:r w:rsidRPr="006D5AAF">
        <w:rPr>
          <w:rFonts w:ascii="Century Gothic" w:hAnsi="Century Gothic" w:cs="Segoe UI"/>
          <w:sz w:val="21"/>
          <w:szCs w:val="21"/>
          <w:lang w:eastAsia="es-CO"/>
        </w:rPr>
        <w:t> </w:t>
      </w:r>
    </w:p>
    <w:p w14:paraId="7FB5BA88" w14:textId="77777777" w:rsidR="00A324F1" w:rsidRPr="00A324F1" w:rsidRDefault="00A324F1" w:rsidP="00A324F1">
      <w:pPr>
        <w:spacing w:line="276" w:lineRule="auto"/>
        <w:textAlignment w:val="baseline"/>
        <w:rPr>
          <w:rFonts w:ascii="Segoe UI" w:hAnsi="Segoe UI" w:cs="Segoe UI"/>
          <w:sz w:val="21"/>
          <w:szCs w:val="21"/>
          <w:lang w:eastAsia="es-CO"/>
        </w:rPr>
      </w:pPr>
      <w:r w:rsidRPr="00A324F1">
        <w:rPr>
          <w:rFonts w:ascii="Century Gothic" w:hAnsi="Century Gothic" w:cs="Segoe UI"/>
          <w:sz w:val="21"/>
          <w:szCs w:val="21"/>
          <w:lang w:eastAsia="es-CO"/>
        </w:rPr>
        <w:t> </w:t>
      </w:r>
    </w:p>
    <w:p w14:paraId="79C1E239" w14:textId="541006C0" w:rsid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u w:val="single"/>
          <w:shd w:val="clear" w:color="auto" w:fill="FFFFFF"/>
          <w:lang w:eastAsia="es-CO"/>
        </w:rPr>
        <w:t>Constitución Política de Colombia </w:t>
      </w:r>
      <w:r w:rsidRPr="00A324F1">
        <w:rPr>
          <w:rFonts w:ascii="Century Gothic" w:hAnsi="Century Gothic" w:cs="Segoe UI"/>
          <w:sz w:val="21"/>
          <w:szCs w:val="21"/>
          <w:lang w:eastAsia="es-CO"/>
        </w:rPr>
        <w:t> </w:t>
      </w:r>
    </w:p>
    <w:p w14:paraId="05DFDAB5" w14:textId="77777777" w:rsidR="002B0CE5" w:rsidRPr="00A324F1" w:rsidRDefault="002B0CE5" w:rsidP="00A324F1">
      <w:pPr>
        <w:spacing w:line="276" w:lineRule="auto"/>
        <w:jc w:val="both"/>
        <w:textAlignment w:val="baseline"/>
        <w:rPr>
          <w:rFonts w:ascii="Segoe UI" w:hAnsi="Segoe UI" w:cs="Segoe UI"/>
          <w:sz w:val="21"/>
          <w:szCs w:val="21"/>
          <w:lang w:eastAsia="es-CO"/>
        </w:rPr>
      </w:pPr>
    </w:p>
    <w:p w14:paraId="1E10976D" w14:textId="77777777" w:rsidR="00A324F1" w:rsidRPr="004A1D37" w:rsidRDefault="00A324F1" w:rsidP="00A324F1">
      <w:pPr>
        <w:spacing w:line="276" w:lineRule="auto"/>
        <w:jc w:val="both"/>
        <w:textAlignment w:val="baseline"/>
        <w:rPr>
          <w:rFonts w:ascii="Century Gothic" w:hAnsi="Century Gothic" w:cs="Segoe UI"/>
          <w:sz w:val="20"/>
          <w:szCs w:val="20"/>
          <w:lang w:eastAsia="es-CO"/>
        </w:rPr>
      </w:pPr>
      <w:r w:rsidRPr="004A1D37">
        <w:rPr>
          <w:rFonts w:ascii="Century Gothic" w:hAnsi="Century Gothic" w:cs="Segoe UI"/>
          <w:b/>
          <w:bCs/>
          <w:color w:val="000000"/>
          <w:sz w:val="20"/>
          <w:szCs w:val="20"/>
          <w:shd w:val="clear" w:color="auto" w:fill="FFFFFF"/>
          <w:lang w:eastAsia="es-CO"/>
        </w:rPr>
        <w:t>Artículo</w:t>
      </w:r>
      <w:r w:rsidRPr="004A1D37">
        <w:rPr>
          <w:rFonts w:ascii="Century Gothic" w:hAnsi="Century Gothic" w:cs="Segoe UI"/>
          <w:color w:val="000000"/>
          <w:sz w:val="20"/>
          <w:szCs w:val="20"/>
          <w:shd w:val="clear" w:color="auto" w:fill="FFFFFF"/>
          <w:lang w:eastAsia="es-CO"/>
        </w:rPr>
        <w:t> 1º.-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Pr="004A1D37">
        <w:rPr>
          <w:rFonts w:ascii="Century Gothic" w:hAnsi="Century Gothic" w:cs="Segoe UI"/>
          <w:sz w:val="20"/>
          <w:szCs w:val="20"/>
          <w:lang w:eastAsia="es-CO"/>
        </w:rPr>
        <w:t>.</w:t>
      </w:r>
    </w:p>
    <w:p w14:paraId="7D8DE7AB" w14:textId="77777777" w:rsidR="00A324F1" w:rsidRPr="004A1D37" w:rsidRDefault="00A324F1" w:rsidP="00A324F1">
      <w:pPr>
        <w:spacing w:line="276" w:lineRule="auto"/>
        <w:jc w:val="both"/>
        <w:textAlignment w:val="baseline"/>
        <w:rPr>
          <w:rFonts w:ascii="Segoe UI" w:hAnsi="Segoe UI" w:cs="Segoe UI"/>
          <w:sz w:val="20"/>
          <w:szCs w:val="20"/>
          <w:lang w:eastAsia="es-CO"/>
        </w:rPr>
      </w:pPr>
    </w:p>
    <w:p w14:paraId="47FD785E" w14:textId="77777777" w:rsidR="00A324F1" w:rsidRPr="004A1D37" w:rsidRDefault="00A324F1" w:rsidP="00A324F1">
      <w:pPr>
        <w:spacing w:line="276" w:lineRule="auto"/>
        <w:jc w:val="both"/>
        <w:textAlignment w:val="baseline"/>
        <w:rPr>
          <w:rFonts w:ascii="Century Gothic" w:hAnsi="Century Gothic" w:cs="Segoe UI"/>
          <w:sz w:val="20"/>
          <w:szCs w:val="20"/>
          <w:lang w:eastAsia="es-CO"/>
        </w:rPr>
      </w:pPr>
      <w:r w:rsidRPr="004A1D37">
        <w:rPr>
          <w:rFonts w:ascii="Century Gothic" w:hAnsi="Century Gothic" w:cs="Segoe UI"/>
          <w:b/>
          <w:bCs/>
          <w:color w:val="000000"/>
          <w:sz w:val="20"/>
          <w:szCs w:val="20"/>
          <w:shd w:val="clear" w:color="auto" w:fill="FFFFFF"/>
          <w:lang w:eastAsia="es-CO"/>
        </w:rPr>
        <w:t>Artículo</w:t>
      </w:r>
      <w:r w:rsidRPr="004A1D37">
        <w:rPr>
          <w:rFonts w:ascii="Century Gothic" w:hAnsi="Century Gothic" w:cs="Segoe UI"/>
          <w:color w:val="000000"/>
          <w:sz w:val="20"/>
          <w:szCs w:val="20"/>
          <w:shd w:val="clear" w:color="auto" w:fill="FFFFFF"/>
          <w:lang w:eastAsia="es-CO"/>
        </w:rPr>
        <w:t xml:space="preserve"> 43º.- “Mujer y el hombre tienen iguales derechos y oportunidades. La mujer no podrá ser sometida a ninguna clase de discriminación. Durante el embarazo y después del parto gozará de especial asistencia y protección del Estado, y recibirá de este subsidio </w:t>
      </w:r>
      <w:r w:rsidRPr="004A1D37">
        <w:rPr>
          <w:rFonts w:ascii="Century Gothic" w:hAnsi="Century Gothic" w:cs="Segoe UI"/>
          <w:color w:val="000000"/>
          <w:sz w:val="20"/>
          <w:szCs w:val="20"/>
          <w:shd w:val="clear" w:color="auto" w:fill="FFFFFF"/>
          <w:lang w:eastAsia="es-CO"/>
        </w:rPr>
        <w:lastRenderedPageBreak/>
        <w:t>alimentario si entonces estuviere desempleada o desamparada.  El Estado apoyará de manera especial a la mujer cabeza de familia”</w:t>
      </w:r>
      <w:r w:rsidRPr="004A1D37">
        <w:rPr>
          <w:rFonts w:ascii="Century Gothic" w:hAnsi="Century Gothic" w:cs="Segoe UI"/>
          <w:sz w:val="20"/>
          <w:szCs w:val="20"/>
          <w:lang w:eastAsia="es-CO"/>
        </w:rPr>
        <w:t>.</w:t>
      </w:r>
    </w:p>
    <w:p w14:paraId="61FF81B1" w14:textId="77777777" w:rsidR="00A324F1" w:rsidRPr="004A1D37" w:rsidRDefault="00A324F1" w:rsidP="00A324F1">
      <w:pPr>
        <w:spacing w:line="276" w:lineRule="auto"/>
        <w:jc w:val="both"/>
        <w:textAlignment w:val="baseline"/>
        <w:rPr>
          <w:rFonts w:ascii="Segoe UI" w:hAnsi="Segoe UI" w:cs="Segoe UI"/>
          <w:sz w:val="20"/>
          <w:szCs w:val="20"/>
          <w:lang w:eastAsia="es-CO"/>
        </w:rPr>
      </w:pPr>
    </w:p>
    <w:p w14:paraId="221F5173" w14:textId="77777777" w:rsidR="00A324F1" w:rsidRPr="004A1D37" w:rsidRDefault="00A324F1" w:rsidP="00A324F1">
      <w:pPr>
        <w:spacing w:line="276" w:lineRule="auto"/>
        <w:jc w:val="both"/>
        <w:textAlignment w:val="baseline"/>
        <w:rPr>
          <w:rFonts w:ascii="Century Gothic" w:hAnsi="Century Gothic" w:cs="Segoe UI"/>
          <w:sz w:val="20"/>
          <w:szCs w:val="20"/>
          <w:lang w:eastAsia="es-CO"/>
        </w:rPr>
      </w:pPr>
      <w:r w:rsidRPr="004A1D37">
        <w:rPr>
          <w:rFonts w:ascii="Century Gothic" w:hAnsi="Century Gothic" w:cs="Segoe UI"/>
          <w:b/>
          <w:bCs/>
          <w:color w:val="000000"/>
          <w:sz w:val="20"/>
          <w:szCs w:val="20"/>
          <w:shd w:val="clear" w:color="auto" w:fill="FFFFFF"/>
          <w:lang w:eastAsia="es-CO"/>
        </w:rPr>
        <w:t>Artículo</w:t>
      </w:r>
      <w:r w:rsidRPr="004A1D37">
        <w:rPr>
          <w:rFonts w:ascii="Century Gothic" w:hAnsi="Century Gothic" w:cs="Segoe UI"/>
          <w:color w:val="000000"/>
          <w:sz w:val="20"/>
          <w:szCs w:val="20"/>
          <w:shd w:val="clear" w:color="auto" w:fill="FFFFFF"/>
          <w:lang w:eastAsia="es-CO"/>
        </w:rPr>
        <w:t> 45. “Adolescente tiene derecho a la </w:t>
      </w:r>
      <w:r w:rsidRPr="004A1D37">
        <w:rPr>
          <w:rFonts w:ascii="Century Gothic" w:hAnsi="Century Gothic" w:cs="Segoe UI"/>
          <w:color w:val="000000"/>
          <w:sz w:val="20"/>
          <w:szCs w:val="20"/>
          <w:lang w:eastAsia="es-CO"/>
        </w:rPr>
        <w:t>protección</w:t>
      </w:r>
      <w:r w:rsidRPr="004A1D37">
        <w:rPr>
          <w:rFonts w:ascii="Century Gothic" w:hAnsi="Century Gothic" w:cs="Segoe UI"/>
          <w:color w:val="000000"/>
          <w:sz w:val="20"/>
          <w:szCs w:val="20"/>
          <w:shd w:val="clear" w:color="auto" w:fill="FFFFFF"/>
          <w:lang w:eastAsia="es-CO"/>
        </w:rPr>
        <w:t> y a la formación integral. El Estado y la sociedad garantizan la participación de los jóvenes en los organismos públicos y privados que tengan a cargo la </w:t>
      </w:r>
      <w:r w:rsidRPr="004A1D37">
        <w:rPr>
          <w:rFonts w:ascii="Century Gothic" w:hAnsi="Century Gothic" w:cs="Segoe UI"/>
          <w:color w:val="000000"/>
          <w:sz w:val="20"/>
          <w:szCs w:val="20"/>
          <w:lang w:eastAsia="es-CO"/>
        </w:rPr>
        <w:t>protección</w:t>
      </w:r>
      <w:r w:rsidRPr="004A1D37">
        <w:rPr>
          <w:rFonts w:ascii="Century Gothic" w:hAnsi="Century Gothic" w:cs="Segoe UI"/>
          <w:color w:val="000000"/>
          <w:sz w:val="20"/>
          <w:szCs w:val="20"/>
          <w:shd w:val="clear" w:color="auto" w:fill="FFFFFF"/>
          <w:lang w:eastAsia="es-CO"/>
        </w:rPr>
        <w:t>, educación y progreso de la juventud”.</w:t>
      </w:r>
      <w:r w:rsidRPr="004A1D37">
        <w:rPr>
          <w:rFonts w:ascii="Century Gothic" w:hAnsi="Century Gothic" w:cs="Segoe UI"/>
          <w:sz w:val="20"/>
          <w:szCs w:val="20"/>
          <w:lang w:eastAsia="es-CO"/>
        </w:rPr>
        <w:t> </w:t>
      </w:r>
    </w:p>
    <w:p w14:paraId="26845CB4" w14:textId="77777777" w:rsidR="00A324F1" w:rsidRPr="004A1D37" w:rsidRDefault="00A324F1" w:rsidP="00A324F1">
      <w:pPr>
        <w:spacing w:line="276" w:lineRule="auto"/>
        <w:jc w:val="both"/>
        <w:textAlignment w:val="baseline"/>
        <w:rPr>
          <w:rFonts w:ascii="Segoe UI" w:hAnsi="Segoe UI" w:cs="Segoe UI"/>
          <w:sz w:val="20"/>
          <w:szCs w:val="20"/>
          <w:lang w:eastAsia="es-CO"/>
        </w:rPr>
      </w:pPr>
    </w:p>
    <w:p w14:paraId="3EE53A82" w14:textId="77777777" w:rsidR="00A324F1" w:rsidRPr="004A1D37" w:rsidRDefault="00A324F1" w:rsidP="00A324F1">
      <w:pPr>
        <w:spacing w:line="276" w:lineRule="auto"/>
        <w:jc w:val="both"/>
        <w:textAlignment w:val="baseline"/>
        <w:rPr>
          <w:rFonts w:ascii="Century Gothic" w:hAnsi="Century Gothic" w:cs="Segoe UI"/>
          <w:sz w:val="20"/>
          <w:szCs w:val="20"/>
          <w:lang w:eastAsia="es-CO"/>
        </w:rPr>
      </w:pPr>
      <w:r w:rsidRPr="004A1D37">
        <w:rPr>
          <w:rFonts w:ascii="Century Gothic" w:hAnsi="Century Gothic" w:cs="Segoe UI"/>
          <w:b/>
          <w:bCs/>
          <w:color w:val="000000"/>
          <w:sz w:val="20"/>
          <w:szCs w:val="20"/>
          <w:lang w:eastAsia="es-CO"/>
        </w:rPr>
        <w:t>Artículo</w:t>
      </w:r>
      <w:r w:rsidRPr="004A1D37">
        <w:rPr>
          <w:rFonts w:ascii="Century Gothic" w:hAnsi="Century Gothic" w:cs="Segoe UI"/>
          <w:color w:val="000000"/>
          <w:sz w:val="20"/>
          <w:szCs w:val="20"/>
          <w:shd w:val="clear" w:color="auto" w:fill="FFFFFF"/>
          <w:lang w:eastAsia="es-CO"/>
        </w:rPr>
        <w:t> 67. “La </w:t>
      </w:r>
      <w:r w:rsidRPr="004A1D37">
        <w:rPr>
          <w:rFonts w:ascii="Century Gothic" w:hAnsi="Century Gothic" w:cs="Segoe UI"/>
          <w:color w:val="000000"/>
          <w:sz w:val="20"/>
          <w:szCs w:val="20"/>
          <w:lang w:eastAsia="es-CO"/>
        </w:rPr>
        <w:t>educación</w:t>
      </w:r>
      <w:r w:rsidRPr="004A1D37">
        <w:rPr>
          <w:rFonts w:ascii="Century Gothic" w:hAnsi="Century Gothic" w:cs="Segoe UI"/>
          <w:color w:val="000000"/>
          <w:sz w:val="20"/>
          <w:szCs w:val="20"/>
          <w:shd w:val="clear" w:color="auto" w:fill="FFFFFF"/>
          <w:lang w:eastAsia="es-CO"/>
        </w:rPr>
        <w:t> es un </w:t>
      </w:r>
      <w:r w:rsidRPr="004A1D37">
        <w:rPr>
          <w:rFonts w:ascii="Century Gothic" w:hAnsi="Century Gothic" w:cs="Segoe UI"/>
          <w:color w:val="000000"/>
          <w:sz w:val="20"/>
          <w:szCs w:val="20"/>
          <w:lang w:eastAsia="es-CO"/>
        </w:rPr>
        <w:t>derecho</w:t>
      </w:r>
      <w:r w:rsidRPr="004A1D37">
        <w:rPr>
          <w:rFonts w:ascii="Century Gothic" w:hAnsi="Century Gothic" w:cs="Segoe UI"/>
          <w:color w:val="000000"/>
          <w:sz w:val="20"/>
          <w:szCs w:val="20"/>
          <w:shd w:val="clear" w:color="auto" w:fill="FFFFFF"/>
          <w:lang w:eastAsia="es-CO"/>
        </w:rPr>
        <w:t> de la persona y un servicio público que tiene una función social; con ella se busca el acceso al conocimiento, a la ciencia, a la técnica, y a los demás bienes y valores de la cultura”</w:t>
      </w:r>
      <w:r w:rsidRPr="004A1D37">
        <w:rPr>
          <w:rFonts w:ascii="Century Gothic" w:hAnsi="Century Gothic" w:cs="Segoe UI"/>
          <w:sz w:val="20"/>
          <w:szCs w:val="20"/>
          <w:lang w:eastAsia="es-CO"/>
        </w:rPr>
        <w:t>.</w:t>
      </w:r>
    </w:p>
    <w:p w14:paraId="7B027440" w14:textId="77777777" w:rsidR="00A324F1" w:rsidRPr="004A1D37" w:rsidRDefault="00A324F1" w:rsidP="00A324F1">
      <w:pPr>
        <w:spacing w:line="276" w:lineRule="auto"/>
        <w:jc w:val="both"/>
        <w:textAlignment w:val="baseline"/>
        <w:rPr>
          <w:rFonts w:ascii="Segoe UI" w:hAnsi="Segoe UI" w:cs="Segoe UI"/>
          <w:sz w:val="20"/>
          <w:szCs w:val="20"/>
          <w:lang w:eastAsia="es-CO"/>
        </w:rPr>
      </w:pPr>
    </w:p>
    <w:p w14:paraId="2832B217" w14:textId="0D7684F6" w:rsidR="00A324F1" w:rsidRPr="004A1D37" w:rsidRDefault="00A324F1" w:rsidP="00A324F1">
      <w:pPr>
        <w:spacing w:line="276" w:lineRule="auto"/>
        <w:jc w:val="both"/>
        <w:textAlignment w:val="baseline"/>
        <w:rPr>
          <w:rFonts w:ascii="Century Gothic" w:hAnsi="Century Gothic" w:cs="Segoe UI"/>
          <w:color w:val="000000"/>
          <w:sz w:val="20"/>
          <w:szCs w:val="20"/>
          <w:shd w:val="clear" w:color="auto" w:fill="FFFFFF"/>
          <w:lang w:eastAsia="es-CO"/>
        </w:rPr>
      </w:pPr>
      <w:r w:rsidRPr="004A1D37">
        <w:rPr>
          <w:rFonts w:ascii="Century Gothic" w:hAnsi="Century Gothic" w:cs="Segoe UI"/>
          <w:b/>
          <w:bCs/>
          <w:color w:val="000000"/>
          <w:sz w:val="20"/>
          <w:szCs w:val="20"/>
          <w:lang w:eastAsia="es-CO"/>
        </w:rPr>
        <w:t>Artículo</w:t>
      </w:r>
      <w:r w:rsidRPr="004A1D37">
        <w:rPr>
          <w:rFonts w:ascii="Century Gothic" w:hAnsi="Century Gothic" w:cs="Segoe UI"/>
          <w:color w:val="000000"/>
          <w:sz w:val="20"/>
          <w:szCs w:val="20"/>
          <w:lang w:eastAsia="es-CO"/>
        </w:rPr>
        <w:t> 365</w:t>
      </w:r>
      <w:r w:rsidRPr="004A1D37">
        <w:rPr>
          <w:rFonts w:ascii="Century Gothic" w:hAnsi="Century Gothic" w:cs="Segoe UI"/>
          <w:color w:val="000000"/>
          <w:sz w:val="20"/>
          <w:szCs w:val="20"/>
          <w:shd w:val="clear" w:color="auto" w:fill="FFFFFF"/>
          <w:lang w:eastAsia="es-CO"/>
        </w:rPr>
        <w:t>. “Los servicios públicos son inherentes a la finalidad social del Estado... Los servicios públicos estarán sometidos al régimen jurídico que fije la ley, podrán ser prestados por el Estado, directa o indirectamente, por comunidades organizadas, o por particulares”.</w:t>
      </w:r>
    </w:p>
    <w:p w14:paraId="3BE6D321" w14:textId="77777777" w:rsidR="00A324F1" w:rsidRPr="004A1D37" w:rsidRDefault="00A324F1" w:rsidP="00A324F1">
      <w:pPr>
        <w:spacing w:line="276" w:lineRule="auto"/>
        <w:jc w:val="both"/>
        <w:textAlignment w:val="baseline"/>
        <w:rPr>
          <w:rFonts w:ascii="Segoe UI" w:hAnsi="Segoe UI" w:cs="Segoe UI"/>
          <w:sz w:val="20"/>
          <w:szCs w:val="20"/>
          <w:lang w:eastAsia="es-CO"/>
        </w:rPr>
      </w:pPr>
      <w:r w:rsidRPr="004A1D37">
        <w:rPr>
          <w:rFonts w:ascii="Century Gothic" w:hAnsi="Century Gothic" w:cs="Segoe UI"/>
          <w:sz w:val="20"/>
          <w:szCs w:val="20"/>
          <w:lang w:eastAsia="es-CO"/>
        </w:rPr>
        <w:t> </w:t>
      </w:r>
    </w:p>
    <w:p w14:paraId="213E6A5D" w14:textId="77777777" w:rsidR="00A324F1" w:rsidRPr="004A1D37" w:rsidRDefault="00A324F1" w:rsidP="00A324F1">
      <w:pPr>
        <w:spacing w:line="276" w:lineRule="auto"/>
        <w:jc w:val="both"/>
        <w:textAlignment w:val="baseline"/>
        <w:rPr>
          <w:rFonts w:ascii="Century Gothic" w:hAnsi="Century Gothic" w:cs="Segoe UI"/>
          <w:sz w:val="20"/>
          <w:szCs w:val="20"/>
          <w:lang w:eastAsia="es-CO"/>
        </w:rPr>
      </w:pPr>
      <w:r w:rsidRPr="004A1D37">
        <w:rPr>
          <w:rFonts w:ascii="Century Gothic" w:hAnsi="Century Gothic" w:cs="Segoe UI"/>
          <w:b/>
          <w:bCs/>
          <w:color w:val="000000"/>
          <w:sz w:val="20"/>
          <w:szCs w:val="20"/>
          <w:lang w:eastAsia="es-CO"/>
        </w:rPr>
        <w:t>Artículo </w:t>
      </w:r>
      <w:r w:rsidRPr="004A1D37">
        <w:rPr>
          <w:rFonts w:ascii="Century Gothic" w:hAnsi="Century Gothic" w:cs="Segoe UI"/>
          <w:color w:val="000000"/>
          <w:sz w:val="20"/>
          <w:szCs w:val="20"/>
          <w:lang w:eastAsia="es-CO"/>
        </w:rPr>
        <w:t>366</w:t>
      </w:r>
      <w:r w:rsidRPr="004A1D37">
        <w:rPr>
          <w:rFonts w:ascii="Century Gothic" w:hAnsi="Century Gothic" w:cs="Segoe UI"/>
          <w:color w:val="000000"/>
          <w:sz w:val="20"/>
          <w:szCs w:val="20"/>
          <w:shd w:val="clear" w:color="auto" w:fill="FFFFFF"/>
          <w:lang w:eastAsia="es-CO"/>
        </w:rPr>
        <w:t>. “El bienestar general y el mejoramiento de la calidad de vida de la población son finalidades sociales del Estado. Será objetivo fundamental de su actividad la solución de las necesidades insatisfechas de salud, de educación, de saneamiento ambiental y de agua potable”.</w:t>
      </w:r>
      <w:r w:rsidRPr="004A1D37">
        <w:rPr>
          <w:rFonts w:ascii="Century Gothic" w:hAnsi="Century Gothic" w:cs="Segoe UI"/>
          <w:sz w:val="20"/>
          <w:szCs w:val="20"/>
          <w:lang w:eastAsia="es-CO"/>
        </w:rPr>
        <w:t> </w:t>
      </w:r>
    </w:p>
    <w:p w14:paraId="6627B2D3"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sz w:val="21"/>
          <w:szCs w:val="21"/>
          <w:lang w:eastAsia="es-CO"/>
        </w:rPr>
        <w:t> </w:t>
      </w:r>
    </w:p>
    <w:p w14:paraId="1C044915" w14:textId="00C455ED" w:rsid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u w:val="single"/>
          <w:shd w:val="clear" w:color="auto" w:fill="FFFFFF"/>
          <w:lang w:eastAsia="es-CO"/>
        </w:rPr>
        <w:t>Legislación Colombiana </w:t>
      </w:r>
      <w:r w:rsidRPr="00A324F1">
        <w:rPr>
          <w:rFonts w:ascii="Century Gothic" w:hAnsi="Century Gothic" w:cs="Segoe UI"/>
          <w:sz w:val="21"/>
          <w:szCs w:val="21"/>
          <w:lang w:eastAsia="es-CO"/>
        </w:rPr>
        <w:t> </w:t>
      </w:r>
    </w:p>
    <w:p w14:paraId="07211AC0" w14:textId="77777777" w:rsidR="004A1D37" w:rsidRDefault="004A1D37" w:rsidP="00A324F1">
      <w:pPr>
        <w:spacing w:line="276" w:lineRule="auto"/>
        <w:jc w:val="both"/>
        <w:textAlignment w:val="baseline"/>
        <w:rPr>
          <w:rFonts w:ascii="Century Gothic" w:hAnsi="Century Gothic" w:cs="Segoe UI"/>
          <w:sz w:val="21"/>
          <w:szCs w:val="21"/>
          <w:lang w:eastAsia="es-CO"/>
        </w:rPr>
      </w:pPr>
    </w:p>
    <w:p w14:paraId="6B746AD7" w14:textId="4FEC2C3F" w:rsidR="00A324F1" w:rsidRPr="004A1D37" w:rsidRDefault="00A324F1" w:rsidP="00A324F1">
      <w:pPr>
        <w:spacing w:line="276" w:lineRule="auto"/>
        <w:jc w:val="both"/>
        <w:textAlignment w:val="baseline"/>
        <w:rPr>
          <w:rFonts w:ascii="Century Gothic" w:hAnsi="Century Gothic" w:cs="Segoe UI"/>
          <w:color w:val="000000"/>
          <w:sz w:val="21"/>
          <w:szCs w:val="21"/>
          <w:lang w:eastAsia="es-CO"/>
        </w:rPr>
      </w:pPr>
      <w:r w:rsidRPr="00A324F1">
        <w:rPr>
          <w:rFonts w:ascii="Century Gothic" w:hAnsi="Century Gothic" w:cs="Segoe UI"/>
          <w:color w:val="000000"/>
          <w:sz w:val="21"/>
          <w:szCs w:val="21"/>
          <w:lang w:eastAsia="es-CO"/>
        </w:rPr>
        <w:t xml:space="preserve">Además de los derechos y garantías reconocidas constitucionalmente, </w:t>
      </w:r>
      <w:r w:rsidR="004A1D37" w:rsidRPr="00A324F1">
        <w:rPr>
          <w:rFonts w:ascii="Century Gothic" w:hAnsi="Century Gothic" w:cs="Segoe UI"/>
          <w:color w:val="000000"/>
          <w:sz w:val="21"/>
          <w:szCs w:val="21"/>
          <w:lang w:eastAsia="es-CO"/>
        </w:rPr>
        <w:t>el</w:t>
      </w:r>
      <w:r w:rsidR="004A1D37" w:rsidRPr="00A324F1">
        <w:rPr>
          <w:rFonts w:ascii="Century Gothic" w:hAnsi="Century Gothic" w:cs="Segoe UI"/>
          <w:b/>
          <w:bCs/>
          <w:color w:val="000000"/>
          <w:sz w:val="21"/>
          <w:szCs w:val="21"/>
          <w:shd w:val="clear" w:color="auto" w:fill="FFFFFF"/>
          <w:lang w:eastAsia="es-CO"/>
        </w:rPr>
        <w:t> </w:t>
      </w:r>
      <w:r w:rsidR="004A1D37" w:rsidRPr="00A324F1">
        <w:rPr>
          <w:rFonts w:ascii="Century Gothic" w:hAnsi="Century Gothic" w:cs="Segoe UI"/>
          <w:color w:val="000000"/>
          <w:sz w:val="21"/>
          <w:szCs w:val="21"/>
          <w:lang w:eastAsia="es-CO"/>
        </w:rPr>
        <w:t>marco</w:t>
      </w:r>
      <w:r w:rsidRPr="00A324F1">
        <w:rPr>
          <w:rFonts w:ascii="Century Gothic" w:hAnsi="Century Gothic" w:cs="Segoe UI"/>
          <w:color w:val="000000"/>
          <w:sz w:val="21"/>
          <w:szCs w:val="21"/>
          <w:lang w:eastAsia="es-CO"/>
        </w:rPr>
        <w:t xml:space="preserve"> jurídico regulatorio</w:t>
      </w:r>
      <w:r w:rsidR="00831C05">
        <w:rPr>
          <w:rFonts w:ascii="Century Gothic" w:hAnsi="Century Gothic" w:cs="Segoe UI"/>
          <w:color w:val="000000"/>
          <w:sz w:val="21"/>
          <w:szCs w:val="21"/>
          <w:lang w:eastAsia="es-CO"/>
        </w:rPr>
        <w:t xml:space="preserve"> colombiano, propende por </w:t>
      </w:r>
      <w:r w:rsidR="004A1D37">
        <w:rPr>
          <w:rFonts w:ascii="Century Gothic" w:hAnsi="Century Gothic" w:cs="Segoe UI"/>
          <w:color w:val="000000"/>
          <w:sz w:val="21"/>
          <w:szCs w:val="21"/>
          <w:lang w:eastAsia="es-CO"/>
        </w:rPr>
        <w:t>garantizar la educación a las adolescentes:</w:t>
      </w:r>
    </w:p>
    <w:p w14:paraId="6C33AD7E"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1593B07D" w14:textId="77777777"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LEY 1098 DE 2006 Código de Infancia y Adolescencia. </w:t>
      </w:r>
      <w:r w:rsidRPr="00A324F1">
        <w:rPr>
          <w:rFonts w:ascii="Century Gothic" w:hAnsi="Century Gothic" w:cs="Segoe UI"/>
          <w:sz w:val="21"/>
          <w:szCs w:val="21"/>
          <w:lang w:eastAsia="es-CO"/>
        </w:rPr>
        <w:t> </w:t>
      </w:r>
    </w:p>
    <w:p w14:paraId="5DE66CAC"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6BE3E457" w14:textId="77777777"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w:t>
      </w:r>
      <w:r w:rsidRPr="00A324F1">
        <w:rPr>
          <w:rFonts w:ascii="Century Gothic" w:hAnsi="Century Gothic" w:cs="Segoe UI"/>
          <w:color w:val="000000"/>
          <w:sz w:val="21"/>
          <w:szCs w:val="21"/>
          <w:lang w:eastAsia="es-CO"/>
        </w:rPr>
        <w:t> 41. “OBLIGACIONES DEL ESTADO. “El Estado es el contexto institucional en el desarrollo integral de los niños, las niñas y los adolescentes. En cumplimiento de sus funciones en los niveles nacional, departamental, distrital y municipal deberá…”</w:t>
      </w:r>
    </w:p>
    <w:p w14:paraId="20BBBFFD"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126101D6" w14:textId="77858741" w:rsidR="00A324F1" w:rsidRPr="0053266C"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LEY 30 de 1992 </w:t>
      </w:r>
      <w:r w:rsidRPr="00A324F1">
        <w:rPr>
          <w:rFonts w:ascii="Century Gothic" w:hAnsi="Century Gothic" w:cs="Segoe UI"/>
          <w:b/>
          <w:bCs/>
          <w:color w:val="000000"/>
          <w:sz w:val="21"/>
          <w:szCs w:val="21"/>
          <w:shd w:val="clear" w:color="auto" w:fill="FFFFFF"/>
          <w:lang w:eastAsia="es-CO"/>
        </w:rPr>
        <w:t>Por la cual se organiza el servicio público de la Educación Superior</w:t>
      </w:r>
      <w:r w:rsidR="00544FFD">
        <w:rPr>
          <w:rFonts w:ascii="Century Gothic" w:hAnsi="Century Gothic" w:cs="Segoe UI"/>
          <w:b/>
          <w:bCs/>
          <w:color w:val="000000"/>
          <w:sz w:val="21"/>
          <w:szCs w:val="21"/>
          <w:shd w:val="clear" w:color="auto" w:fill="FFFFFF"/>
          <w:lang w:eastAsia="es-CO"/>
        </w:rPr>
        <w:t>:</w:t>
      </w:r>
    </w:p>
    <w:p w14:paraId="655B14A5" w14:textId="77777777" w:rsidR="00544FFD" w:rsidRDefault="00544FFD" w:rsidP="00A324F1">
      <w:pPr>
        <w:spacing w:line="276" w:lineRule="auto"/>
        <w:jc w:val="both"/>
        <w:textAlignment w:val="baseline"/>
        <w:rPr>
          <w:rFonts w:ascii="Century Gothic" w:hAnsi="Century Gothic" w:cs="Segoe UI"/>
          <w:b/>
          <w:bCs/>
          <w:color w:val="000000"/>
          <w:sz w:val="21"/>
          <w:szCs w:val="21"/>
          <w:lang w:eastAsia="es-CO"/>
        </w:rPr>
      </w:pPr>
    </w:p>
    <w:p w14:paraId="2E90290A" w14:textId="49FC0BBC"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w:t>
      </w:r>
      <w:r w:rsidRPr="00A324F1">
        <w:rPr>
          <w:rFonts w:ascii="Century Gothic" w:hAnsi="Century Gothic" w:cs="Segoe UI"/>
          <w:color w:val="000000"/>
          <w:sz w:val="21"/>
          <w:szCs w:val="21"/>
          <w:lang w:eastAsia="es-CO"/>
        </w:rPr>
        <w:t> 84</w:t>
      </w:r>
      <w:r w:rsidRPr="00A324F1">
        <w:rPr>
          <w:rFonts w:ascii="Century Gothic" w:hAnsi="Century Gothic" w:cs="Segoe UI"/>
          <w:b/>
          <w:bCs/>
          <w:color w:val="000000"/>
          <w:sz w:val="21"/>
          <w:szCs w:val="21"/>
          <w:lang w:eastAsia="es-CO"/>
        </w:rPr>
        <w:t>.</w:t>
      </w:r>
      <w:r w:rsidRPr="00A324F1">
        <w:rPr>
          <w:rFonts w:ascii="Century Gothic" w:hAnsi="Century Gothic" w:cs="Segoe UI"/>
          <w:color w:val="000000"/>
          <w:sz w:val="21"/>
          <w:szCs w:val="21"/>
          <w:lang w:eastAsia="es-CO"/>
        </w:rPr>
        <w:t> El gasto público en la educación hace parte del gasto público social de acuerdo con lo dispuesto en los artículos 350 y 366 de la Constitución Política de Colombia.</w:t>
      </w:r>
      <w:r w:rsidRPr="00A324F1">
        <w:rPr>
          <w:rFonts w:ascii="Century Gothic" w:hAnsi="Century Gothic" w:cs="Segoe UI"/>
          <w:sz w:val="21"/>
          <w:szCs w:val="21"/>
          <w:lang w:eastAsia="es-CO"/>
        </w:rPr>
        <w:t> </w:t>
      </w:r>
    </w:p>
    <w:p w14:paraId="6B83243F"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5A022925" w14:textId="6BE768BC" w:rsid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 </w:t>
      </w:r>
      <w:r w:rsidRPr="00A324F1">
        <w:rPr>
          <w:rFonts w:ascii="Century Gothic" w:hAnsi="Century Gothic" w:cs="Segoe UI"/>
          <w:color w:val="000000"/>
          <w:sz w:val="21"/>
          <w:szCs w:val="21"/>
          <w:lang w:eastAsia="es-CO"/>
        </w:rPr>
        <w:t>112</w:t>
      </w:r>
      <w:r w:rsidRPr="00A324F1">
        <w:rPr>
          <w:rFonts w:ascii="Century Gothic" w:hAnsi="Century Gothic" w:cs="Segoe UI"/>
          <w:b/>
          <w:bCs/>
          <w:color w:val="000000"/>
          <w:sz w:val="21"/>
          <w:szCs w:val="21"/>
          <w:lang w:eastAsia="es-CO"/>
        </w:rPr>
        <w:t>.</w:t>
      </w:r>
      <w:r w:rsidRPr="00A324F1">
        <w:rPr>
          <w:rFonts w:ascii="Century Gothic" w:hAnsi="Century Gothic" w:cs="Segoe UI"/>
          <w:color w:val="000000"/>
          <w:sz w:val="21"/>
          <w:szCs w:val="21"/>
          <w:shd w:val="clear" w:color="auto" w:fill="FFFFFF"/>
          <w:lang w:eastAsia="es-CO"/>
        </w:rPr>
        <w:t> Para proveer y mantener un adecuado financiamiento de las matrículas y sostenimiento de los estudiantes, se fortalece el fondo de crédito educativo del Instituto Colombiano de Crédito Educativo y Estudios Técnicos en el Exterior (ICETEX).</w:t>
      </w:r>
      <w:r w:rsidRPr="00A324F1">
        <w:rPr>
          <w:rFonts w:ascii="Century Gothic" w:hAnsi="Century Gothic" w:cs="Segoe UI"/>
          <w:sz w:val="21"/>
          <w:szCs w:val="21"/>
          <w:lang w:eastAsia="es-CO"/>
        </w:rPr>
        <w:t> </w:t>
      </w:r>
    </w:p>
    <w:p w14:paraId="27A9D9AD" w14:textId="77777777" w:rsidR="001A04E1" w:rsidRPr="00A324F1" w:rsidRDefault="001A04E1" w:rsidP="00A324F1">
      <w:pPr>
        <w:spacing w:line="276" w:lineRule="auto"/>
        <w:jc w:val="both"/>
        <w:textAlignment w:val="baseline"/>
        <w:rPr>
          <w:rFonts w:ascii="Segoe UI" w:hAnsi="Segoe UI" w:cs="Segoe UI"/>
          <w:sz w:val="21"/>
          <w:szCs w:val="21"/>
          <w:lang w:eastAsia="es-CO"/>
        </w:rPr>
      </w:pPr>
    </w:p>
    <w:p w14:paraId="08568B57" w14:textId="38BAD3E8"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b/>
          <w:bCs/>
          <w:color w:val="000000"/>
          <w:sz w:val="21"/>
          <w:szCs w:val="21"/>
          <w:shd w:val="clear" w:color="auto" w:fill="FFFFFF"/>
          <w:lang w:eastAsia="es-CO"/>
        </w:rPr>
        <w:lastRenderedPageBreak/>
        <w:t>LEY 1012 del 2006 Por medio de la cual se reforma los artículos 111 y 114 de la ley 30 de 1992, sobre créditos Departamentales y Municipales para la educación superior.</w:t>
      </w:r>
      <w:r w:rsidRPr="00A324F1">
        <w:rPr>
          <w:rFonts w:ascii="Century Gothic" w:hAnsi="Century Gothic" w:cs="Segoe UI"/>
          <w:sz w:val="21"/>
          <w:szCs w:val="21"/>
          <w:lang w:eastAsia="es-CO"/>
        </w:rPr>
        <w:t> </w:t>
      </w:r>
    </w:p>
    <w:p w14:paraId="68E4BC00" w14:textId="72602F04" w:rsidR="00A324F1" w:rsidRDefault="00A324F1" w:rsidP="00A324F1">
      <w:pPr>
        <w:spacing w:line="276" w:lineRule="auto"/>
        <w:textAlignment w:val="baseline"/>
        <w:rPr>
          <w:rFonts w:ascii="Century Gothic" w:hAnsi="Century Gothic" w:cs="Segoe UI"/>
          <w:color w:val="000000"/>
          <w:sz w:val="21"/>
          <w:szCs w:val="21"/>
          <w:shd w:val="clear" w:color="auto" w:fill="FFFFFF"/>
          <w:lang w:eastAsia="es-CO"/>
        </w:rPr>
      </w:pPr>
      <w:r w:rsidRPr="00A324F1">
        <w:rPr>
          <w:rFonts w:ascii="Century Gothic" w:hAnsi="Century Gothic" w:cs="Segoe UI"/>
          <w:b/>
          <w:bCs/>
          <w:color w:val="000000"/>
          <w:sz w:val="21"/>
          <w:szCs w:val="21"/>
          <w:shd w:val="clear" w:color="auto" w:fill="FFFFFF"/>
          <w:lang w:eastAsia="es-CO"/>
        </w:rPr>
        <w:t>Articulo. </w:t>
      </w:r>
      <w:r w:rsidRPr="00A324F1">
        <w:rPr>
          <w:rFonts w:ascii="Century Gothic" w:hAnsi="Century Gothic" w:cs="Segoe UI"/>
          <w:color w:val="000000"/>
          <w:sz w:val="21"/>
          <w:szCs w:val="21"/>
          <w:shd w:val="clear" w:color="auto" w:fill="FFFFFF"/>
          <w:lang w:eastAsia="es-CO"/>
        </w:rPr>
        <w:t>1º. El artículo 111 de la Ley 30 de 1992 quedara así:</w:t>
      </w:r>
    </w:p>
    <w:p w14:paraId="6EF88E15" w14:textId="77777777" w:rsidR="0055354B" w:rsidRPr="00166FE4" w:rsidRDefault="0055354B" w:rsidP="00A324F1">
      <w:pPr>
        <w:spacing w:line="276" w:lineRule="auto"/>
        <w:textAlignment w:val="baseline"/>
        <w:rPr>
          <w:rFonts w:ascii="Century Gothic" w:hAnsi="Century Gothic" w:cs="Segoe UI"/>
          <w:color w:val="000000"/>
          <w:sz w:val="21"/>
          <w:szCs w:val="21"/>
          <w:shd w:val="clear" w:color="auto" w:fill="FFFFFF"/>
          <w:lang w:eastAsia="es-CO"/>
        </w:rPr>
      </w:pPr>
    </w:p>
    <w:p w14:paraId="2A0D3952" w14:textId="32287E10"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w:t>
      </w:r>
      <w:r w:rsidRPr="00A324F1">
        <w:rPr>
          <w:rFonts w:ascii="Century Gothic" w:hAnsi="Century Gothic" w:cs="Segoe UI"/>
          <w:color w:val="000000"/>
          <w:sz w:val="21"/>
          <w:szCs w:val="21"/>
          <w:lang w:eastAsia="es-CO"/>
        </w:rPr>
        <w:t> 111. Con el fin de facilitar el ingreso y permanencia en las instituciones educación superior, a las personas de escasos ingresos económicos de la nación, las entidades territoriales y las propias instituciones de este nivel de educación, establecerán una política general de ayudas y créditos para los mencionados estudiantes. Su ejecución le corresponderá al Instituto Colombiano de Crédito Educativo y Estudios Técnicos en el Exterior</w:t>
      </w:r>
      <w:r w:rsidR="00544FFD">
        <w:rPr>
          <w:rFonts w:ascii="Century Gothic" w:hAnsi="Century Gothic" w:cs="Segoe UI"/>
          <w:color w:val="000000"/>
          <w:sz w:val="21"/>
          <w:szCs w:val="21"/>
          <w:lang w:eastAsia="es-CO"/>
        </w:rPr>
        <w:t xml:space="preserve">, </w:t>
      </w:r>
      <w:r w:rsidRPr="00A324F1">
        <w:rPr>
          <w:rFonts w:ascii="Century Gothic" w:hAnsi="Century Gothic" w:cs="Segoe UI"/>
          <w:color w:val="000000"/>
          <w:sz w:val="21"/>
          <w:szCs w:val="21"/>
          <w:lang w:eastAsia="es-CO"/>
        </w:rPr>
        <w:t>Icete</w:t>
      </w:r>
      <w:r w:rsidR="00544FFD">
        <w:rPr>
          <w:rFonts w:ascii="Century Gothic" w:hAnsi="Century Gothic" w:cs="Segoe UI"/>
          <w:color w:val="000000"/>
          <w:sz w:val="21"/>
          <w:szCs w:val="21"/>
          <w:lang w:eastAsia="es-CO"/>
        </w:rPr>
        <w:t xml:space="preserve">x </w:t>
      </w:r>
      <w:r w:rsidRPr="00A324F1">
        <w:rPr>
          <w:rFonts w:ascii="Century Gothic" w:hAnsi="Century Gothic" w:cs="Segoe UI"/>
          <w:color w:val="000000"/>
          <w:sz w:val="21"/>
          <w:szCs w:val="21"/>
          <w:lang w:eastAsia="es-CO"/>
        </w:rPr>
        <w:t>y a los fondos Educativos Departamentales y Municipales que, para tales fines, se creen. Estas entidades determinaran las modalidades o parámetros para el pago que, por concepto de derechos pecuniarios, hagan efectivas las instituciones de educación superior.</w:t>
      </w:r>
      <w:r w:rsidRPr="00A324F1">
        <w:rPr>
          <w:rFonts w:ascii="Century Gothic" w:hAnsi="Century Gothic" w:cs="Segoe UI"/>
          <w:sz w:val="21"/>
          <w:szCs w:val="21"/>
          <w:lang w:eastAsia="es-CO"/>
        </w:rPr>
        <w:t> </w:t>
      </w:r>
    </w:p>
    <w:p w14:paraId="585CD927" w14:textId="77777777" w:rsidR="00A324F1" w:rsidRPr="00A324F1" w:rsidRDefault="00A324F1" w:rsidP="00A324F1">
      <w:pPr>
        <w:spacing w:line="276" w:lineRule="auto"/>
        <w:jc w:val="both"/>
        <w:textAlignment w:val="baseline"/>
        <w:rPr>
          <w:rFonts w:ascii="Century Gothic" w:hAnsi="Century Gothic" w:cs="Segoe UI"/>
          <w:color w:val="000000"/>
          <w:sz w:val="21"/>
          <w:szCs w:val="21"/>
          <w:lang w:eastAsia="es-CO"/>
        </w:rPr>
      </w:pPr>
    </w:p>
    <w:p w14:paraId="7D038940" w14:textId="77777777" w:rsidR="00A324F1" w:rsidRPr="00A324F1" w:rsidRDefault="00A324F1" w:rsidP="00A324F1">
      <w:pPr>
        <w:spacing w:line="276" w:lineRule="auto"/>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 2º. El artículo 114 de la Ley 30 de 1992 quedará así:</w:t>
      </w:r>
      <w:r w:rsidRPr="00A324F1">
        <w:rPr>
          <w:rFonts w:ascii="Century Gothic" w:hAnsi="Century Gothic" w:cs="Segoe UI"/>
          <w:sz w:val="21"/>
          <w:szCs w:val="21"/>
          <w:lang w:eastAsia="es-CO"/>
        </w:rPr>
        <w:t> </w:t>
      </w:r>
    </w:p>
    <w:p w14:paraId="0BB56586" w14:textId="77777777" w:rsidR="00A324F1" w:rsidRPr="00A324F1" w:rsidRDefault="00A324F1" w:rsidP="00A324F1">
      <w:pPr>
        <w:spacing w:line="276" w:lineRule="auto"/>
        <w:textAlignment w:val="baseline"/>
        <w:rPr>
          <w:rFonts w:ascii="Segoe UI" w:hAnsi="Segoe UI" w:cs="Segoe UI"/>
          <w:sz w:val="21"/>
          <w:szCs w:val="21"/>
          <w:lang w:eastAsia="es-CO"/>
        </w:rPr>
      </w:pPr>
    </w:p>
    <w:p w14:paraId="4904702A" w14:textId="77777777"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 114.</w:t>
      </w:r>
      <w:r w:rsidRPr="00A324F1">
        <w:rPr>
          <w:rFonts w:ascii="Century Gothic" w:hAnsi="Century Gothic" w:cs="Segoe UI"/>
          <w:color w:val="000000"/>
          <w:sz w:val="21"/>
          <w:szCs w:val="21"/>
          <w:lang w:eastAsia="es-CO"/>
        </w:rPr>
        <w:t> Los recursos fiscales de la Nación destinados a becas o a créditos educativos universitarios en Colombia, deberán ser girados exclusivamente al Instituto Colombiano de Crédito Educativo y Estudios Técnicos en el Exterior, Icetex, y a él corresponde su administración.</w:t>
      </w:r>
      <w:r w:rsidRPr="00A324F1">
        <w:rPr>
          <w:rFonts w:ascii="Century Gothic" w:hAnsi="Century Gothic" w:cs="Segoe UI"/>
          <w:sz w:val="21"/>
          <w:szCs w:val="21"/>
          <w:lang w:eastAsia="es-CO"/>
        </w:rPr>
        <w:t> </w:t>
      </w:r>
    </w:p>
    <w:p w14:paraId="4A4FD4B9"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73A09266" w14:textId="77777777"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PARÁGRAFO 1o.</w:t>
      </w:r>
      <w:r w:rsidRPr="00A324F1">
        <w:rPr>
          <w:rFonts w:ascii="Century Gothic" w:hAnsi="Century Gothic" w:cs="Segoe UI"/>
          <w:color w:val="000000"/>
          <w:sz w:val="21"/>
          <w:szCs w:val="21"/>
          <w:lang w:eastAsia="es-CO"/>
        </w:rPr>
        <w:t> Los recursos que por cualquier concepto reciban las distintas entidades del Estado para ser utilizados como becas, subsidios o créditos educativos, deberán ser trasladados al Instituto Colombiano de Crédito Educativo y Estudios Técnicos en el Exterior, Icetex, o a los Fondos Educativos que para fines de crédito se creen en las entidades territoriales a las que se refiere el parágrafo 2o del presente artículo.</w:t>
      </w:r>
      <w:r w:rsidRPr="00A324F1">
        <w:rPr>
          <w:rFonts w:ascii="Century Gothic" w:hAnsi="Century Gothic" w:cs="Segoe UI"/>
          <w:sz w:val="21"/>
          <w:szCs w:val="21"/>
          <w:lang w:eastAsia="es-CO"/>
        </w:rPr>
        <w:t> </w:t>
      </w:r>
    </w:p>
    <w:p w14:paraId="721D410C"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50BA2256" w14:textId="400E0A09" w:rsid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PARÁGRAFO 2o.</w:t>
      </w:r>
      <w:r w:rsidRPr="00A324F1">
        <w:rPr>
          <w:rFonts w:ascii="Century Gothic" w:hAnsi="Century Gothic" w:cs="Segoe UI"/>
          <w:color w:val="000000"/>
          <w:sz w:val="21"/>
          <w:szCs w:val="21"/>
          <w:lang w:eastAsia="es-CO"/>
        </w:rPr>
        <w:t> Los departamentos y municipios podrán crear o constituir con sus recursos propios, fondos destinados a créditos educativos universitarios.</w:t>
      </w:r>
      <w:r w:rsidRPr="00A324F1">
        <w:rPr>
          <w:rFonts w:ascii="Century Gothic" w:hAnsi="Century Gothic" w:cs="Segoe UI"/>
          <w:sz w:val="21"/>
          <w:szCs w:val="21"/>
          <w:lang w:eastAsia="es-CO"/>
        </w:rPr>
        <w:t> </w:t>
      </w:r>
    </w:p>
    <w:p w14:paraId="75A3D628" w14:textId="77777777" w:rsidR="00D14521" w:rsidRPr="00544FFD" w:rsidRDefault="00D14521" w:rsidP="00A324F1">
      <w:pPr>
        <w:spacing w:line="276" w:lineRule="auto"/>
        <w:jc w:val="both"/>
        <w:textAlignment w:val="baseline"/>
        <w:rPr>
          <w:rFonts w:ascii="Century Gothic" w:hAnsi="Century Gothic" w:cs="Segoe UI"/>
          <w:sz w:val="21"/>
          <w:szCs w:val="21"/>
          <w:lang w:eastAsia="es-CO"/>
        </w:rPr>
      </w:pPr>
    </w:p>
    <w:p w14:paraId="0FC42A7E"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b/>
          <w:bCs/>
          <w:color w:val="000000"/>
          <w:sz w:val="21"/>
          <w:szCs w:val="21"/>
          <w:lang w:eastAsia="es-CO"/>
        </w:rPr>
        <w:t>PARÁGRAFO 3o.</w:t>
      </w:r>
      <w:r w:rsidRPr="00A324F1">
        <w:rPr>
          <w:rFonts w:ascii="Century Gothic" w:hAnsi="Century Gothic" w:cs="Segoe UI"/>
          <w:color w:val="000000"/>
          <w:sz w:val="21"/>
          <w:szCs w:val="21"/>
          <w:lang w:eastAsia="es-CO"/>
        </w:rPr>
        <w:t> El Instituto Colombiano de Crédito Educativo y Estudios Técnicos en el Exterior, Icetex, y los Fondos Educativos, en el respectivo nivel territorial, adjudicarán los créditos y becas teniendo en cuenta, entre otros, los siguientes parámetros:</w:t>
      </w:r>
      <w:r w:rsidRPr="00A324F1">
        <w:rPr>
          <w:rFonts w:ascii="Century Gothic" w:hAnsi="Century Gothic" w:cs="Segoe UI"/>
          <w:sz w:val="21"/>
          <w:szCs w:val="21"/>
          <w:lang w:eastAsia="es-CO"/>
        </w:rPr>
        <w:t> </w:t>
      </w:r>
    </w:p>
    <w:p w14:paraId="739ED0CD"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color w:val="000000"/>
          <w:sz w:val="21"/>
          <w:szCs w:val="21"/>
          <w:lang w:eastAsia="es-CO"/>
        </w:rPr>
        <w:t>a) Excelencia académica;</w:t>
      </w:r>
      <w:r w:rsidRPr="00A324F1">
        <w:rPr>
          <w:rFonts w:ascii="Century Gothic" w:hAnsi="Century Gothic" w:cs="Segoe UI"/>
          <w:sz w:val="21"/>
          <w:szCs w:val="21"/>
          <w:lang w:eastAsia="es-CO"/>
        </w:rPr>
        <w:t> </w:t>
      </w:r>
    </w:p>
    <w:p w14:paraId="2EBD4F0C"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color w:val="000000"/>
          <w:sz w:val="21"/>
          <w:szCs w:val="21"/>
          <w:lang w:eastAsia="es-CO"/>
        </w:rPr>
        <w:t>b) Nivel académico debidamente certificado por la institución educativa respectiva;</w:t>
      </w:r>
      <w:r w:rsidRPr="00A324F1">
        <w:rPr>
          <w:rFonts w:ascii="Century Gothic" w:hAnsi="Century Gothic" w:cs="Segoe UI"/>
          <w:sz w:val="21"/>
          <w:szCs w:val="21"/>
          <w:lang w:eastAsia="es-CO"/>
        </w:rPr>
        <w:t> </w:t>
      </w:r>
    </w:p>
    <w:p w14:paraId="2F8E3B87"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color w:val="000000"/>
          <w:sz w:val="21"/>
          <w:szCs w:val="21"/>
          <w:lang w:eastAsia="es-CO"/>
        </w:rPr>
        <w:t>c) Escasez de recursos económicos del estudiante debidamente comprobados;</w:t>
      </w:r>
      <w:r w:rsidRPr="00A324F1">
        <w:rPr>
          <w:rFonts w:ascii="Century Gothic" w:hAnsi="Century Gothic" w:cs="Segoe UI"/>
          <w:sz w:val="21"/>
          <w:szCs w:val="21"/>
          <w:lang w:eastAsia="es-CO"/>
        </w:rPr>
        <w:t> </w:t>
      </w:r>
    </w:p>
    <w:p w14:paraId="7E8E7E69"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color w:val="000000"/>
          <w:sz w:val="21"/>
          <w:szCs w:val="21"/>
          <w:lang w:eastAsia="es-CO"/>
        </w:rPr>
        <w:t>d) Distribución regional proporcional al número de estudiantes;</w:t>
      </w:r>
      <w:r w:rsidRPr="00A324F1">
        <w:rPr>
          <w:rFonts w:ascii="Century Gothic" w:hAnsi="Century Gothic" w:cs="Segoe UI"/>
          <w:sz w:val="21"/>
          <w:szCs w:val="21"/>
          <w:lang w:eastAsia="es-CO"/>
        </w:rPr>
        <w:t> </w:t>
      </w:r>
    </w:p>
    <w:p w14:paraId="3B947037" w14:textId="77777777"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color w:val="000000"/>
          <w:sz w:val="21"/>
          <w:szCs w:val="21"/>
          <w:lang w:eastAsia="es-CO"/>
        </w:rPr>
        <w:t>e) Distribución adecuada para todas las áreas del conocimiento.</w:t>
      </w:r>
      <w:r w:rsidRPr="00A324F1">
        <w:rPr>
          <w:rFonts w:ascii="Century Gothic" w:hAnsi="Century Gothic" w:cs="Segoe UI"/>
          <w:sz w:val="21"/>
          <w:szCs w:val="21"/>
          <w:lang w:eastAsia="es-CO"/>
        </w:rPr>
        <w:t> </w:t>
      </w:r>
    </w:p>
    <w:p w14:paraId="48A1C160"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7166E828" w14:textId="63716E69" w:rsidR="00A324F1" w:rsidRPr="00544FFD"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b/>
          <w:bCs/>
          <w:color w:val="000000"/>
          <w:sz w:val="21"/>
          <w:szCs w:val="21"/>
          <w:lang w:eastAsia="es-CO"/>
        </w:rPr>
        <w:lastRenderedPageBreak/>
        <w:t>PARÁGRAFO 4o.</w:t>
      </w:r>
      <w:r w:rsidRPr="00A324F1">
        <w:rPr>
          <w:rFonts w:ascii="Century Gothic" w:hAnsi="Century Gothic" w:cs="Segoe UI"/>
          <w:color w:val="000000"/>
          <w:sz w:val="21"/>
          <w:szCs w:val="21"/>
          <w:lang w:eastAsia="es-CO"/>
        </w:rPr>
        <w:t> Las Asambleas y los Consejos en el momento de creación del Fondo Educativo, darán estricto cumplimiento a lo dispuesto en el artículo 7o de la Ley 819 de 2003.</w:t>
      </w:r>
      <w:r w:rsidRPr="00A324F1">
        <w:rPr>
          <w:rFonts w:ascii="Century Gothic" w:hAnsi="Century Gothic" w:cs="Segoe UI"/>
          <w:sz w:val="21"/>
          <w:szCs w:val="21"/>
          <w:lang w:eastAsia="es-CO"/>
        </w:rPr>
        <w:t> </w:t>
      </w:r>
      <w:r w:rsidR="00544FFD">
        <w:rPr>
          <w:rFonts w:ascii="Segoe UI" w:hAnsi="Segoe UI" w:cs="Segoe UI"/>
          <w:sz w:val="21"/>
          <w:szCs w:val="21"/>
          <w:lang w:eastAsia="es-CO"/>
        </w:rPr>
        <w:t xml:space="preserve"> </w:t>
      </w:r>
      <w:r w:rsidRPr="00A324F1">
        <w:rPr>
          <w:rFonts w:ascii="Century Gothic" w:hAnsi="Century Gothic" w:cs="Segoe UI"/>
          <w:color w:val="000000"/>
          <w:sz w:val="21"/>
          <w:szCs w:val="21"/>
          <w:lang w:eastAsia="es-CO"/>
        </w:rPr>
        <w:t>De igual manera, la entidad otorgante de crédito dará prioridad laboral a sus beneficiarios profesionales.</w:t>
      </w:r>
      <w:r w:rsidRPr="00A324F1">
        <w:rPr>
          <w:rFonts w:ascii="Century Gothic" w:hAnsi="Century Gothic" w:cs="Segoe UI"/>
          <w:sz w:val="21"/>
          <w:szCs w:val="21"/>
          <w:lang w:eastAsia="es-CO"/>
        </w:rPr>
        <w:t> </w:t>
      </w:r>
    </w:p>
    <w:p w14:paraId="4835D694" w14:textId="77777777" w:rsidR="008022D1" w:rsidRDefault="00A324F1" w:rsidP="007D2E7B">
      <w:pPr>
        <w:spacing w:line="276" w:lineRule="auto"/>
        <w:jc w:val="both"/>
        <w:textAlignment w:val="baseline"/>
        <w:rPr>
          <w:rFonts w:ascii="Century Gothic" w:hAnsi="Century Gothic"/>
          <w:b/>
          <w:caps/>
          <w:sz w:val="21"/>
          <w:szCs w:val="21"/>
        </w:rPr>
      </w:pPr>
      <w:r w:rsidRPr="00A324F1">
        <w:rPr>
          <w:rFonts w:ascii="Century Gothic" w:hAnsi="Century Gothic" w:cs="Segoe UI"/>
          <w:b/>
          <w:bCs/>
          <w:color w:val="000000"/>
          <w:sz w:val="21"/>
          <w:szCs w:val="21"/>
          <w:lang w:eastAsia="es-CO"/>
        </w:rPr>
        <w:t>PARÁGRAFO 5o.</w:t>
      </w:r>
      <w:r w:rsidRPr="00A324F1">
        <w:rPr>
          <w:rFonts w:ascii="Century Gothic" w:hAnsi="Century Gothic" w:cs="Segoe UI"/>
          <w:color w:val="000000"/>
          <w:sz w:val="21"/>
          <w:szCs w:val="21"/>
          <w:lang w:eastAsia="es-CO"/>
        </w:rPr>
        <w:t> En toda cuestión sobre créditos educativos que no pudiere regularse conforme a las reglas de esta ley, se aplicaran las disposiciones que rigen los créditos educativos del Icetex.</w:t>
      </w:r>
      <w:r w:rsidRPr="00A324F1">
        <w:rPr>
          <w:rFonts w:ascii="Century Gothic" w:hAnsi="Century Gothic" w:cs="Segoe UI"/>
          <w:sz w:val="21"/>
          <w:szCs w:val="21"/>
          <w:lang w:eastAsia="es-CO"/>
        </w:rPr>
        <w:t> </w:t>
      </w:r>
      <w:r w:rsidR="007D2E7B" w:rsidRPr="00E50674">
        <w:rPr>
          <w:rFonts w:ascii="Century Gothic" w:hAnsi="Century Gothic"/>
          <w:b/>
          <w:caps/>
          <w:sz w:val="21"/>
          <w:szCs w:val="21"/>
        </w:rPr>
        <w:t xml:space="preserve"> </w:t>
      </w:r>
    </w:p>
    <w:p w14:paraId="4472A542" w14:textId="77777777" w:rsidR="008022D1" w:rsidRDefault="008022D1" w:rsidP="007D2E7B">
      <w:pPr>
        <w:spacing w:line="276" w:lineRule="auto"/>
        <w:jc w:val="both"/>
        <w:textAlignment w:val="baseline"/>
        <w:rPr>
          <w:rFonts w:ascii="Century Gothic" w:hAnsi="Century Gothic"/>
          <w:b/>
          <w:caps/>
          <w:sz w:val="21"/>
          <w:szCs w:val="21"/>
        </w:rPr>
      </w:pPr>
    </w:p>
    <w:p w14:paraId="0113373C" w14:textId="3D1E76F6" w:rsidR="00605659" w:rsidRPr="00605659" w:rsidRDefault="00605659" w:rsidP="00A154A2">
      <w:pPr>
        <w:pStyle w:val="Prrafodelista"/>
        <w:numPr>
          <w:ilvl w:val="0"/>
          <w:numId w:val="3"/>
        </w:numPr>
        <w:spacing w:line="276" w:lineRule="auto"/>
        <w:jc w:val="center"/>
        <w:textAlignment w:val="baseline"/>
        <w:rPr>
          <w:rFonts w:ascii="Century Gothic" w:hAnsi="Century Gothic"/>
          <w:b/>
          <w:caps/>
          <w:sz w:val="21"/>
          <w:szCs w:val="21"/>
        </w:rPr>
      </w:pPr>
      <w:r w:rsidRPr="00605659">
        <w:rPr>
          <w:rFonts w:ascii="Century Gothic" w:hAnsi="Century Gothic"/>
          <w:b/>
          <w:caps/>
          <w:sz w:val="21"/>
          <w:szCs w:val="21"/>
        </w:rPr>
        <w:t>Conflicto de interés</w:t>
      </w:r>
    </w:p>
    <w:p w14:paraId="26216C39" w14:textId="5BC6DDC4" w:rsidR="00605659" w:rsidRDefault="00605659" w:rsidP="00605659">
      <w:pPr>
        <w:spacing w:line="276" w:lineRule="auto"/>
        <w:jc w:val="both"/>
        <w:textAlignment w:val="baseline"/>
        <w:rPr>
          <w:rFonts w:ascii="Century Gothic" w:hAnsi="Century Gothic"/>
          <w:sz w:val="21"/>
          <w:szCs w:val="21"/>
        </w:rPr>
      </w:pPr>
    </w:p>
    <w:p w14:paraId="013BD0C4" w14:textId="32F376AB" w:rsidR="00605659" w:rsidRDefault="00605659" w:rsidP="00605659">
      <w:pPr>
        <w:spacing w:line="276" w:lineRule="auto"/>
        <w:jc w:val="both"/>
        <w:rPr>
          <w:rFonts w:ascii="Century Gothic" w:hAnsi="Century Gothic" w:cs="Segoe UI"/>
          <w:color w:val="000000"/>
          <w:sz w:val="21"/>
          <w:szCs w:val="21"/>
          <w:lang w:eastAsia="es-CO"/>
        </w:rPr>
      </w:pPr>
      <w:r w:rsidRPr="00605659">
        <w:rPr>
          <w:rFonts w:ascii="Century Gothic" w:hAnsi="Century Gothic" w:cs="Segoe UI"/>
          <w:color w:val="000000"/>
          <w:sz w:val="21"/>
          <w:szCs w:val="21"/>
          <w:lang w:eastAsia="es-CO"/>
        </w:rPr>
        <w:t>En virtud del Artículo 286 de la Ley 5 de 1992 y del Artículo 1 de la ley 2003 de 2009, este proyecto de ley reúne las condiciones de los literales a y b de las circunstancias en las cuales es inexistente el conflicto de interés, toda vez que es una iniciativa de interés general que puede coincidir y fusionarse con los intereses del electorado.</w:t>
      </w:r>
    </w:p>
    <w:p w14:paraId="411C5BC8" w14:textId="77F9EEF1" w:rsidR="00DD01A1" w:rsidRDefault="00DD01A1" w:rsidP="00605659">
      <w:pPr>
        <w:spacing w:line="276" w:lineRule="auto"/>
        <w:jc w:val="both"/>
        <w:rPr>
          <w:rFonts w:ascii="Century Gothic" w:hAnsi="Century Gothic" w:cs="Segoe UI"/>
          <w:color w:val="000000"/>
          <w:sz w:val="21"/>
          <w:szCs w:val="21"/>
          <w:lang w:eastAsia="es-CO"/>
        </w:rPr>
      </w:pPr>
    </w:p>
    <w:p w14:paraId="012538A8" w14:textId="06C0E887" w:rsidR="00A266F9" w:rsidRPr="00A266F9" w:rsidRDefault="00A266F9" w:rsidP="00A266F9">
      <w:pPr>
        <w:pStyle w:val="Prrafodelista"/>
        <w:numPr>
          <w:ilvl w:val="0"/>
          <w:numId w:val="3"/>
        </w:numPr>
        <w:spacing w:line="276" w:lineRule="auto"/>
        <w:jc w:val="center"/>
        <w:textAlignment w:val="baseline"/>
        <w:rPr>
          <w:rFonts w:ascii="Century Gothic" w:hAnsi="Century Gothic"/>
          <w:b/>
          <w:caps/>
          <w:sz w:val="21"/>
          <w:szCs w:val="21"/>
        </w:rPr>
      </w:pPr>
      <w:r w:rsidRPr="00A266F9">
        <w:rPr>
          <w:rFonts w:ascii="Century Gothic" w:hAnsi="Century Gothic"/>
          <w:b/>
          <w:color w:val="221E1F"/>
          <w:sz w:val="22"/>
          <w:szCs w:val="22"/>
        </w:rPr>
        <w:t>TEXTO APROBADO EN LA COMISION PRIMERA DE LA HONORABLE CAMARA DE REPRESENTATES EN PRIMER DEBATE</w:t>
      </w:r>
      <w:r>
        <w:rPr>
          <w:rFonts w:ascii="Century Gothic" w:hAnsi="Century Gothic"/>
          <w:b/>
          <w:color w:val="221E1F"/>
          <w:sz w:val="22"/>
          <w:szCs w:val="22"/>
        </w:rPr>
        <w:t xml:space="preserve"> </w:t>
      </w:r>
      <w:r w:rsidRPr="00A266F9">
        <w:rPr>
          <w:rFonts w:ascii="Century Gothic" w:hAnsi="Century Gothic"/>
          <w:b/>
          <w:color w:val="221E1F"/>
          <w:sz w:val="22"/>
          <w:szCs w:val="22"/>
        </w:rPr>
        <w:t xml:space="preserve">AL </w:t>
      </w:r>
      <w:r w:rsidRPr="00A266F9">
        <w:rPr>
          <w:rFonts w:ascii="Century Gothic" w:hAnsi="Century Gothic"/>
          <w:b/>
          <w:caps/>
          <w:sz w:val="22"/>
          <w:szCs w:val="22"/>
        </w:rPr>
        <w:t xml:space="preserve">Proyecto de Ley </w:t>
      </w:r>
      <w:bookmarkStart w:id="0" w:name="_Hlk67505534"/>
      <w:r w:rsidRPr="00A266F9">
        <w:rPr>
          <w:rFonts w:ascii="Century Gothic" w:hAnsi="Century Gothic" w:cs="Arial"/>
          <w:b/>
          <w:position w:val="-1"/>
          <w:sz w:val="22"/>
          <w:szCs w:val="22"/>
          <w:lang w:val="es-ES_tradnl"/>
        </w:rPr>
        <w:t>No.</w:t>
      </w:r>
      <w:bookmarkEnd w:id="0"/>
      <w:r w:rsidRPr="00A266F9">
        <w:rPr>
          <w:rFonts w:ascii="Century Gothic" w:hAnsi="Century Gothic"/>
          <w:b/>
          <w:caps/>
          <w:sz w:val="22"/>
          <w:szCs w:val="22"/>
        </w:rPr>
        <w:t xml:space="preserve"> 050 de 2020 Cámara</w:t>
      </w:r>
    </w:p>
    <w:p w14:paraId="0BFB331E" w14:textId="77777777" w:rsidR="00A266F9" w:rsidRPr="00C4170A" w:rsidRDefault="00A266F9" w:rsidP="00A266F9">
      <w:pPr>
        <w:pStyle w:val="Prrafodelista"/>
        <w:spacing w:line="276" w:lineRule="auto"/>
        <w:ind w:left="0"/>
        <w:jc w:val="center"/>
        <w:rPr>
          <w:rFonts w:ascii="Century Gothic" w:hAnsi="Century Gothic"/>
          <w:i/>
          <w:caps/>
          <w:sz w:val="22"/>
          <w:szCs w:val="22"/>
          <w:lang w:val="es-AR"/>
        </w:rPr>
      </w:pPr>
    </w:p>
    <w:p w14:paraId="3EE4AE36" w14:textId="77777777" w:rsidR="00A266F9" w:rsidRPr="007E371F" w:rsidRDefault="00A266F9" w:rsidP="00A266F9">
      <w:pPr>
        <w:spacing w:after="240" w:line="276" w:lineRule="auto"/>
        <w:jc w:val="center"/>
        <w:rPr>
          <w:rStyle w:val="A3"/>
          <w:rFonts w:ascii="Century Gothic" w:eastAsiaTheme="majorEastAsia" w:hAnsi="Century Gothic"/>
          <w:b/>
          <w:bCs/>
          <w:i/>
          <w:color w:val="000000" w:themeColor="text1"/>
          <w:sz w:val="22"/>
          <w:szCs w:val="22"/>
        </w:rPr>
      </w:pPr>
      <w:r w:rsidRPr="00D27304">
        <w:rPr>
          <w:rFonts w:ascii="Century Gothic" w:hAnsi="Century Gothic"/>
          <w:b/>
          <w:bCs/>
          <w:i/>
          <w:color w:val="000000"/>
          <w:sz w:val="22"/>
          <w:szCs w:val="22"/>
        </w:rPr>
        <w:t xml:space="preserve">“POR MEDIO DE LA CUAL SE ESTABLECEN MEDIDAS PARA PREVENIR Y ERRADICAR LA VIOLENCIA CONTRA LAS </w:t>
      </w:r>
      <w:r w:rsidRPr="007E371F">
        <w:rPr>
          <w:rFonts w:ascii="Century Gothic" w:hAnsi="Century Gothic"/>
          <w:b/>
          <w:bCs/>
          <w:i/>
          <w:color w:val="000000" w:themeColor="text1"/>
          <w:sz w:val="22"/>
          <w:szCs w:val="22"/>
        </w:rPr>
        <w:t>MUJERES EN LA VIDA POLÍTICA Y SE DICTAN OTRAS DISPOSICIONES”.</w:t>
      </w:r>
    </w:p>
    <w:p w14:paraId="65FC2851" w14:textId="77777777" w:rsidR="00A266F9" w:rsidRPr="007E371F" w:rsidRDefault="00A266F9" w:rsidP="00A266F9">
      <w:pPr>
        <w:rPr>
          <w:b/>
          <w:bCs/>
          <w:color w:val="000000" w:themeColor="text1"/>
          <w:sz w:val="22"/>
          <w:szCs w:val="22"/>
          <w:lang w:eastAsia="en-US"/>
        </w:rPr>
      </w:pPr>
    </w:p>
    <w:p w14:paraId="15A393BB" w14:textId="77777777" w:rsidR="00A266F9" w:rsidRPr="007E371F" w:rsidRDefault="00A266F9" w:rsidP="00A266F9">
      <w:pPr>
        <w:pStyle w:val="Pa32"/>
        <w:spacing w:before="40" w:after="40" w:line="276" w:lineRule="auto"/>
        <w:ind w:right="40"/>
        <w:jc w:val="center"/>
        <w:outlineLvl w:val="0"/>
        <w:rPr>
          <w:rStyle w:val="A3"/>
          <w:rFonts w:ascii="Century Gothic" w:eastAsiaTheme="majorEastAsia" w:hAnsi="Century Gothic"/>
          <w:b/>
          <w:bCs/>
          <w:color w:val="000000" w:themeColor="text1"/>
          <w:sz w:val="21"/>
          <w:szCs w:val="21"/>
        </w:rPr>
      </w:pPr>
      <w:r w:rsidRPr="007E371F">
        <w:rPr>
          <w:rStyle w:val="A3"/>
          <w:rFonts w:ascii="Century Gothic" w:eastAsiaTheme="majorEastAsia" w:hAnsi="Century Gothic"/>
          <w:b/>
          <w:bCs/>
          <w:color w:val="000000" w:themeColor="text1"/>
          <w:sz w:val="21"/>
          <w:szCs w:val="21"/>
        </w:rPr>
        <w:t>EL CONGRESO DE COLOMBIA</w:t>
      </w:r>
    </w:p>
    <w:p w14:paraId="3F671A6A" w14:textId="77777777" w:rsidR="00A266F9" w:rsidRPr="007E371F" w:rsidRDefault="00A266F9" w:rsidP="00A266F9">
      <w:pPr>
        <w:spacing w:line="276" w:lineRule="auto"/>
        <w:jc w:val="center"/>
        <w:rPr>
          <w:color w:val="000000" w:themeColor="text1"/>
          <w:sz w:val="21"/>
          <w:szCs w:val="21"/>
        </w:rPr>
      </w:pPr>
    </w:p>
    <w:p w14:paraId="716D3829" w14:textId="77777777" w:rsidR="00A266F9" w:rsidRPr="007E371F" w:rsidRDefault="00A266F9" w:rsidP="00A266F9">
      <w:pPr>
        <w:pStyle w:val="Pa32"/>
        <w:spacing w:before="40" w:after="40" w:line="276" w:lineRule="auto"/>
        <w:ind w:right="40"/>
        <w:jc w:val="center"/>
        <w:outlineLvl w:val="0"/>
        <w:rPr>
          <w:rStyle w:val="A3"/>
          <w:rFonts w:ascii="Century Gothic" w:eastAsiaTheme="majorEastAsia" w:hAnsi="Century Gothic"/>
          <w:b/>
          <w:color w:val="000000" w:themeColor="text1"/>
          <w:sz w:val="21"/>
          <w:szCs w:val="21"/>
        </w:rPr>
      </w:pPr>
      <w:r w:rsidRPr="007E371F">
        <w:rPr>
          <w:rStyle w:val="A3"/>
          <w:rFonts w:ascii="Century Gothic" w:eastAsiaTheme="majorEastAsia" w:hAnsi="Century Gothic"/>
          <w:b/>
          <w:color w:val="000000" w:themeColor="text1"/>
          <w:sz w:val="21"/>
          <w:szCs w:val="21"/>
        </w:rPr>
        <w:t>DECRETA:</w:t>
      </w:r>
    </w:p>
    <w:p w14:paraId="06106D11" w14:textId="77777777" w:rsidR="00A266F9" w:rsidRPr="007E371F" w:rsidRDefault="00A266F9" w:rsidP="00A266F9">
      <w:pPr>
        <w:rPr>
          <w:color w:val="000000" w:themeColor="text1"/>
          <w:sz w:val="21"/>
          <w:szCs w:val="21"/>
          <w:lang w:eastAsia="en-US"/>
        </w:rPr>
      </w:pPr>
    </w:p>
    <w:p w14:paraId="3F34D581" w14:textId="77777777" w:rsidR="00A266F9" w:rsidRPr="007E371F" w:rsidRDefault="00A266F9" w:rsidP="00A266F9">
      <w:pPr>
        <w:spacing w:line="276" w:lineRule="auto"/>
        <w:jc w:val="center"/>
        <w:rPr>
          <w:rFonts w:ascii="Century Gothic" w:hAnsi="Century Gothic"/>
          <w:b/>
          <w:color w:val="000000" w:themeColor="text1"/>
          <w:sz w:val="21"/>
          <w:szCs w:val="21"/>
        </w:rPr>
      </w:pPr>
      <w:r w:rsidRPr="007E371F">
        <w:rPr>
          <w:rFonts w:ascii="Century Gothic" w:hAnsi="Century Gothic"/>
          <w:b/>
          <w:color w:val="000000" w:themeColor="text1"/>
          <w:sz w:val="21"/>
          <w:szCs w:val="21"/>
        </w:rPr>
        <w:t xml:space="preserve">CAPÍTULO I </w:t>
      </w:r>
    </w:p>
    <w:p w14:paraId="68EF95C5" w14:textId="77777777" w:rsidR="00A266F9" w:rsidRPr="007E371F" w:rsidRDefault="00A266F9" w:rsidP="00A266F9">
      <w:pPr>
        <w:spacing w:line="276" w:lineRule="auto"/>
        <w:jc w:val="center"/>
        <w:rPr>
          <w:rFonts w:ascii="Century Gothic" w:hAnsi="Century Gothic"/>
          <w:color w:val="000000" w:themeColor="text1"/>
          <w:sz w:val="21"/>
          <w:szCs w:val="21"/>
        </w:rPr>
      </w:pPr>
      <w:r w:rsidRPr="007E371F">
        <w:rPr>
          <w:rFonts w:ascii="Century Gothic" w:hAnsi="Century Gothic"/>
          <w:color w:val="000000" w:themeColor="text1"/>
          <w:sz w:val="21"/>
          <w:szCs w:val="21"/>
        </w:rPr>
        <w:t>DISPOSICIONES GENERALES</w:t>
      </w:r>
    </w:p>
    <w:p w14:paraId="4A519396" w14:textId="77777777" w:rsidR="00A266F9" w:rsidRPr="007E371F" w:rsidRDefault="00A266F9" w:rsidP="00A266F9">
      <w:pPr>
        <w:spacing w:line="276" w:lineRule="auto"/>
        <w:jc w:val="both"/>
        <w:rPr>
          <w:rFonts w:ascii="Century Gothic" w:hAnsi="Century Gothic"/>
          <w:b/>
          <w:color w:val="000000" w:themeColor="text1"/>
          <w:sz w:val="21"/>
          <w:szCs w:val="21"/>
        </w:rPr>
      </w:pPr>
    </w:p>
    <w:p w14:paraId="3697C659"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hAnsi="Century Gothic"/>
          <w:b/>
          <w:color w:val="000000" w:themeColor="text1"/>
          <w:sz w:val="21"/>
          <w:szCs w:val="21"/>
        </w:rPr>
        <w:t>Artículo 1°. Objeto</w:t>
      </w:r>
      <w:r w:rsidRPr="007E371F">
        <w:rPr>
          <w:rFonts w:ascii="Century Gothic" w:hAnsi="Century Gothic"/>
          <w:color w:val="000000" w:themeColor="text1"/>
          <w:sz w:val="21"/>
          <w:szCs w:val="21"/>
        </w:rPr>
        <w:t>. La presente ley tiene por objeto establecer medidas para la prevención, sanción y erradicación y sanción de la violencia contra las mujeres en la vida política, a fin de asegurar que ejerzan plenamente sus derechos políticos y electorales y participen en forma paritaria y en condiciones de igualdad en todos los espacios y funciones de la vida política y pública incluidos los procesos de elección, participación y representación democrática y en el ejercicio de la función pública, especialmente tratándose de los cargos de elección popular y los ejercidos en los niveles decisorios de las diferentes ramas del poder público y demás órganos del poder público Estado.</w:t>
      </w:r>
    </w:p>
    <w:p w14:paraId="77A10A89"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p>
    <w:p w14:paraId="781E3189"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lang w:eastAsia="es-CO"/>
        </w:rPr>
        <w:lastRenderedPageBreak/>
        <w:t xml:space="preserve">Artículo 2°.  Ámbito de protección.  </w:t>
      </w:r>
      <w:r w:rsidRPr="007E371F">
        <w:rPr>
          <w:rFonts w:ascii="Century Gothic" w:eastAsia="Arial Narrow" w:hAnsi="Century Gothic" w:cs="Arial Narrow"/>
          <w:color w:val="000000" w:themeColor="text1"/>
          <w:sz w:val="21"/>
          <w:szCs w:val="21"/>
        </w:rPr>
        <w:t>La presente Ley protege a todas las mujeres en ejercicio o goce de sus derechos políticos en el marco de procesos electorales, de participación democrática y el ejercicio de funciones públicas, esto incluye la participación de mujeres como:</w:t>
      </w:r>
    </w:p>
    <w:p w14:paraId="395F5A11"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p>
    <w:p w14:paraId="1A0F1D6A" w14:textId="77777777" w:rsidR="00A266F9" w:rsidRPr="007E371F" w:rsidRDefault="00A266F9" w:rsidP="00A266F9">
      <w:pPr>
        <w:pStyle w:val="Prrafodelista"/>
        <w:numPr>
          <w:ilvl w:val="0"/>
          <w:numId w:val="41"/>
        </w:numPr>
        <w:spacing w:line="276" w:lineRule="auto"/>
        <w:jc w:val="both"/>
        <w:rPr>
          <w:rFonts w:ascii="Century Gothic" w:hAnsi="Century Gothic" w:cs="Calibri"/>
          <w:color w:val="000000" w:themeColor="text1"/>
          <w:sz w:val="21"/>
          <w:szCs w:val="21"/>
          <w:lang w:val="es-AR"/>
        </w:rPr>
      </w:pPr>
      <w:r w:rsidRPr="007E371F">
        <w:rPr>
          <w:rFonts w:ascii="Century Gothic" w:hAnsi="Century Gothic" w:cs="Calibri"/>
          <w:color w:val="000000" w:themeColor="text1"/>
          <w:sz w:val="21"/>
          <w:szCs w:val="21"/>
          <w:lang w:val="es-AR"/>
        </w:rPr>
        <w:t>Precandidatas y candidatas a las corporaciones públicas y cargos uninominales de elección popular, juntas de acción comunal, consejos de juventud y otros procesos democráticos;</w:t>
      </w:r>
    </w:p>
    <w:p w14:paraId="50E819D0" w14:textId="77777777" w:rsidR="00A266F9" w:rsidRPr="007E371F" w:rsidRDefault="00A266F9" w:rsidP="00A266F9">
      <w:pPr>
        <w:pStyle w:val="Prrafodelista"/>
        <w:numPr>
          <w:ilvl w:val="0"/>
          <w:numId w:val="41"/>
        </w:numPr>
        <w:spacing w:line="276" w:lineRule="auto"/>
        <w:ind w:left="284" w:hanging="284"/>
        <w:jc w:val="both"/>
        <w:rPr>
          <w:rFonts w:ascii="Century Gothic" w:hAnsi="Century Gothic" w:cs="Calibri"/>
          <w:color w:val="000000" w:themeColor="text1"/>
          <w:sz w:val="21"/>
          <w:szCs w:val="21"/>
          <w:lang w:val="es-AR"/>
        </w:rPr>
      </w:pPr>
      <w:r w:rsidRPr="007E371F">
        <w:rPr>
          <w:rFonts w:ascii="Century Gothic" w:hAnsi="Century Gothic" w:cs="Calibri"/>
          <w:color w:val="000000" w:themeColor="text1"/>
          <w:sz w:val="21"/>
          <w:szCs w:val="21"/>
          <w:lang w:val="es-AR"/>
        </w:rPr>
        <w:t>Militantes o integrantes de organizaciones políticas, es decir, partidos y movimientos políticos, grupos significativos de ciudadanos y movimientos sociales que participan en las circunscripciones especiales de grupos étnicos y todas aquellas con derecho de postulación en procesos electorales;</w:t>
      </w:r>
    </w:p>
    <w:p w14:paraId="73332424" w14:textId="77777777" w:rsidR="00A266F9" w:rsidRPr="007E371F" w:rsidRDefault="00A266F9" w:rsidP="00A266F9">
      <w:pPr>
        <w:pStyle w:val="Prrafodelista"/>
        <w:numPr>
          <w:ilvl w:val="0"/>
          <w:numId w:val="41"/>
        </w:numPr>
        <w:spacing w:line="276" w:lineRule="auto"/>
        <w:ind w:left="284" w:hanging="284"/>
        <w:jc w:val="both"/>
        <w:rPr>
          <w:rFonts w:ascii="Century Gothic" w:hAnsi="Century Gothic" w:cs="Calibri"/>
          <w:color w:val="000000" w:themeColor="text1"/>
          <w:sz w:val="21"/>
          <w:szCs w:val="21"/>
          <w:lang w:val="es-AR"/>
        </w:rPr>
      </w:pPr>
      <w:r w:rsidRPr="007E371F">
        <w:rPr>
          <w:rFonts w:ascii="Century Gothic" w:hAnsi="Century Gothic" w:cs="Calibri"/>
          <w:color w:val="000000" w:themeColor="text1"/>
          <w:sz w:val="21"/>
          <w:szCs w:val="21"/>
          <w:lang w:val="es-AR"/>
        </w:rPr>
        <w:t>Mujeres electas o designadas en cargos de elección popular, en cargos públicos de máximo nivel decisorio y otros niveles decisorios y mujeres del personal electoral;</w:t>
      </w:r>
    </w:p>
    <w:p w14:paraId="0BFE6248" w14:textId="77777777" w:rsidR="00A266F9" w:rsidRPr="007E371F" w:rsidRDefault="00A266F9" w:rsidP="00A266F9">
      <w:pPr>
        <w:pStyle w:val="Prrafodelista"/>
        <w:numPr>
          <w:ilvl w:val="0"/>
          <w:numId w:val="41"/>
        </w:numPr>
        <w:spacing w:line="276" w:lineRule="auto"/>
        <w:ind w:left="284" w:hanging="284"/>
        <w:jc w:val="both"/>
        <w:rPr>
          <w:rFonts w:ascii="Century Gothic" w:hAnsi="Century Gothic" w:cs="Calibri"/>
          <w:color w:val="000000" w:themeColor="text1"/>
          <w:sz w:val="21"/>
          <w:szCs w:val="21"/>
          <w:lang w:val="es-AR"/>
        </w:rPr>
      </w:pPr>
      <w:r w:rsidRPr="007E371F">
        <w:rPr>
          <w:rFonts w:ascii="Century Gothic" w:hAnsi="Century Gothic" w:cs="Calibri"/>
          <w:color w:val="000000" w:themeColor="text1"/>
          <w:sz w:val="21"/>
          <w:szCs w:val="21"/>
          <w:lang w:val="es-AR"/>
        </w:rPr>
        <w:t>Lideresas sociales y defensoras de derechos humanos que públicamente hayan manifestado su intención de ser candidatas en un proceso de elección popular, aunque no se hayan inscrito como tales;</w:t>
      </w:r>
    </w:p>
    <w:p w14:paraId="390D1888" w14:textId="77777777" w:rsidR="00A266F9" w:rsidRPr="007E371F" w:rsidRDefault="00A266F9" w:rsidP="00A266F9">
      <w:pPr>
        <w:pStyle w:val="Prrafodelista"/>
        <w:numPr>
          <w:ilvl w:val="0"/>
          <w:numId w:val="41"/>
        </w:numPr>
        <w:spacing w:line="276" w:lineRule="auto"/>
        <w:ind w:left="284" w:hanging="284"/>
        <w:jc w:val="both"/>
        <w:rPr>
          <w:rFonts w:ascii="Century Gothic" w:hAnsi="Century Gothic" w:cs="Calibri"/>
          <w:color w:val="000000" w:themeColor="text1"/>
          <w:sz w:val="21"/>
          <w:szCs w:val="21"/>
          <w:lang w:val="es-AR"/>
        </w:rPr>
      </w:pPr>
      <w:r w:rsidRPr="007E371F">
        <w:rPr>
          <w:rFonts w:ascii="Century Gothic" w:hAnsi="Century Gothic" w:cs="Calibri"/>
          <w:color w:val="000000" w:themeColor="text1"/>
          <w:sz w:val="21"/>
          <w:szCs w:val="21"/>
          <w:lang w:val="es-AR"/>
        </w:rPr>
        <w:t>Mujeres que trabajan y respaldan campañas políticas o que se desempeñan como activistas en el marco de un proceso electoral o un mecanismo de participación ciudadana;</w:t>
      </w:r>
    </w:p>
    <w:p w14:paraId="4672F1F9" w14:textId="77777777" w:rsidR="00A266F9" w:rsidRPr="007E371F" w:rsidRDefault="00A266F9" w:rsidP="00A266F9">
      <w:pPr>
        <w:pStyle w:val="Prrafodelista"/>
        <w:numPr>
          <w:ilvl w:val="0"/>
          <w:numId w:val="41"/>
        </w:numPr>
        <w:spacing w:line="276" w:lineRule="auto"/>
        <w:ind w:left="284" w:hanging="284"/>
        <w:jc w:val="both"/>
        <w:rPr>
          <w:rFonts w:ascii="Century Gothic" w:hAnsi="Century Gothic"/>
          <w:color w:val="000000" w:themeColor="text1"/>
          <w:sz w:val="21"/>
          <w:szCs w:val="21"/>
          <w:lang w:val="es-AR"/>
        </w:rPr>
      </w:pPr>
      <w:r w:rsidRPr="007E371F">
        <w:rPr>
          <w:rFonts w:ascii="Century Gothic" w:hAnsi="Century Gothic" w:cs="Calibri"/>
          <w:color w:val="000000" w:themeColor="text1"/>
          <w:sz w:val="21"/>
          <w:szCs w:val="21"/>
          <w:lang w:val="es-AR"/>
        </w:rPr>
        <w:t>Ciudadanas en ejercicio del derecho al voto, en un proceso electoral, mecanismo de participación ciudadana o un proceso democrático.</w:t>
      </w:r>
    </w:p>
    <w:p w14:paraId="42B9ABC2" w14:textId="77777777" w:rsidR="00A266F9" w:rsidRPr="007E371F" w:rsidRDefault="00A266F9" w:rsidP="00A266F9">
      <w:pPr>
        <w:pStyle w:val="Prrafodelista"/>
        <w:spacing w:line="276" w:lineRule="auto"/>
        <w:ind w:left="284"/>
        <w:jc w:val="both"/>
        <w:rPr>
          <w:rFonts w:ascii="Century Gothic" w:hAnsi="Century Gothic"/>
          <w:color w:val="000000" w:themeColor="text1"/>
          <w:sz w:val="21"/>
          <w:szCs w:val="21"/>
          <w:lang w:val="es-AR"/>
        </w:rPr>
      </w:pPr>
    </w:p>
    <w:p w14:paraId="67FF0432"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color w:val="000000" w:themeColor="text1"/>
          <w:sz w:val="21"/>
          <w:szCs w:val="21"/>
        </w:rPr>
        <w:t>Los procesos de participación democrática a los que se refiere el presente artículo son los desarrollados en el marco de la ley 1757 de 2015 y aquellos que se generen como consecuencia de su carácter universal y expansivo en los términos del principio incluido en el Código Electoral.</w:t>
      </w:r>
    </w:p>
    <w:p w14:paraId="3D50E062" w14:textId="77777777" w:rsidR="00A266F9" w:rsidRPr="007E371F" w:rsidRDefault="00A266F9" w:rsidP="00A266F9">
      <w:pPr>
        <w:pStyle w:val="NormalWeb"/>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 xml:space="preserve">Artículo 3°. Violencia contra las mujeres en la vida política. </w:t>
      </w:r>
      <w:r w:rsidRPr="007E371F">
        <w:rPr>
          <w:rFonts w:ascii="Century Gothic" w:eastAsia="Arial Narrow" w:hAnsi="Century Gothic" w:cs="Arial Narrow"/>
          <w:color w:val="000000" w:themeColor="text1"/>
          <w:sz w:val="21"/>
          <w:szCs w:val="21"/>
        </w:rPr>
        <w:t>Se entiende por violencia contra las mujeres en política, toda acción, conducta u omisión realizada de forma directa o a través de terceros en el ámbito público o privado que,</w:t>
      </w:r>
      <w:r w:rsidRPr="007E371F">
        <w:rPr>
          <w:rFonts w:ascii="Arial" w:hAnsi="Arial" w:cs="Arial"/>
          <w:bCs/>
          <w:color w:val="000000" w:themeColor="text1"/>
          <w:sz w:val="21"/>
          <w:szCs w:val="21"/>
        </w:rPr>
        <w:t xml:space="preserve"> </w:t>
      </w:r>
      <w:r w:rsidRPr="007E371F">
        <w:rPr>
          <w:rFonts w:ascii="Century Gothic" w:eastAsia="Arial Narrow" w:hAnsi="Century Gothic" w:cs="Arial Narrow"/>
          <w:color w:val="000000" w:themeColor="text1"/>
          <w:sz w:val="21"/>
          <w:szCs w:val="21"/>
        </w:rPr>
        <w:t>basada en elementos de género, cause daño o sufrimiento a una o varias mujeres, sin distinción de su afinidad política o ideológica.</w:t>
      </w:r>
      <w:r w:rsidRPr="007E371F">
        <w:rPr>
          <w:rFonts w:ascii="ArialMT" w:hAnsi="ArialMT"/>
          <w:color w:val="000000" w:themeColor="text1"/>
          <w:sz w:val="21"/>
          <w:szCs w:val="21"/>
        </w:rPr>
        <w:t xml:space="preserve"> </w:t>
      </w:r>
      <w:r w:rsidRPr="007E371F">
        <w:rPr>
          <w:rFonts w:ascii="Century Gothic" w:eastAsia="Arial Narrow" w:hAnsi="Century Gothic" w:cs="Arial Narrow"/>
          <w:color w:val="000000" w:themeColor="text1"/>
          <w:sz w:val="21"/>
          <w:szCs w:val="21"/>
        </w:rPr>
        <w:t>Así mismo,</w:t>
      </w:r>
      <w:r w:rsidRPr="007E371F">
        <w:rPr>
          <w:rFonts w:ascii="ArialMT" w:hAnsi="ArialMT"/>
          <w:color w:val="000000" w:themeColor="text1"/>
          <w:sz w:val="21"/>
          <w:szCs w:val="21"/>
        </w:rPr>
        <w:t xml:space="preserve"> </w:t>
      </w:r>
      <w:r w:rsidRPr="007E371F">
        <w:rPr>
          <w:rFonts w:ascii="Century Gothic" w:eastAsia="Arial Narrow" w:hAnsi="Century Gothic" w:cs="Arial Narrow"/>
          <w:color w:val="000000" w:themeColor="text1"/>
          <w:sz w:val="21"/>
          <w:szCs w:val="21"/>
        </w:rPr>
        <w:t xml:space="preserve">que tenga por objeto o resultado menoscabar, impedir, desestimular, dificultar o anular el reconocimiento, goce o ejercicio de sus derechos políticos, en el marco de los procesos electorales, de participación y representación democrática y el ejercicio de la función pública. </w:t>
      </w:r>
    </w:p>
    <w:p w14:paraId="62BCF0DB" w14:textId="77777777" w:rsidR="00A266F9" w:rsidRPr="007E371F" w:rsidRDefault="00A266F9" w:rsidP="00A266F9">
      <w:pPr>
        <w:pStyle w:val="NormalWeb"/>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color w:val="000000" w:themeColor="text1"/>
          <w:sz w:val="21"/>
          <w:szCs w:val="21"/>
        </w:rPr>
        <w:t>Se entenderá que las acciones, conductas u omisiones se basan en elementos de género, cuando se dirijan a una mujer por su condición de mujer, le afecten desproporcionadamente o tengan un impacto diferenciado en ella.</w:t>
      </w:r>
    </w:p>
    <w:p w14:paraId="0570F8EC"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color w:val="000000" w:themeColor="text1"/>
          <w:sz w:val="21"/>
          <w:szCs w:val="21"/>
        </w:rPr>
        <w:lastRenderedPageBreak/>
        <w:t>Este tipo de violencia se podrá manifestar, entre otras expresiones, mediante presión, persecución, hostigamiento, acoso, coacción, vejación, discriminación, amenazas o privación de la libertad o de la vida en razón del género.</w:t>
      </w:r>
    </w:p>
    <w:p w14:paraId="5A0A36C5"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p>
    <w:p w14:paraId="54E416E1" w14:textId="77777777" w:rsidR="00A266F9" w:rsidRPr="007E371F" w:rsidRDefault="00A266F9" w:rsidP="00A266F9">
      <w:pPr>
        <w:spacing w:before="57" w:after="57" w:line="276" w:lineRule="auto"/>
        <w:jc w:val="both"/>
        <w:rPr>
          <w:rFonts w:ascii="Century Gothic" w:eastAsia="Arial Narrow" w:hAnsi="Century Gothic" w:cs="Arial Narrow"/>
          <w:b/>
          <w:color w:val="000000" w:themeColor="text1"/>
          <w:sz w:val="21"/>
          <w:szCs w:val="21"/>
          <w:u w:val="single"/>
        </w:rPr>
      </w:pPr>
      <w:r w:rsidRPr="007E371F">
        <w:rPr>
          <w:rFonts w:ascii="Century Gothic" w:eastAsia="Arial Narrow" w:hAnsi="Century Gothic" w:cs="Arial Narrow"/>
          <w:b/>
          <w:color w:val="000000" w:themeColor="text1"/>
          <w:sz w:val="21"/>
          <w:szCs w:val="21"/>
          <w:lang w:eastAsia="es-CO"/>
        </w:rPr>
        <w:t>Artículo 4°.</w:t>
      </w:r>
      <w:r w:rsidRPr="007E371F">
        <w:rPr>
          <w:rFonts w:ascii="Century Gothic" w:eastAsia="Arial Narrow" w:hAnsi="Century Gothic" w:cs="Arial Narrow"/>
          <w:color w:val="000000" w:themeColor="text1"/>
          <w:sz w:val="21"/>
          <w:szCs w:val="21"/>
          <w:lang w:eastAsia="es-CO"/>
        </w:rPr>
        <w:t xml:space="preserve"> </w:t>
      </w:r>
      <w:r w:rsidRPr="007E371F">
        <w:rPr>
          <w:rFonts w:ascii="Century Gothic" w:eastAsia="Arial Narrow" w:hAnsi="Century Gothic" w:cs="Arial Narrow"/>
          <w:b/>
          <w:color w:val="000000" w:themeColor="text1"/>
          <w:sz w:val="21"/>
          <w:szCs w:val="21"/>
          <w:lang w:eastAsia="es-CO"/>
        </w:rPr>
        <w:t>Derecho de las mujeres a participar en la vida política libre de violencia</w:t>
      </w:r>
      <w:r w:rsidRPr="007E371F">
        <w:rPr>
          <w:rFonts w:ascii="Century Gothic" w:eastAsia="Arial Narrow" w:hAnsi="Century Gothic" w:cs="Arial Narrow"/>
          <w:color w:val="000000" w:themeColor="text1"/>
          <w:sz w:val="21"/>
          <w:szCs w:val="21"/>
          <w:lang w:eastAsia="es-CO"/>
        </w:rPr>
        <w:t xml:space="preserve">. </w:t>
      </w:r>
      <w:r w:rsidRPr="007E371F">
        <w:rPr>
          <w:rFonts w:ascii="Century Gothic" w:eastAsia="Arial Narrow" w:hAnsi="Century Gothic" w:cs="Arial Narrow"/>
          <w:color w:val="000000" w:themeColor="text1"/>
          <w:sz w:val="21"/>
          <w:szCs w:val="21"/>
        </w:rPr>
        <w:t>El derecho de las mujeres a una vida política libre de violencia, incluye, entre otros derechos reconocidos en las disposiciones vigentes:</w:t>
      </w:r>
      <w:r w:rsidRPr="007E371F">
        <w:rPr>
          <w:rFonts w:ascii="Century Gothic" w:eastAsia="Arial Narrow" w:hAnsi="Century Gothic" w:cs="Arial Narrow"/>
          <w:b/>
          <w:color w:val="000000" w:themeColor="text1"/>
          <w:sz w:val="21"/>
          <w:szCs w:val="21"/>
          <w:u w:val="single"/>
        </w:rPr>
        <w:t xml:space="preserve"> </w:t>
      </w:r>
    </w:p>
    <w:p w14:paraId="4D4EA47B"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p>
    <w:p w14:paraId="5D08EE5B"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a)</w:t>
      </w:r>
      <w:r w:rsidRPr="007E371F">
        <w:rPr>
          <w:rFonts w:ascii="Century Gothic" w:eastAsia="Arial Narrow" w:hAnsi="Century Gothic" w:cs="Arial Narrow"/>
          <w:color w:val="000000" w:themeColor="text1"/>
          <w:sz w:val="21"/>
          <w:szCs w:val="21"/>
        </w:rPr>
        <w:t xml:space="preserve"> El derecho a la no discriminación por razón de sexo o género, en el goce y ejercicio de sus derechos políticos y electorales. </w:t>
      </w:r>
    </w:p>
    <w:p w14:paraId="3AACF393"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b)</w:t>
      </w:r>
      <w:r w:rsidRPr="007E371F">
        <w:rPr>
          <w:rFonts w:ascii="Century Gothic" w:eastAsia="Arial Narrow" w:hAnsi="Century Gothic" w:cs="Arial Narrow"/>
          <w:color w:val="000000" w:themeColor="text1"/>
          <w:sz w:val="21"/>
          <w:szCs w:val="21"/>
        </w:rPr>
        <w:t xml:space="preserve"> El derecho a una vida libre de violencias.</w:t>
      </w:r>
    </w:p>
    <w:p w14:paraId="18091211"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p>
    <w:p w14:paraId="2F06CA7A" w14:textId="77777777" w:rsidR="00A266F9" w:rsidRPr="007E371F" w:rsidRDefault="00A266F9" w:rsidP="00A266F9">
      <w:pPr>
        <w:spacing w:line="276" w:lineRule="auto"/>
        <w:jc w:val="both"/>
        <w:rPr>
          <w:rFonts w:ascii="Century Gothic" w:hAnsi="Century Gothic"/>
          <w:i/>
          <w:color w:val="000000" w:themeColor="text1"/>
          <w:sz w:val="21"/>
          <w:szCs w:val="21"/>
        </w:rPr>
      </w:pPr>
      <w:r w:rsidRPr="007E371F">
        <w:rPr>
          <w:rFonts w:ascii="Century Gothic" w:eastAsia="Arial Narrow" w:hAnsi="Century Gothic" w:cs="Arial Narrow"/>
          <w:b/>
          <w:color w:val="000000" w:themeColor="text1"/>
          <w:sz w:val="21"/>
          <w:szCs w:val="21"/>
          <w:lang w:eastAsia="es-CO"/>
        </w:rPr>
        <w:t xml:space="preserve">Artículo 5°. Manifestaciones de la violencia contra las mujeres en la vida política. </w:t>
      </w:r>
      <w:r w:rsidRPr="007E371F">
        <w:rPr>
          <w:rFonts w:ascii="Century Gothic" w:eastAsia="Arial Narrow" w:hAnsi="Century Gothic" w:cs="Arial Narrow"/>
          <w:color w:val="000000" w:themeColor="text1"/>
          <w:sz w:val="21"/>
          <w:szCs w:val="21"/>
        </w:rPr>
        <w:t>Las acciones, conductas u omisiones constitutivas de violencia contra las mujeres en la vida política pueden manifestarse de manera física, sexual, psicológica, simbólica y/o económica, siendo algunas de ellas las siguientes:</w:t>
      </w:r>
    </w:p>
    <w:p w14:paraId="32927BEB" w14:textId="77777777" w:rsidR="00A266F9" w:rsidRPr="007E371F" w:rsidRDefault="00A266F9" w:rsidP="00A266F9">
      <w:pPr>
        <w:spacing w:line="276" w:lineRule="auto"/>
        <w:ind w:firstLine="708"/>
        <w:jc w:val="both"/>
        <w:rPr>
          <w:rFonts w:ascii="Century Gothic" w:eastAsia="Arial Narrow" w:hAnsi="Century Gothic" w:cs="Arial Narrow"/>
          <w:color w:val="000000" w:themeColor="text1"/>
          <w:sz w:val="21"/>
          <w:szCs w:val="21"/>
        </w:rPr>
      </w:pPr>
    </w:p>
    <w:p w14:paraId="38A8B8CB"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a)</w:t>
      </w:r>
      <w:r w:rsidRPr="007E371F">
        <w:rPr>
          <w:rFonts w:ascii="Century Gothic" w:eastAsia="Arial Narrow" w:hAnsi="Century Gothic" w:cs="Arial Narrow"/>
          <w:color w:val="000000" w:themeColor="text1"/>
          <w:sz w:val="21"/>
          <w:szCs w:val="21"/>
        </w:rPr>
        <w:t xml:space="preserve"> Causar o poder causar, la muerte violenta de mujeres en razón de su participación o actividad político-electoral;</w:t>
      </w:r>
    </w:p>
    <w:p w14:paraId="3BC61618"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b)</w:t>
      </w:r>
      <w:r w:rsidRPr="007E371F">
        <w:rPr>
          <w:rFonts w:ascii="Century Gothic" w:eastAsia="Arial Narrow" w:hAnsi="Century Gothic" w:cs="Arial Narrow"/>
          <w:color w:val="000000" w:themeColor="text1"/>
          <w:sz w:val="21"/>
          <w:szCs w:val="21"/>
        </w:rPr>
        <w:t xml:space="preserve"> Agredir física o sexualmente a una o varias mujeres con el objeto o resultado de menoscabar, restringir o anular sus derechos políticos o electorales; </w:t>
      </w:r>
    </w:p>
    <w:p w14:paraId="394A6219"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c)</w:t>
      </w:r>
      <w:r w:rsidRPr="007E371F">
        <w:rPr>
          <w:rFonts w:ascii="Century Gothic" w:eastAsia="Arial Narrow" w:hAnsi="Century Gothic" w:cs="Arial Narrow"/>
          <w:color w:val="000000" w:themeColor="text1"/>
          <w:sz w:val="21"/>
          <w:szCs w:val="21"/>
        </w:rPr>
        <w:t xml:space="preserve"> Amenazar, intimidar o incitar a la violencia en cualquier forma contra una o varias mujeres y/o a sus familias, con el objeto o resultado de anular o restringir sus derechos políticos o electorales, incluyendo inducir su renuncia a la candidatura o al cargo para el que fue electa o designada;</w:t>
      </w:r>
    </w:p>
    <w:p w14:paraId="75A22894"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d)</w:t>
      </w:r>
      <w:r w:rsidRPr="007E371F">
        <w:rPr>
          <w:rFonts w:ascii="Century Gothic" w:eastAsia="Arial Narrow" w:hAnsi="Century Gothic" w:cs="Arial Narrow"/>
          <w:color w:val="000000" w:themeColor="text1"/>
          <w:sz w:val="21"/>
          <w:szCs w:val="21"/>
        </w:rPr>
        <w:t xml:space="preserve"> Restringir o anular el derecho al voto libre y secreto de las mujeres; </w:t>
      </w:r>
    </w:p>
    <w:p w14:paraId="68FBAB40"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e)</w:t>
      </w:r>
      <w:r w:rsidRPr="007E371F">
        <w:rPr>
          <w:rFonts w:ascii="Century Gothic" w:eastAsia="Arial Narrow" w:hAnsi="Century Gothic" w:cs="Arial Narrow"/>
          <w:color w:val="000000" w:themeColor="text1"/>
          <w:sz w:val="21"/>
          <w:szCs w:val="21"/>
        </w:rPr>
        <w:t xml:space="preserve"> Difamar, calumniar, injuriar, avalar o reproducir mensajes de odio o realizar cualquier expresión que denigre, desacredite o descalifique</w:t>
      </w:r>
      <w:r w:rsidRPr="007E371F">
        <w:rPr>
          <w:rFonts w:ascii="Century Gothic" w:eastAsia="Arial Narrow" w:hAnsi="Century Gothic" w:cs="Arial Narrow"/>
          <w:i/>
          <w:color w:val="000000" w:themeColor="text1"/>
          <w:sz w:val="21"/>
          <w:szCs w:val="21"/>
        </w:rPr>
        <w:t xml:space="preserve"> </w:t>
      </w:r>
      <w:r w:rsidRPr="007E371F">
        <w:rPr>
          <w:rFonts w:ascii="Century Gothic" w:eastAsia="Arial Narrow" w:hAnsi="Century Gothic" w:cs="Arial Narrow"/>
          <w:color w:val="000000" w:themeColor="text1"/>
          <w:sz w:val="21"/>
          <w:szCs w:val="21"/>
        </w:rPr>
        <w:t>a las mujeres en ejercicio de sus derechos o funciones políticas, con base en estereotipos de género, con el objetivo o el resultado de menoscabar o afectar negativamente su candidatura, imagen pública y/o limitar o anular sus derechos políticos o electorales.</w:t>
      </w:r>
    </w:p>
    <w:p w14:paraId="19E5AF43"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f)</w:t>
      </w:r>
      <w:r w:rsidRPr="007E371F">
        <w:rPr>
          <w:rFonts w:ascii="Century Gothic" w:eastAsia="Arial Narrow" w:hAnsi="Century Gothic" w:cs="Arial Narrow"/>
          <w:color w:val="000000" w:themeColor="text1"/>
          <w:sz w:val="21"/>
          <w:szCs w:val="21"/>
        </w:rPr>
        <w:t xml:space="preserve"> Amenazar, agredir o incitar la violencia contra las defensoras de derechos humanos, líderes sociales, defensoras de los derechos de las mujeres que hayan manifestado su intención de participar en un proceso político – electoral o de participación ciudadana.</w:t>
      </w:r>
    </w:p>
    <w:p w14:paraId="1B815E3B" w14:textId="77777777" w:rsidR="00A266F9" w:rsidRPr="007E371F" w:rsidRDefault="00A266F9" w:rsidP="00A266F9">
      <w:pPr>
        <w:spacing w:line="276" w:lineRule="auto"/>
        <w:jc w:val="both"/>
        <w:rPr>
          <w:rFonts w:ascii="Century Gothic" w:eastAsia="Arial Narrow" w:hAnsi="Century Gothic" w:cs="Arial Narrow"/>
          <w:b/>
          <w:color w:val="000000" w:themeColor="text1"/>
          <w:sz w:val="21"/>
          <w:szCs w:val="21"/>
          <w:u w:val="single"/>
        </w:rPr>
      </w:pPr>
      <w:r w:rsidRPr="007E371F">
        <w:rPr>
          <w:rFonts w:ascii="Century Gothic" w:eastAsia="Arial Narrow" w:hAnsi="Century Gothic" w:cs="Arial Narrow"/>
          <w:b/>
          <w:color w:val="000000" w:themeColor="text1"/>
          <w:sz w:val="21"/>
          <w:szCs w:val="21"/>
        </w:rPr>
        <w:t>g)</w:t>
      </w:r>
      <w:r w:rsidRPr="007E371F">
        <w:rPr>
          <w:rFonts w:ascii="Century Gothic" w:eastAsia="Arial Narrow" w:hAnsi="Century Gothic" w:cs="Arial Narrow"/>
          <w:color w:val="000000" w:themeColor="text1"/>
          <w:sz w:val="21"/>
          <w:szCs w:val="21"/>
        </w:rPr>
        <w:t xml:space="preserve"> Discriminar a las mujeres en el ejercicio de sus derechos políticos, por encontrarse en estado de embarazo, parto, puerperio, o impedir o restringir su reincorporación al cargo tras hacer uso de la licencia de maternidad, o de cualquier otra licencia contemplada en la normatividad;</w:t>
      </w:r>
    </w:p>
    <w:p w14:paraId="4D08BC73"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h)</w:t>
      </w:r>
      <w:r w:rsidRPr="007E371F">
        <w:rPr>
          <w:rFonts w:ascii="Century Gothic" w:eastAsia="Arial Narrow" w:hAnsi="Century Gothic" w:cs="Arial Narrow"/>
          <w:color w:val="000000" w:themeColor="text1"/>
          <w:sz w:val="21"/>
          <w:szCs w:val="21"/>
        </w:rPr>
        <w:t xml:space="preserve"> Dañar en cualquier forma elementos de la campaña electoral de la mujer, impidiendo que la competencia electoral se desarrolle en condiciones de igualdad;</w:t>
      </w:r>
    </w:p>
    <w:p w14:paraId="63325866" w14:textId="77777777" w:rsidR="00A266F9" w:rsidRPr="007E371F" w:rsidRDefault="00A266F9" w:rsidP="00A266F9">
      <w:pPr>
        <w:spacing w:line="276" w:lineRule="auto"/>
        <w:jc w:val="both"/>
        <w:rPr>
          <w:rFonts w:ascii="Century Gothic" w:eastAsia="Arial Narrow" w:hAnsi="Century Gothic" w:cs="Arial Narrow"/>
          <w:b/>
          <w:color w:val="000000" w:themeColor="text1"/>
          <w:sz w:val="21"/>
          <w:szCs w:val="21"/>
          <w:u w:val="single"/>
        </w:rPr>
      </w:pPr>
      <w:r w:rsidRPr="007E371F">
        <w:rPr>
          <w:rFonts w:ascii="Century Gothic" w:eastAsia="Arial Narrow" w:hAnsi="Century Gothic" w:cs="Arial Narrow"/>
          <w:b/>
          <w:color w:val="000000" w:themeColor="text1"/>
          <w:sz w:val="21"/>
          <w:szCs w:val="21"/>
        </w:rPr>
        <w:lastRenderedPageBreak/>
        <w:t>i)</w:t>
      </w:r>
      <w:r w:rsidRPr="007E371F">
        <w:rPr>
          <w:rFonts w:ascii="Century Gothic" w:eastAsia="Arial Narrow" w:hAnsi="Century Gothic" w:cs="Arial Narrow"/>
          <w:color w:val="000000" w:themeColor="text1"/>
          <w:sz w:val="21"/>
          <w:szCs w:val="21"/>
        </w:rPr>
        <w:t xml:space="preserve"> Proporcionar a las autoridades administrativas, electorales o jurisdiccionales datos falsos o información incompleta con el objeto de menoscabar los derechos políticos y electorales de las mujeres y la garantía del debido proceso;</w:t>
      </w:r>
      <w:r w:rsidRPr="007E371F">
        <w:rPr>
          <w:rFonts w:ascii="Century Gothic" w:eastAsia="Arial Narrow" w:hAnsi="Century Gothic" w:cs="Arial Narrow"/>
          <w:b/>
          <w:color w:val="000000" w:themeColor="text1"/>
          <w:sz w:val="21"/>
          <w:szCs w:val="21"/>
          <w:u w:val="single"/>
        </w:rPr>
        <w:t xml:space="preserve"> </w:t>
      </w:r>
    </w:p>
    <w:p w14:paraId="1D762BFB" w14:textId="77777777" w:rsidR="00A266F9" w:rsidRPr="007E371F" w:rsidRDefault="00A266F9" w:rsidP="00A266F9">
      <w:pPr>
        <w:spacing w:line="276" w:lineRule="auto"/>
        <w:jc w:val="both"/>
        <w:rPr>
          <w:rFonts w:ascii="Century Gothic" w:hAnsi="Century Gothic"/>
          <w:color w:val="000000" w:themeColor="text1"/>
          <w:sz w:val="21"/>
          <w:szCs w:val="21"/>
        </w:rPr>
      </w:pPr>
      <w:r w:rsidRPr="007E371F">
        <w:rPr>
          <w:rFonts w:ascii="Century Gothic" w:eastAsia="Arial Narrow" w:hAnsi="Century Gothic" w:cs="Arial Narrow"/>
          <w:b/>
          <w:color w:val="000000" w:themeColor="text1"/>
          <w:sz w:val="21"/>
          <w:szCs w:val="21"/>
        </w:rPr>
        <w:t>j)</w:t>
      </w:r>
      <w:r w:rsidRPr="007E371F">
        <w:rPr>
          <w:rFonts w:ascii="Century Gothic" w:eastAsia="Arial Narrow" w:hAnsi="Century Gothic" w:cs="Arial Narrow"/>
          <w:color w:val="000000" w:themeColor="text1"/>
          <w:sz w:val="21"/>
          <w:szCs w:val="21"/>
        </w:rPr>
        <w:t xml:space="preserve"> </w:t>
      </w:r>
      <w:r w:rsidRPr="007E371F">
        <w:rPr>
          <w:rFonts w:ascii="Century Gothic" w:hAnsi="Century Gothic"/>
          <w:color w:val="000000" w:themeColor="text1"/>
          <w:sz w:val="21"/>
          <w:szCs w:val="21"/>
        </w:rPr>
        <w:t>Suministrar a las mujeres que aspiran u ocupan un cargo de elección popular o en el ejercicio de sus derechos políticos, información falsa, errada, incompleta o imprecisa u omitan información a la mujer, que impida o induzca al incorrecto ejercicio de sus atribuciones o de sus derechos políticos o electorales en condiciones de igualdad.</w:t>
      </w:r>
    </w:p>
    <w:p w14:paraId="5981F760"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k)</w:t>
      </w:r>
      <w:r w:rsidRPr="007E371F">
        <w:rPr>
          <w:rFonts w:ascii="Century Gothic" w:eastAsia="Arial Narrow" w:hAnsi="Century Gothic" w:cs="Arial Narrow"/>
          <w:color w:val="000000" w:themeColor="text1"/>
          <w:sz w:val="21"/>
          <w:szCs w:val="21"/>
        </w:rPr>
        <w:t xml:space="preserve"> Restringir los derechos políticos o electorales de las mujeres debido a la aplicación de tradiciones o costumbres violatorias de la normativa vigente de derechos humanos; </w:t>
      </w:r>
    </w:p>
    <w:p w14:paraId="69FC0ABE"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l)</w:t>
      </w:r>
      <w:r w:rsidRPr="007E371F">
        <w:rPr>
          <w:rFonts w:ascii="Century Gothic" w:eastAsia="Arial Narrow" w:hAnsi="Century Gothic" w:cs="Arial Narrow"/>
          <w:color w:val="000000" w:themeColor="text1"/>
          <w:sz w:val="21"/>
          <w:szCs w:val="21"/>
        </w:rPr>
        <w:t xml:space="preserve"> </w:t>
      </w:r>
      <w:r w:rsidRPr="007E371F">
        <w:rPr>
          <w:rFonts w:ascii="Century Gothic" w:hAnsi="Century Gothic"/>
          <w:color w:val="000000" w:themeColor="text1"/>
          <w:sz w:val="21"/>
          <w:szCs w:val="21"/>
        </w:rPr>
        <w:t xml:space="preserve">Realizar o distribuir propaganda electoral </w:t>
      </w:r>
      <w:r w:rsidRPr="007E371F">
        <w:rPr>
          <w:rFonts w:ascii="Century Gothic" w:eastAsia="Arial Narrow" w:hAnsi="Century Gothic" w:cs="Arial Narrow"/>
          <w:color w:val="000000" w:themeColor="text1"/>
          <w:sz w:val="21"/>
          <w:szCs w:val="21"/>
        </w:rPr>
        <w:t>por cualquier medio físico o virtual</w:t>
      </w:r>
      <w:r w:rsidRPr="007E371F">
        <w:rPr>
          <w:rFonts w:ascii="Century Gothic" w:hAnsi="Century Gothic"/>
          <w:color w:val="000000" w:themeColor="text1"/>
          <w:sz w:val="21"/>
          <w:szCs w:val="21"/>
        </w:rPr>
        <w:t xml:space="preserve">, que degrade o descalifique a las mujeres en ejercicio de sus derechos políticos o electorales, </w:t>
      </w:r>
      <w:r w:rsidRPr="007E371F">
        <w:rPr>
          <w:rFonts w:ascii="Century Gothic" w:eastAsia="Arial Narrow" w:hAnsi="Century Gothic" w:cs="Arial Narrow"/>
          <w:color w:val="000000" w:themeColor="text1"/>
          <w:sz w:val="21"/>
          <w:szCs w:val="21"/>
        </w:rPr>
        <w:t xml:space="preserve">basándose en estereotipos de género, que transmitan o reproduzcan relaciones de dominación, desigualdad o discriminación, con el objeto o resultado de menoscabar su imagen pública o limitar sus derechos políticos o electorales; </w:t>
      </w:r>
    </w:p>
    <w:p w14:paraId="0535184F"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m)</w:t>
      </w:r>
      <w:r w:rsidRPr="007E371F">
        <w:rPr>
          <w:rFonts w:ascii="Century Gothic" w:eastAsia="Arial Narrow" w:hAnsi="Century Gothic" w:cs="Arial Narrow"/>
          <w:color w:val="000000" w:themeColor="text1"/>
          <w:sz w:val="21"/>
          <w:szCs w:val="21"/>
        </w:rPr>
        <w:t xml:space="preserve"> Revelar información personal o privada de la mujer, con el objetivo de utilizar la misma para obtener contra su voluntad la renuncia al cargo al que se postula o ejerce.</w:t>
      </w:r>
    </w:p>
    <w:p w14:paraId="60F236C9"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n)</w:t>
      </w:r>
      <w:r w:rsidRPr="007E371F">
        <w:rPr>
          <w:rFonts w:ascii="Century Gothic" w:eastAsia="Arial Narrow" w:hAnsi="Century Gothic" w:cs="Arial Narrow"/>
          <w:color w:val="000000" w:themeColor="text1"/>
          <w:sz w:val="21"/>
          <w:szCs w:val="21"/>
        </w:rPr>
        <w:t xml:space="preserve"> Obstaculizar o impedir el acceso a la justicia de las mujeres para proteger sus derechos políticos o electorales o desconocer las decisiones adoptadas;</w:t>
      </w:r>
    </w:p>
    <w:p w14:paraId="472C9DAD"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ñ)</w:t>
      </w:r>
      <w:r w:rsidRPr="007E371F">
        <w:rPr>
          <w:rFonts w:ascii="Century Gothic" w:eastAsia="Arial Narrow" w:hAnsi="Century Gothic" w:cs="Arial Narrow"/>
          <w:color w:val="000000" w:themeColor="text1"/>
          <w:sz w:val="21"/>
          <w:szCs w:val="21"/>
        </w:rPr>
        <w:t xml:space="preserve"> Imponer sanciones injustificadas o abusivas, impidiendo o restringiendo el ejercicio de sus derechos políticos </w:t>
      </w:r>
      <w:r w:rsidRPr="007E371F">
        <w:rPr>
          <w:rFonts w:ascii="Century Gothic" w:eastAsia="Arial Narrow" w:hAnsi="Century Gothic" w:cs="Arial Narrow"/>
          <w:i/>
          <w:color w:val="000000" w:themeColor="text1"/>
          <w:sz w:val="21"/>
          <w:szCs w:val="21"/>
        </w:rPr>
        <w:t>o</w:t>
      </w:r>
      <w:r w:rsidRPr="007E371F">
        <w:rPr>
          <w:rFonts w:ascii="Century Gothic" w:eastAsia="Arial Narrow" w:hAnsi="Century Gothic" w:cs="Arial Narrow"/>
          <w:color w:val="000000" w:themeColor="text1"/>
          <w:sz w:val="21"/>
          <w:szCs w:val="21"/>
        </w:rPr>
        <w:t xml:space="preserve"> electorales en condiciones de igualdad; </w:t>
      </w:r>
    </w:p>
    <w:p w14:paraId="15A9DBD4"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o)</w:t>
      </w:r>
      <w:r w:rsidRPr="007E371F">
        <w:rPr>
          <w:rFonts w:ascii="Century Gothic" w:eastAsia="Arial Narrow" w:hAnsi="Century Gothic" w:cs="Arial Narrow"/>
          <w:color w:val="000000" w:themeColor="text1"/>
          <w:sz w:val="21"/>
          <w:szCs w:val="21"/>
        </w:rPr>
        <w:t xml:space="preserve"> Limitar o negar arbitrariamente el uso de cualquier recurso y/o atribución inherente al cargo político que ocupa la mujer, incluido el pago de salarios y de prestaciones asociadas al ejercicio del cargo en condiciones de igualdad; </w:t>
      </w:r>
    </w:p>
    <w:p w14:paraId="30630FA9"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p)</w:t>
      </w:r>
      <w:r w:rsidRPr="007E371F">
        <w:rPr>
          <w:rFonts w:ascii="Century Gothic" w:eastAsia="Arial Narrow" w:hAnsi="Century Gothic" w:cs="Arial Narrow"/>
          <w:color w:val="000000" w:themeColor="text1"/>
          <w:sz w:val="21"/>
          <w:szCs w:val="21"/>
        </w:rPr>
        <w:t xml:space="preserve"> Impedir por cualquier medio que las mujeres en ejercicio de sus derechos políticos o electorales asistan a cualquier actividad o sesión que implique la toma de decisiones. </w:t>
      </w:r>
    </w:p>
    <w:p w14:paraId="635C9059"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lang w:val="es-AR"/>
        </w:rPr>
      </w:pPr>
      <w:r w:rsidRPr="007E371F">
        <w:rPr>
          <w:rFonts w:ascii="Century Gothic" w:eastAsia="Arial Narrow" w:hAnsi="Century Gothic" w:cs="Arial Narrow"/>
          <w:b/>
          <w:color w:val="000000" w:themeColor="text1"/>
          <w:sz w:val="21"/>
          <w:szCs w:val="21"/>
        </w:rPr>
        <w:t>q)</w:t>
      </w:r>
      <w:r w:rsidRPr="007E371F">
        <w:rPr>
          <w:rFonts w:ascii="Century Gothic" w:eastAsia="Arial Narrow" w:hAnsi="Century Gothic" w:cs="Arial Narrow"/>
          <w:color w:val="000000" w:themeColor="text1"/>
          <w:sz w:val="21"/>
          <w:szCs w:val="21"/>
        </w:rPr>
        <w:t xml:space="preserve"> Restringir el uso de la palabra de las mujeres en ejercicio de sus derechos políticos o electorales, impidiendo el derecho a voz de acuerdo a la normativa aplicable y en condiciones de igualdad;</w:t>
      </w:r>
    </w:p>
    <w:p w14:paraId="711A8AE2"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r)</w:t>
      </w:r>
      <w:r w:rsidRPr="007E371F">
        <w:rPr>
          <w:rFonts w:ascii="Century Gothic" w:eastAsia="Arial Narrow" w:hAnsi="Century Gothic" w:cs="Arial Narrow"/>
          <w:color w:val="000000" w:themeColor="text1"/>
          <w:sz w:val="21"/>
          <w:szCs w:val="21"/>
        </w:rPr>
        <w:t xml:space="preserve"> Imponer con base en estereotipos de género la realización de actividades y tareas ajenas a las funciones y atribuciones de su cargo o posición, o que tengan como resultado la limitación del ejercicio de la función política;</w:t>
      </w:r>
    </w:p>
    <w:p w14:paraId="224EF72A"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s)</w:t>
      </w:r>
      <w:r w:rsidRPr="007E371F">
        <w:rPr>
          <w:rFonts w:ascii="Century Gothic" w:eastAsia="Arial Narrow" w:hAnsi="Century Gothic" w:cs="Arial Narrow"/>
          <w:color w:val="000000" w:themeColor="text1"/>
          <w:sz w:val="21"/>
          <w:szCs w:val="21"/>
        </w:rPr>
        <w:t xml:space="preserve"> Realizar proposiciones, tocamientos, acercamientos, invitaciones no deseadas u otros actos constitutivos de acoso sexual, que influyan en las aspiraciones políticas de la mujer y/o en las condiciones o el ambiente donde la mujer desarrolla su actividad política y pública.</w:t>
      </w:r>
    </w:p>
    <w:p w14:paraId="4A6CD1DC"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t)</w:t>
      </w:r>
      <w:r w:rsidRPr="007E371F">
        <w:rPr>
          <w:rFonts w:ascii="Century Gothic" w:eastAsia="Arial Narrow" w:hAnsi="Century Gothic" w:cs="Arial Narrow"/>
          <w:color w:val="000000" w:themeColor="text1"/>
          <w:sz w:val="21"/>
          <w:szCs w:val="21"/>
        </w:rPr>
        <w:t xml:space="preserve"> Obligar a la mujer a conciliar o a desistir cuando se encuentre en un proceso administrativo o judicial en defensa de sus derechos políticos.</w:t>
      </w:r>
    </w:p>
    <w:p w14:paraId="4BBBC953"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u)</w:t>
      </w:r>
      <w:r w:rsidRPr="007E371F">
        <w:rPr>
          <w:rFonts w:ascii="Century Gothic" w:eastAsia="Arial Narrow" w:hAnsi="Century Gothic" w:cs="Arial Narrow"/>
          <w:color w:val="000000" w:themeColor="text1"/>
          <w:sz w:val="21"/>
          <w:szCs w:val="21"/>
        </w:rPr>
        <w:t xml:space="preserve"> Usar indebidamente la denuncia en un proceso administrativo o judicial, con el objeto de entorpecer o limitar el ejercicio del cargo.</w:t>
      </w:r>
    </w:p>
    <w:p w14:paraId="7E275E46"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v)</w:t>
      </w:r>
      <w:r w:rsidRPr="007E371F">
        <w:rPr>
          <w:rFonts w:ascii="Century Gothic" w:eastAsia="Arial Narrow" w:hAnsi="Century Gothic" w:cs="Arial Narrow"/>
          <w:color w:val="000000" w:themeColor="text1"/>
          <w:sz w:val="21"/>
          <w:szCs w:val="21"/>
        </w:rPr>
        <w:t xml:space="preserve"> Discriminar a la mujer por razones de color, edad, cultura, origen, credo religioso, estado civil, orientación sexual, condición económica, social o de salud, profesión, ocupación u oficio, grado de instrucción, condición de discapacidad, procedencia, </w:t>
      </w:r>
      <w:r w:rsidRPr="007E371F">
        <w:rPr>
          <w:rFonts w:ascii="Century Gothic" w:eastAsia="Arial Narrow" w:hAnsi="Century Gothic" w:cs="Arial Narrow"/>
          <w:color w:val="000000" w:themeColor="text1"/>
          <w:sz w:val="21"/>
          <w:szCs w:val="21"/>
        </w:rPr>
        <w:lastRenderedPageBreak/>
        <w:t>apariencia física u otras que tengan por objetivo o resultado anular o menoscabar el reconocimiento, goce u ejercicio en condiciones de igualdad de derechos humanos y libertades fundamentales reconocidas por la Constitución y la ley.</w:t>
      </w:r>
    </w:p>
    <w:p w14:paraId="47589D90" w14:textId="77777777" w:rsidR="00A266F9" w:rsidRPr="007E371F" w:rsidRDefault="00A266F9" w:rsidP="00A266F9">
      <w:pPr>
        <w:spacing w:line="276" w:lineRule="auto"/>
        <w:jc w:val="both"/>
        <w:rPr>
          <w:rFonts w:ascii="Century Gothic" w:hAnsi="Century Gothic"/>
          <w:color w:val="000000" w:themeColor="text1"/>
          <w:sz w:val="21"/>
          <w:szCs w:val="21"/>
        </w:rPr>
      </w:pPr>
      <w:r w:rsidRPr="007E371F">
        <w:rPr>
          <w:rFonts w:ascii="Century Gothic" w:hAnsi="Century Gothic"/>
          <w:b/>
          <w:color w:val="000000" w:themeColor="text1"/>
          <w:sz w:val="21"/>
          <w:szCs w:val="21"/>
        </w:rPr>
        <w:t>w)</w:t>
      </w:r>
      <w:r w:rsidRPr="007E371F">
        <w:rPr>
          <w:rFonts w:ascii="Century Gothic" w:hAnsi="Century Gothic"/>
          <w:color w:val="000000" w:themeColor="text1"/>
          <w:sz w:val="21"/>
          <w:szCs w:val="21"/>
        </w:rPr>
        <w:t xml:space="preserve"> Obstaculizar en razón del género, los derechos de asociación y afiliación a todo tipo de organizaciones políticas y civiles;</w:t>
      </w:r>
    </w:p>
    <w:p w14:paraId="2DA17A26" w14:textId="77777777" w:rsidR="00A266F9" w:rsidRPr="007E371F" w:rsidRDefault="00A266F9" w:rsidP="00A266F9">
      <w:pPr>
        <w:spacing w:line="276" w:lineRule="auto"/>
        <w:jc w:val="both"/>
        <w:rPr>
          <w:rFonts w:ascii="Century Gothic" w:hAnsi="Century Gothic"/>
          <w:color w:val="000000" w:themeColor="text1"/>
          <w:sz w:val="21"/>
          <w:szCs w:val="21"/>
        </w:rPr>
      </w:pPr>
      <w:r w:rsidRPr="007E371F">
        <w:rPr>
          <w:rFonts w:ascii="Century Gothic" w:hAnsi="Century Gothic"/>
          <w:b/>
          <w:color w:val="000000" w:themeColor="text1"/>
          <w:sz w:val="21"/>
          <w:szCs w:val="21"/>
        </w:rPr>
        <w:t>x)</w:t>
      </w:r>
      <w:r w:rsidRPr="007E371F">
        <w:rPr>
          <w:rFonts w:ascii="Century Gothic" w:hAnsi="Century Gothic"/>
          <w:color w:val="000000" w:themeColor="text1"/>
          <w:sz w:val="21"/>
          <w:szCs w:val="21"/>
        </w:rPr>
        <w:t xml:space="preserve"> Divulgar imágenes, mensajes o información privada de una mujer candidata o en el ejercicio del cargo, por cualquier medio físico o virtual, con el propósito de desacreditarla, difamarla, denigrarla y poner en entredicho su capacidad o habilidades para la política, con base en estereotipos de género;</w:t>
      </w:r>
    </w:p>
    <w:p w14:paraId="26D7DFAB" w14:textId="77777777" w:rsidR="00A266F9" w:rsidRPr="007E371F" w:rsidRDefault="00A266F9" w:rsidP="00A266F9">
      <w:pPr>
        <w:spacing w:line="276" w:lineRule="auto"/>
        <w:jc w:val="both"/>
        <w:rPr>
          <w:rFonts w:ascii="Century Gothic" w:hAnsi="Century Gothic"/>
          <w:color w:val="000000" w:themeColor="text1"/>
          <w:sz w:val="21"/>
          <w:szCs w:val="21"/>
        </w:rPr>
      </w:pPr>
      <w:r w:rsidRPr="007E371F">
        <w:rPr>
          <w:rFonts w:ascii="Century Gothic" w:hAnsi="Century Gothic"/>
          <w:b/>
          <w:color w:val="000000" w:themeColor="text1"/>
          <w:sz w:val="21"/>
          <w:szCs w:val="21"/>
        </w:rPr>
        <w:t>y)</w:t>
      </w:r>
      <w:r w:rsidRPr="007E371F">
        <w:rPr>
          <w:rFonts w:ascii="Century Gothic" w:hAnsi="Century Gothic"/>
          <w:color w:val="000000" w:themeColor="text1"/>
          <w:sz w:val="21"/>
          <w:szCs w:val="21"/>
        </w:rPr>
        <w:t xml:space="preserve"> Incumplir las disposiciones jurídicas nacionales e internacionales que reconocen el ejercicio pleno de los derechos políticos o electorales de las mujeres, las acciones afirmativas de cuotas o paridad, aquellas relativas a la financiación o capacitación política.</w:t>
      </w:r>
    </w:p>
    <w:p w14:paraId="42AC711F"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hAnsi="Century Gothic"/>
          <w:b/>
          <w:color w:val="000000" w:themeColor="text1"/>
          <w:sz w:val="21"/>
          <w:szCs w:val="21"/>
        </w:rPr>
        <w:t>z)</w:t>
      </w:r>
      <w:r w:rsidRPr="007E371F">
        <w:rPr>
          <w:rFonts w:ascii="Century Gothic" w:hAnsi="Century Gothic"/>
          <w:color w:val="000000" w:themeColor="text1"/>
          <w:sz w:val="21"/>
          <w:szCs w:val="21"/>
        </w:rPr>
        <w:t xml:space="preserve"> Cualesquiera otras formas análogas que lesionen o sean susceptibles de dañar la dignidad, integridad o libertad de </w:t>
      </w:r>
      <w:r w:rsidRPr="007E371F">
        <w:rPr>
          <w:rFonts w:ascii="Century Gothic" w:hAnsi="Century Gothic"/>
          <w:color w:val="000000" w:themeColor="text1"/>
          <w:spacing w:val="-4"/>
          <w:sz w:val="21"/>
          <w:szCs w:val="21"/>
        </w:rPr>
        <w:t xml:space="preserve">las </w:t>
      </w:r>
      <w:r w:rsidRPr="007E371F">
        <w:rPr>
          <w:rFonts w:ascii="Century Gothic" w:hAnsi="Century Gothic"/>
          <w:color w:val="000000" w:themeColor="text1"/>
          <w:sz w:val="21"/>
          <w:szCs w:val="21"/>
        </w:rPr>
        <w:t>mujeres en el ejercicio de un cargo político, público, de poder o de decisión, que afecte sus derechos político-electorales.</w:t>
      </w:r>
    </w:p>
    <w:p w14:paraId="6C7C8F78"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p>
    <w:p w14:paraId="0198ED4D" w14:textId="77777777" w:rsidR="00A266F9" w:rsidRPr="007E371F" w:rsidRDefault="00A266F9" w:rsidP="00A266F9">
      <w:pPr>
        <w:spacing w:line="276" w:lineRule="auto"/>
        <w:jc w:val="center"/>
        <w:rPr>
          <w:rFonts w:ascii="Century Gothic" w:hAnsi="Century Gothic"/>
          <w:b/>
          <w:color w:val="000000" w:themeColor="text1"/>
          <w:sz w:val="21"/>
          <w:szCs w:val="21"/>
        </w:rPr>
      </w:pPr>
      <w:r w:rsidRPr="007E371F">
        <w:rPr>
          <w:rFonts w:ascii="Century Gothic" w:hAnsi="Century Gothic"/>
          <w:b/>
          <w:color w:val="000000" w:themeColor="text1"/>
          <w:sz w:val="21"/>
          <w:szCs w:val="21"/>
        </w:rPr>
        <w:t>CAPÍTULO II</w:t>
      </w:r>
    </w:p>
    <w:p w14:paraId="62D45C71" w14:textId="77777777" w:rsidR="00A266F9" w:rsidRPr="007E371F" w:rsidRDefault="00A266F9" w:rsidP="00A266F9">
      <w:pPr>
        <w:spacing w:line="276" w:lineRule="auto"/>
        <w:jc w:val="center"/>
        <w:rPr>
          <w:rFonts w:ascii="Century Gothic" w:hAnsi="Century Gothic"/>
          <w:color w:val="000000" w:themeColor="text1"/>
          <w:sz w:val="21"/>
          <w:szCs w:val="21"/>
        </w:rPr>
      </w:pPr>
      <w:r w:rsidRPr="007E371F">
        <w:rPr>
          <w:rFonts w:ascii="Century Gothic" w:hAnsi="Century Gothic"/>
          <w:color w:val="000000" w:themeColor="text1"/>
          <w:sz w:val="21"/>
          <w:szCs w:val="21"/>
        </w:rPr>
        <w:t>DE LAS MEDIDAS DE PREVENCIÓN Y ATENCIÓN Y ENTES RESPONSABLES</w:t>
      </w:r>
    </w:p>
    <w:p w14:paraId="07EB411C" w14:textId="77777777" w:rsidR="00A266F9" w:rsidRPr="007E371F" w:rsidRDefault="00A266F9" w:rsidP="00A266F9">
      <w:pPr>
        <w:spacing w:line="276" w:lineRule="auto"/>
        <w:jc w:val="both"/>
        <w:rPr>
          <w:rFonts w:ascii="Century Gothic" w:hAnsi="Century Gothic"/>
          <w:color w:val="000000" w:themeColor="text1"/>
          <w:sz w:val="21"/>
          <w:szCs w:val="21"/>
        </w:rPr>
      </w:pPr>
    </w:p>
    <w:p w14:paraId="672D76E2" w14:textId="77777777" w:rsidR="00A266F9" w:rsidRPr="007E371F" w:rsidRDefault="00A266F9" w:rsidP="00A266F9">
      <w:pPr>
        <w:spacing w:line="276" w:lineRule="auto"/>
        <w:jc w:val="center"/>
        <w:rPr>
          <w:rFonts w:ascii="Century Gothic" w:hAnsi="Century Gothic"/>
          <w:b/>
          <w:color w:val="000000" w:themeColor="text1"/>
          <w:sz w:val="21"/>
          <w:szCs w:val="21"/>
        </w:rPr>
      </w:pPr>
      <w:r w:rsidRPr="007E371F">
        <w:rPr>
          <w:rFonts w:ascii="Century Gothic" w:hAnsi="Century Gothic"/>
          <w:b/>
          <w:color w:val="000000" w:themeColor="text1"/>
          <w:sz w:val="21"/>
          <w:szCs w:val="21"/>
        </w:rPr>
        <w:t>Sección I</w:t>
      </w:r>
    </w:p>
    <w:p w14:paraId="5636A048" w14:textId="77777777" w:rsidR="00A266F9" w:rsidRPr="007E371F" w:rsidRDefault="00A266F9" w:rsidP="00A266F9">
      <w:pPr>
        <w:spacing w:line="276" w:lineRule="auto"/>
        <w:jc w:val="center"/>
        <w:rPr>
          <w:rFonts w:ascii="Century Gothic" w:hAnsi="Century Gothic"/>
          <w:color w:val="000000" w:themeColor="text1"/>
          <w:sz w:val="21"/>
          <w:szCs w:val="21"/>
        </w:rPr>
      </w:pPr>
      <w:r w:rsidRPr="007E371F">
        <w:rPr>
          <w:rFonts w:ascii="Century Gothic" w:hAnsi="Century Gothic"/>
          <w:color w:val="000000" w:themeColor="text1"/>
          <w:sz w:val="21"/>
          <w:szCs w:val="21"/>
        </w:rPr>
        <w:t>Ministerio del Interior</w:t>
      </w:r>
    </w:p>
    <w:p w14:paraId="08AFBE61" w14:textId="77777777" w:rsidR="00A266F9" w:rsidRPr="007E371F" w:rsidRDefault="00A266F9" w:rsidP="00A266F9">
      <w:pPr>
        <w:spacing w:line="276" w:lineRule="auto"/>
        <w:jc w:val="center"/>
        <w:rPr>
          <w:rFonts w:ascii="Century Gothic" w:hAnsi="Century Gothic"/>
          <w:color w:val="000000" w:themeColor="text1"/>
          <w:sz w:val="21"/>
          <w:szCs w:val="21"/>
        </w:rPr>
      </w:pPr>
    </w:p>
    <w:p w14:paraId="59274902"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lang w:eastAsia="es-CO"/>
        </w:rPr>
        <w:t>Artículo 6°.</w:t>
      </w:r>
      <w:r w:rsidRPr="007E371F">
        <w:rPr>
          <w:rFonts w:ascii="Century Gothic" w:eastAsia="Arial Narrow" w:hAnsi="Century Gothic" w:cs="Arial Narrow"/>
          <w:color w:val="000000" w:themeColor="text1"/>
          <w:sz w:val="21"/>
          <w:szCs w:val="21"/>
          <w:lang w:eastAsia="es-CO"/>
        </w:rPr>
        <w:t xml:space="preserve">  </w:t>
      </w:r>
      <w:r w:rsidRPr="007E371F">
        <w:rPr>
          <w:rFonts w:ascii="Century Gothic" w:eastAsia="Arial Narrow" w:hAnsi="Century Gothic" w:cs="Arial Narrow"/>
          <w:color w:val="000000" w:themeColor="text1"/>
          <w:sz w:val="21"/>
          <w:szCs w:val="21"/>
        </w:rPr>
        <w:t xml:space="preserve">El Gobierno Nacional a través del </w:t>
      </w:r>
      <w:r w:rsidRPr="007E371F">
        <w:rPr>
          <w:rFonts w:ascii="Century Gothic" w:hAnsi="Century Gothic"/>
          <w:color w:val="000000" w:themeColor="text1"/>
          <w:sz w:val="21"/>
          <w:szCs w:val="21"/>
        </w:rPr>
        <w:t xml:space="preserve">Ministerio del Interior </w:t>
      </w:r>
      <w:r w:rsidRPr="007E371F">
        <w:rPr>
          <w:rFonts w:ascii="Century Gothic" w:eastAsia="Arial Narrow" w:hAnsi="Century Gothic" w:cs="Arial Narrow"/>
          <w:color w:val="000000" w:themeColor="text1"/>
          <w:sz w:val="21"/>
          <w:szCs w:val="21"/>
        </w:rPr>
        <w:t>en coordinación con</w:t>
      </w:r>
      <w:r w:rsidRPr="007E371F">
        <w:rPr>
          <w:rFonts w:ascii="Century Gothic" w:hAnsi="Century Gothic"/>
          <w:color w:val="000000" w:themeColor="text1"/>
          <w:sz w:val="21"/>
          <w:szCs w:val="21"/>
        </w:rPr>
        <w:t xml:space="preserve"> </w:t>
      </w:r>
      <w:r w:rsidRPr="007E371F">
        <w:rPr>
          <w:rFonts w:ascii="Century Gothic" w:eastAsia="Arial Narrow" w:hAnsi="Century Gothic" w:cs="Arial Narrow"/>
          <w:color w:val="000000" w:themeColor="text1"/>
          <w:sz w:val="21"/>
          <w:szCs w:val="21"/>
        </w:rPr>
        <w:t>la Consejería Presidencial para la Equidad de la Mujer, y articulados con las Secretarías Departamentales, Municipales y Distritales de Gobierno y de la Mujer y demás instancias que tengan a su cargo la promoción y garantía de los derechos políticos de las y los ciudadanos, diseñarán e implementarán las políticas, planes, programas y proyectos necesarios para promover el derecho de las mujeres a participar en la vida pública y política del país en condiciones de igualdad y libre de toda forma de violencia.</w:t>
      </w:r>
    </w:p>
    <w:p w14:paraId="5328AD4A" w14:textId="77777777" w:rsidR="00A266F9" w:rsidRPr="007E371F" w:rsidRDefault="00A266F9" w:rsidP="00A266F9">
      <w:pPr>
        <w:spacing w:line="276" w:lineRule="auto"/>
        <w:jc w:val="both"/>
        <w:rPr>
          <w:rFonts w:ascii="Century Gothic" w:hAnsi="Century Gothic"/>
          <w:b/>
          <w:color w:val="000000" w:themeColor="text1"/>
          <w:sz w:val="21"/>
          <w:szCs w:val="21"/>
          <w:u w:val="single"/>
        </w:rPr>
      </w:pPr>
    </w:p>
    <w:p w14:paraId="5A8CC85F" w14:textId="77777777" w:rsidR="00A266F9" w:rsidRPr="007E371F" w:rsidRDefault="00A266F9" w:rsidP="00A266F9">
      <w:pPr>
        <w:pBdr>
          <w:top w:val="nil"/>
          <w:left w:val="nil"/>
          <w:bottom w:val="nil"/>
          <w:right w:val="nil"/>
          <w:between w:val="nil"/>
        </w:pBdr>
        <w:spacing w:after="160"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color w:val="000000" w:themeColor="text1"/>
          <w:sz w:val="21"/>
          <w:szCs w:val="21"/>
        </w:rPr>
        <w:t>Los lineamientos que orientarán el desarrollo de estas acciones serán:</w:t>
      </w:r>
    </w:p>
    <w:p w14:paraId="65EFD234" w14:textId="77777777" w:rsidR="00A266F9" w:rsidRPr="007E371F" w:rsidRDefault="00A266F9" w:rsidP="00A266F9">
      <w:pPr>
        <w:pBdr>
          <w:top w:val="nil"/>
          <w:left w:val="nil"/>
          <w:bottom w:val="nil"/>
          <w:right w:val="nil"/>
          <w:between w:val="nil"/>
        </w:pBdr>
        <w:spacing w:after="160"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a)</w:t>
      </w:r>
      <w:r w:rsidRPr="007E371F">
        <w:rPr>
          <w:rFonts w:ascii="Century Gothic" w:eastAsia="Arial Narrow" w:hAnsi="Century Gothic" w:cs="Arial Narrow"/>
          <w:color w:val="000000" w:themeColor="text1"/>
          <w:sz w:val="21"/>
          <w:szCs w:val="21"/>
        </w:rPr>
        <w:t xml:space="preserve">  Promover la formación de liderazgos políticos de mujeres y el fortalecimiento de las redes de mujeres políticas. </w:t>
      </w:r>
    </w:p>
    <w:p w14:paraId="3C601219" w14:textId="77777777" w:rsidR="00A266F9" w:rsidRPr="007E371F" w:rsidRDefault="00A266F9" w:rsidP="00A266F9">
      <w:pPr>
        <w:pBdr>
          <w:top w:val="nil"/>
          <w:left w:val="nil"/>
          <w:bottom w:val="nil"/>
          <w:right w:val="nil"/>
          <w:between w:val="nil"/>
        </w:pBdr>
        <w:spacing w:after="160"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b)</w:t>
      </w:r>
      <w:r w:rsidRPr="007E371F">
        <w:rPr>
          <w:rFonts w:ascii="Century Gothic" w:eastAsia="Arial Narrow" w:hAnsi="Century Gothic" w:cs="Arial Narrow"/>
          <w:color w:val="000000" w:themeColor="text1"/>
          <w:sz w:val="21"/>
          <w:szCs w:val="21"/>
        </w:rPr>
        <w:t xml:space="preserve"> Formular estrategias de prevención y mitigación de riesgos de violencia contra la mujer en la vida política. </w:t>
      </w:r>
    </w:p>
    <w:p w14:paraId="4CA31090" w14:textId="77777777" w:rsidR="00A266F9" w:rsidRPr="007E371F" w:rsidRDefault="00A266F9" w:rsidP="00A266F9">
      <w:pPr>
        <w:pBdr>
          <w:top w:val="nil"/>
          <w:left w:val="nil"/>
          <w:bottom w:val="nil"/>
          <w:right w:val="nil"/>
          <w:between w:val="nil"/>
        </w:pBdr>
        <w:spacing w:after="160"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c)</w:t>
      </w:r>
      <w:r w:rsidRPr="007E371F">
        <w:rPr>
          <w:rFonts w:ascii="Century Gothic" w:eastAsia="Arial Narrow" w:hAnsi="Century Gothic" w:cs="Arial Narrow"/>
          <w:color w:val="000000" w:themeColor="text1"/>
          <w:sz w:val="21"/>
          <w:szCs w:val="21"/>
        </w:rPr>
        <w:t xml:space="preserve"> Promover al interior de las entidades y de manera interinstitucional, la definición de procedimientos, rutas y protocolos de atención oportuna para las mujeres víctimas de violencia, y asegurar la protección eficaz de sus derechos políticos o electorales.</w:t>
      </w:r>
    </w:p>
    <w:p w14:paraId="26BF4918" w14:textId="77777777" w:rsidR="00A266F9" w:rsidRPr="007E371F" w:rsidRDefault="00A266F9" w:rsidP="00A266F9">
      <w:pPr>
        <w:pBdr>
          <w:top w:val="nil"/>
          <w:left w:val="nil"/>
          <w:bottom w:val="nil"/>
          <w:right w:val="nil"/>
          <w:between w:val="nil"/>
        </w:pBdr>
        <w:spacing w:after="160"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lastRenderedPageBreak/>
        <w:t>d)</w:t>
      </w:r>
      <w:r w:rsidRPr="007E371F">
        <w:rPr>
          <w:rFonts w:ascii="Century Gothic" w:eastAsia="Arial Narrow" w:hAnsi="Century Gothic" w:cs="Arial Narrow"/>
          <w:color w:val="000000" w:themeColor="text1"/>
          <w:sz w:val="21"/>
          <w:szCs w:val="21"/>
        </w:rPr>
        <w:t xml:space="preserve"> Fortalecer los mecanismos de observación y acompañamiento en los procesos electorales con perspectiva de género.</w:t>
      </w:r>
    </w:p>
    <w:p w14:paraId="1363DCF6" w14:textId="77777777" w:rsidR="00A266F9" w:rsidRPr="007E371F" w:rsidRDefault="00A266F9" w:rsidP="00A266F9">
      <w:pPr>
        <w:pBdr>
          <w:top w:val="nil"/>
          <w:left w:val="nil"/>
          <w:bottom w:val="nil"/>
          <w:right w:val="nil"/>
          <w:between w:val="nil"/>
        </w:pBdr>
        <w:spacing w:after="160"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e)</w:t>
      </w:r>
      <w:r w:rsidRPr="007E371F">
        <w:rPr>
          <w:rFonts w:ascii="Century Gothic" w:eastAsia="Arial Narrow" w:hAnsi="Century Gothic" w:cs="Arial Narrow"/>
          <w:color w:val="000000" w:themeColor="text1"/>
          <w:sz w:val="21"/>
          <w:szCs w:val="21"/>
        </w:rPr>
        <w:t xml:space="preserve"> Promover en los espacios de comunicación institucional, el reconocimiento y respaldo del trabajo desempeñado por las mujeres en ejercicio de cargos públicos y las agendas de representación y participación política. </w:t>
      </w:r>
    </w:p>
    <w:p w14:paraId="79208887"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 xml:space="preserve">f) </w:t>
      </w:r>
      <w:r w:rsidRPr="007E371F">
        <w:rPr>
          <w:rFonts w:ascii="Century Gothic" w:eastAsia="Arial Narrow" w:hAnsi="Century Gothic" w:cs="Arial Narrow"/>
          <w:color w:val="000000" w:themeColor="text1"/>
          <w:sz w:val="21"/>
          <w:szCs w:val="21"/>
        </w:rPr>
        <w:t>Suscitar espacios de sensibilización y prevención de la violencia contra las mujeres en la vida política, así como campañas de conocimiento y aplicación de esta ley.</w:t>
      </w:r>
    </w:p>
    <w:p w14:paraId="7022A7F7" w14:textId="77777777" w:rsidR="00A266F9" w:rsidRPr="007E371F" w:rsidRDefault="00A266F9" w:rsidP="00A266F9">
      <w:pPr>
        <w:jc w:val="both"/>
        <w:rPr>
          <w:rFonts w:ascii="Century Gothic" w:hAnsi="Century Gothic"/>
          <w:b/>
          <w:bCs/>
          <w:iCs/>
          <w:color w:val="000000" w:themeColor="text1"/>
          <w:sz w:val="21"/>
          <w:szCs w:val="21"/>
          <w:lang w:eastAsia="es-CO"/>
        </w:rPr>
      </w:pPr>
    </w:p>
    <w:p w14:paraId="7C92918F" w14:textId="77777777" w:rsidR="00A266F9" w:rsidRPr="007E371F" w:rsidRDefault="00A266F9" w:rsidP="00A266F9">
      <w:pPr>
        <w:spacing w:line="276" w:lineRule="auto"/>
        <w:jc w:val="both"/>
        <w:rPr>
          <w:rFonts w:ascii="Century Gothic" w:hAnsi="Century Gothic"/>
          <w:bCs/>
          <w:iCs/>
          <w:color w:val="000000" w:themeColor="text1"/>
          <w:sz w:val="21"/>
          <w:szCs w:val="21"/>
        </w:rPr>
      </w:pPr>
      <w:r w:rsidRPr="007E371F">
        <w:rPr>
          <w:rFonts w:ascii="Century Gothic" w:hAnsi="Century Gothic"/>
          <w:b/>
          <w:bCs/>
          <w:iCs/>
          <w:color w:val="000000" w:themeColor="text1"/>
          <w:sz w:val="21"/>
          <w:szCs w:val="21"/>
        </w:rPr>
        <w:t xml:space="preserve">g) </w:t>
      </w:r>
      <w:r w:rsidRPr="007E371F">
        <w:rPr>
          <w:rFonts w:ascii="Century Gothic" w:hAnsi="Century Gothic"/>
          <w:bCs/>
          <w:iCs/>
          <w:color w:val="000000" w:themeColor="text1"/>
          <w:sz w:val="21"/>
          <w:szCs w:val="21"/>
        </w:rPr>
        <w:t>Promover en las organizaciones políticas una cultura de la no violencia contra las mujeres y acompañar la elaboración de marcos regulatorios y protocolos tendientes a prevenir, atender y sancionar la violencia contra las mujeres en el ámbito político.</w:t>
      </w:r>
    </w:p>
    <w:p w14:paraId="1DE70B45" w14:textId="77777777" w:rsidR="00A266F9" w:rsidRPr="007E371F" w:rsidRDefault="00A266F9" w:rsidP="00A266F9">
      <w:pPr>
        <w:jc w:val="both"/>
        <w:rPr>
          <w:rFonts w:ascii="Century Gothic" w:hAnsi="Century Gothic"/>
          <w:b/>
          <w:bCs/>
          <w:iCs/>
          <w:color w:val="000000" w:themeColor="text1"/>
          <w:sz w:val="21"/>
          <w:szCs w:val="21"/>
        </w:rPr>
      </w:pPr>
    </w:p>
    <w:p w14:paraId="43A81455" w14:textId="77777777" w:rsidR="00A266F9" w:rsidRPr="007E371F" w:rsidRDefault="00A266F9" w:rsidP="00A266F9">
      <w:pPr>
        <w:spacing w:line="276" w:lineRule="auto"/>
        <w:jc w:val="both"/>
        <w:rPr>
          <w:rFonts w:ascii="Century Gothic" w:hAnsi="Century Gothic"/>
          <w:b/>
          <w:bCs/>
          <w:iCs/>
          <w:color w:val="000000" w:themeColor="text1"/>
          <w:sz w:val="21"/>
          <w:szCs w:val="21"/>
        </w:rPr>
      </w:pPr>
      <w:r w:rsidRPr="007E371F">
        <w:rPr>
          <w:rFonts w:ascii="Century Gothic" w:hAnsi="Century Gothic"/>
          <w:b/>
          <w:bCs/>
          <w:iCs/>
          <w:color w:val="000000" w:themeColor="text1"/>
          <w:sz w:val="21"/>
          <w:szCs w:val="21"/>
        </w:rPr>
        <w:t xml:space="preserve">h) </w:t>
      </w:r>
      <w:r w:rsidRPr="007E371F">
        <w:rPr>
          <w:rFonts w:ascii="Century Gothic" w:hAnsi="Century Gothic"/>
          <w:bCs/>
          <w:iCs/>
          <w:color w:val="000000" w:themeColor="text1"/>
          <w:sz w:val="21"/>
          <w:szCs w:val="21"/>
        </w:rPr>
        <w:t>Rechazar pública y oportunamente cualquier forma de violencia contra las mujeres en política y hacer llamados a la opinión pública para no tolerar y denunciar cualquier forma de discriminación y violencia contra ellas.</w:t>
      </w:r>
    </w:p>
    <w:p w14:paraId="2220D88C" w14:textId="77777777" w:rsidR="00A266F9" w:rsidRPr="007E371F" w:rsidRDefault="00A266F9" w:rsidP="00A266F9">
      <w:pPr>
        <w:jc w:val="both"/>
        <w:rPr>
          <w:rFonts w:ascii="Century Gothic" w:hAnsi="Century Gothic"/>
          <w:b/>
          <w:bCs/>
          <w:iCs/>
          <w:color w:val="000000" w:themeColor="text1"/>
          <w:sz w:val="21"/>
          <w:szCs w:val="21"/>
        </w:rPr>
      </w:pPr>
    </w:p>
    <w:p w14:paraId="61203A44" w14:textId="77777777" w:rsidR="00A266F9" w:rsidRPr="007E371F" w:rsidRDefault="00A266F9" w:rsidP="00A266F9">
      <w:pPr>
        <w:spacing w:after="240" w:line="276" w:lineRule="auto"/>
        <w:jc w:val="both"/>
        <w:rPr>
          <w:rFonts w:ascii="Century Gothic" w:hAnsi="Century Gothic"/>
          <w:color w:val="000000" w:themeColor="text1"/>
          <w:sz w:val="21"/>
          <w:szCs w:val="21"/>
        </w:rPr>
      </w:pPr>
      <w:r w:rsidRPr="007E371F">
        <w:rPr>
          <w:rFonts w:ascii="Century Gothic" w:hAnsi="Century Gothic"/>
          <w:b/>
          <w:bCs/>
          <w:iCs/>
          <w:color w:val="000000" w:themeColor="text1"/>
          <w:sz w:val="21"/>
          <w:szCs w:val="21"/>
        </w:rPr>
        <w:t xml:space="preserve">i) </w:t>
      </w:r>
      <w:r w:rsidRPr="007E371F">
        <w:rPr>
          <w:rFonts w:ascii="Century Gothic" w:hAnsi="Century Gothic"/>
          <w:bCs/>
          <w:iCs/>
          <w:color w:val="000000" w:themeColor="text1"/>
          <w:sz w:val="21"/>
          <w:szCs w:val="21"/>
        </w:rPr>
        <w:t>Coordinar con los entes que corresponda, el mecanismo para llevar un registro de los casos de violencia contra mujeres en política durante los procesos electorales y de participación democrática y durante el ejercicio de la función pública.</w:t>
      </w:r>
    </w:p>
    <w:p w14:paraId="2C682084" w14:textId="77777777" w:rsidR="00A266F9" w:rsidRPr="007E371F" w:rsidRDefault="00A266F9" w:rsidP="00A266F9">
      <w:pPr>
        <w:spacing w:line="276" w:lineRule="auto"/>
        <w:jc w:val="center"/>
        <w:rPr>
          <w:rFonts w:ascii="Century Gothic" w:hAnsi="Century Gothic"/>
          <w:b/>
          <w:color w:val="000000" w:themeColor="text1"/>
          <w:sz w:val="21"/>
          <w:szCs w:val="21"/>
        </w:rPr>
      </w:pPr>
      <w:r w:rsidRPr="007E371F">
        <w:rPr>
          <w:rFonts w:ascii="Century Gothic" w:hAnsi="Century Gothic"/>
          <w:b/>
          <w:color w:val="000000" w:themeColor="text1"/>
          <w:sz w:val="21"/>
          <w:szCs w:val="21"/>
        </w:rPr>
        <w:t>Sección II</w:t>
      </w:r>
    </w:p>
    <w:p w14:paraId="31B42B51" w14:textId="77777777" w:rsidR="00A266F9" w:rsidRPr="007E371F" w:rsidRDefault="00A266F9" w:rsidP="00A266F9">
      <w:pPr>
        <w:spacing w:line="276" w:lineRule="auto"/>
        <w:jc w:val="center"/>
        <w:rPr>
          <w:rFonts w:ascii="Century Gothic" w:hAnsi="Century Gothic"/>
          <w:color w:val="000000" w:themeColor="text1"/>
          <w:sz w:val="21"/>
          <w:szCs w:val="21"/>
        </w:rPr>
      </w:pPr>
    </w:p>
    <w:p w14:paraId="67EE8137" w14:textId="77777777" w:rsidR="00A266F9" w:rsidRPr="007E371F" w:rsidRDefault="00A266F9" w:rsidP="00A266F9">
      <w:pPr>
        <w:spacing w:line="276" w:lineRule="auto"/>
        <w:jc w:val="center"/>
        <w:rPr>
          <w:rFonts w:ascii="Century Gothic" w:hAnsi="Century Gothic"/>
          <w:color w:val="000000" w:themeColor="text1"/>
          <w:sz w:val="21"/>
          <w:szCs w:val="21"/>
        </w:rPr>
      </w:pPr>
      <w:r w:rsidRPr="007E371F">
        <w:rPr>
          <w:rFonts w:ascii="Century Gothic" w:hAnsi="Century Gothic"/>
          <w:color w:val="000000" w:themeColor="text1"/>
          <w:sz w:val="21"/>
          <w:szCs w:val="21"/>
        </w:rPr>
        <w:t>De las Autoridades Electorales</w:t>
      </w:r>
    </w:p>
    <w:p w14:paraId="43DFFD10" w14:textId="77777777" w:rsidR="00A266F9" w:rsidRPr="007E371F" w:rsidRDefault="00A266F9" w:rsidP="00A266F9">
      <w:pPr>
        <w:pStyle w:val="NormalWeb"/>
        <w:spacing w:line="276" w:lineRule="auto"/>
        <w:jc w:val="both"/>
        <w:rPr>
          <w:rFonts w:ascii="Century Gothic" w:hAnsi="Century Gothic"/>
          <w:color w:val="000000" w:themeColor="text1"/>
          <w:sz w:val="21"/>
          <w:szCs w:val="21"/>
        </w:rPr>
      </w:pPr>
      <w:r w:rsidRPr="007E371F">
        <w:rPr>
          <w:rFonts w:ascii="Century Gothic" w:hAnsi="Century Gothic"/>
          <w:b/>
          <w:color w:val="000000" w:themeColor="text1"/>
          <w:sz w:val="21"/>
          <w:szCs w:val="21"/>
        </w:rPr>
        <w:t>Artículo 7°.</w:t>
      </w:r>
      <w:r w:rsidRPr="007E371F">
        <w:rPr>
          <w:rFonts w:ascii="Century Gothic" w:hAnsi="Century Gothic"/>
          <w:color w:val="000000" w:themeColor="text1"/>
          <w:sz w:val="21"/>
          <w:szCs w:val="21"/>
        </w:rPr>
        <w:t xml:space="preserve"> Corresponde al Consejo Nacional Electoral promover, garantizar y proteger los derechos políticos de las mujeres y atender y resolver, en los casos de su competencia las denuncias de actos de violencia política contra mujeres, que limiten el ejercicio de sus derechos políticos o electorales.</w:t>
      </w:r>
    </w:p>
    <w:p w14:paraId="02FC1FBD" w14:textId="77777777" w:rsidR="00A266F9" w:rsidRPr="007E371F" w:rsidRDefault="00A266F9" w:rsidP="00A266F9">
      <w:pPr>
        <w:spacing w:after="240" w:line="276" w:lineRule="auto"/>
        <w:jc w:val="both"/>
        <w:rPr>
          <w:rFonts w:ascii="Century Gothic" w:hAnsi="Century Gothic"/>
          <w:color w:val="000000" w:themeColor="text1"/>
          <w:sz w:val="21"/>
          <w:szCs w:val="21"/>
          <w:lang w:eastAsia="es-CO"/>
        </w:rPr>
      </w:pPr>
      <w:r w:rsidRPr="007E371F">
        <w:rPr>
          <w:rFonts w:ascii="Century Gothic" w:hAnsi="Century Gothic"/>
          <w:color w:val="000000" w:themeColor="text1"/>
          <w:sz w:val="21"/>
          <w:szCs w:val="21"/>
          <w:lang w:eastAsia="es-CO"/>
        </w:rPr>
        <w:t>Cuando el Consejo Nacional Electoral conozca de hechos de violencia contra mujeres en política que deban ser investigados y sancionados por otras autoridades, procederá a dar traslado de la información a la autoridad competente.</w:t>
      </w:r>
    </w:p>
    <w:p w14:paraId="1D5A4FBB"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lang w:eastAsia="es-CO"/>
        </w:rPr>
        <w:t xml:space="preserve">Artículo </w:t>
      </w:r>
      <w:r w:rsidRPr="007E371F">
        <w:rPr>
          <w:rFonts w:ascii="Century Gothic" w:hAnsi="Century Gothic"/>
          <w:b/>
          <w:color w:val="000000" w:themeColor="text1"/>
          <w:sz w:val="21"/>
          <w:szCs w:val="21"/>
        </w:rPr>
        <w:t xml:space="preserve">8°. </w:t>
      </w:r>
      <w:r w:rsidRPr="007E371F">
        <w:rPr>
          <w:rFonts w:ascii="Century Gothic" w:eastAsia="Arial Narrow" w:hAnsi="Century Gothic" w:cs="Arial Narrow"/>
          <w:color w:val="000000" w:themeColor="text1"/>
          <w:sz w:val="21"/>
          <w:szCs w:val="21"/>
        </w:rPr>
        <w:t>El Consejo Nacional Electoral promoverá las medidas de prevención de violencia contra la mujer en la vida política, durante la actividad electoral, los procesos y campañas electorales e instará a las entidades garantes de la transparencia y la integridad del proceso electoral a prevenir, investigar y sancionar las conductas de violencia política.</w:t>
      </w:r>
      <w:r w:rsidRPr="007E371F">
        <w:rPr>
          <w:rFonts w:ascii="Century Gothic" w:eastAsia="Arial Narrow" w:hAnsi="Century Gothic" w:cs="Arial Narrow"/>
          <w:b/>
          <w:color w:val="000000" w:themeColor="text1"/>
          <w:sz w:val="21"/>
          <w:szCs w:val="21"/>
          <w:u w:val="single"/>
        </w:rPr>
        <w:t xml:space="preserve"> </w:t>
      </w:r>
    </w:p>
    <w:p w14:paraId="2CB18A03" w14:textId="77777777" w:rsidR="00A266F9" w:rsidRPr="007E371F" w:rsidRDefault="00A266F9" w:rsidP="00A266F9">
      <w:pPr>
        <w:jc w:val="both"/>
        <w:rPr>
          <w:rFonts w:ascii="Century Gothic" w:eastAsia="Arial Narrow" w:hAnsi="Century Gothic" w:cs="Arial Narrow"/>
          <w:color w:val="000000" w:themeColor="text1"/>
          <w:sz w:val="21"/>
          <w:szCs w:val="21"/>
        </w:rPr>
      </w:pPr>
    </w:p>
    <w:p w14:paraId="32084DBD"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color w:val="000000" w:themeColor="text1"/>
          <w:sz w:val="21"/>
          <w:szCs w:val="21"/>
        </w:rPr>
        <w:t>En el marco de esta competencia deberá adoptar las siguientes medidas:</w:t>
      </w:r>
    </w:p>
    <w:p w14:paraId="039B0B6E" w14:textId="77777777" w:rsidR="00A266F9" w:rsidRPr="007E371F" w:rsidRDefault="00A266F9" w:rsidP="00A266F9">
      <w:pPr>
        <w:jc w:val="both"/>
        <w:rPr>
          <w:rFonts w:ascii="Century Gothic" w:eastAsia="Arial Narrow" w:hAnsi="Century Gothic" w:cs="Arial Narrow"/>
          <w:color w:val="000000" w:themeColor="text1"/>
          <w:sz w:val="21"/>
          <w:szCs w:val="21"/>
        </w:rPr>
      </w:pPr>
    </w:p>
    <w:p w14:paraId="6E121E2D"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lastRenderedPageBreak/>
        <w:t>a)</w:t>
      </w:r>
      <w:r w:rsidRPr="007E371F">
        <w:rPr>
          <w:rFonts w:ascii="Century Gothic" w:eastAsia="Arial Narrow" w:hAnsi="Century Gothic" w:cs="Arial Narrow"/>
          <w:color w:val="000000" w:themeColor="text1"/>
          <w:sz w:val="21"/>
          <w:szCs w:val="21"/>
        </w:rPr>
        <w:t xml:space="preserve"> Regular internamente los procedimientos y competencias para atender, investigar y sancionar los casos de violencia contra las mujeres en la vida política/ electoral. </w:t>
      </w:r>
    </w:p>
    <w:p w14:paraId="481C8C6C"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b)</w:t>
      </w:r>
      <w:r w:rsidRPr="007E371F">
        <w:rPr>
          <w:rFonts w:ascii="Century Gothic" w:eastAsia="Arial Narrow" w:hAnsi="Century Gothic" w:cs="Arial Narrow"/>
          <w:color w:val="000000" w:themeColor="text1"/>
          <w:sz w:val="21"/>
          <w:szCs w:val="21"/>
        </w:rPr>
        <w:t xml:space="preserve"> Inspeccionar, vigilar y garantizar el cumplimiento de las medidas que establezcan las organizaciones políticas</w:t>
      </w:r>
      <w:r w:rsidRPr="007E371F">
        <w:rPr>
          <w:rFonts w:ascii="Century Gothic" w:eastAsia="Arial Narrow" w:hAnsi="Century Gothic" w:cs="Arial Narrow"/>
          <w:i/>
          <w:color w:val="000000" w:themeColor="text1"/>
          <w:sz w:val="21"/>
          <w:szCs w:val="21"/>
        </w:rPr>
        <w:t xml:space="preserve"> </w:t>
      </w:r>
      <w:r w:rsidRPr="007E371F">
        <w:rPr>
          <w:rFonts w:ascii="Century Gothic" w:eastAsia="Arial Narrow" w:hAnsi="Century Gothic" w:cs="Arial Narrow"/>
          <w:color w:val="000000" w:themeColor="text1"/>
          <w:sz w:val="21"/>
          <w:szCs w:val="21"/>
        </w:rPr>
        <w:t xml:space="preserve">para la prevención, sanción y erradicación de la violencia contra las mujeres en la vida política y aplicar las sanciones correspondientes en caso de incumplimiento, de acuerdo con la normativa aplicable. </w:t>
      </w:r>
    </w:p>
    <w:p w14:paraId="0A43F09E"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 xml:space="preserve">c) </w:t>
      </w:r>
      <w:r w:rsidRPr="007E371F">
        <w:rPr>
          <w:rFonts w:ascii="Century Gothic" w:eastAsia="Arial Narrow" w:hAnsi="Century Gothic" w:cs="Arial Narrow"/>
          <w:color w:val="000000" w:themeColor="text1"/>
          <w:sz w:val="21"/>
          <w:szCs w:val="21"/>
        </w:rPr>
        <w:t>Conocer la impugnación contra las decisiones tomadas por los órganos sancionatorios de los partidos y movimientos políticos, relacionados con violencia contra mujeres en política.</w:t>
      </w:r>
    </w:p>
    <w:p w14:paraId="6B7287A8"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 xml:space="preserve">d) </w:t>
      </w:r>
      <w:r w:rsidRPr="007E371F">
        <w:rPr>
          <w:rFonts w:ascii="Century Gothic" w:eastAsia="Arial Narrow" w:hAnsi="Century Gothic" w:cs="Arial Narrow"/>
          <w:color w:val="000000" w:themeColor="text1"/>
          <w:sz w:val="21"/>
          <w:szCs w:val="21"/>
        </w:rPr>
        <w:t>Concurrir en la elaboración y seguimiento del mecanismo encargado de llevar un registro oficial de los casos de violencia contra mujeres en política, garantizando que la información incluya variables y criterios geográficos, étnicos, pertenencia a agrupación política, cargo, calidad o tipo de liderazgo, entre otras.</w:t>
      </w:r>
    </w:p>
    <w:p w14:paraId="23CB22F5"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e)</w:t>
      </w:r>
      <w:r w:rsidRPr="007E371F">
        <w:rPr>
          <w:rFonts w:ascii="Century Gothic" w:eastAsia="Arial Narrow" w:hAnsi="Century Gothic" w:cs="Arial Narrow"/>
          <w:color w:val="000000" w:themeColor="text1"/>
          <w:sz w:val="21"/>
          <w:szCs w:val="21"/>
        </w:rPr>
        <w:t xml:space="preserve"> Implementar y divulgar campañas o estrategias</w:t>
      </w:r>
      <w:r w:rsidRPr="007E371F">
        <w:rPr>
          <w:rFonts w:ascii="Century Gothic" w:eastAsia="Arial Narrow" w:hAnsi="Century Gothic" w:cs="Arial Narrow"/>
          <w:i/>
          <w:color w:val="000000" w:themeColor="text1"/>
          <w:sz w:val="21"/>
          <w:szCs w:val="21"/>
        </w:rPr>
        <w:t xml:space="preserve"> </w:t>
      </w:r>
      <w:r w:rsidRPr="007E371F">
        <w:rPr>
          <w:rFonts w:ascii="Century Gothic" w:eastAsia="Arial Narrow" w:hAnsi="Century Gothic" w:cs="Arial Narrow"/>
          <w:color w:val="000000" w:themeColor="text1"/>
          <w:sz w:val="21"/>
          <w:szCs w:val="21"/>
        </w:rPr>
        <w:t>periódicas de prevención y capacitación frente a la violencia contra las mujeres en política, en especial durante las etapas del proceso electoral.</w:t>
      </w:r>
    </w:p>
    <w:p w14:paraId="4308CC46"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f)</w:t>
      </w:r>
      <w:r w:rsidRPr="007E371F">
        <w:rPr>
          <w:rFonts w:ascii="Century Gothic" w:eastAsia="Arial Narrow" w:hAnsi="Century Gothic" w:cs="Arial Narrow"/>
          <w:color w:val="000000" w:themeColor="text1"/>
          <w:sz w:val="21"/>
          <w:szCs w:val="21"/>
        </w:rPr>
        <w:t xml:space="preserve"> Acompañar a las organizaciones políticas en la elaboración de marcos regulatorios internos que prevengan, atiendan, investiguen y sancionen la violencia contra mujeres en política. </w:t>
      </w:r>
    </w:p>
    <w:p w14:paraId="439166E8" w14:textId="77777777" w:rsidR="00A266F9" w:rsidRPr="007E371F" w:rsidRDefault="00A266F9" w:rsidP="00A266F9">
      <w:pPr>
        <w:tabs>
          <w:tab w:val="left" w:pos="284"/>
        </w:tabs>
        <w:spacing w:before="57" w:after="57"/>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g)</w:t>
      </w:r>
      <w:r w:rsidRPr="007E371F">
        <w:rPr>
          <w:rFonts w:ascii="Century Gothic" w:eastAsia="Arial Narrow" w:hAnsi="Century Gothic" w:cs="Arial Narrow"/>
          <w:color w:val="000000" w:themeColor="text1"/>
          <w:sz w:val="21"/>
          <w:szCs w:val="21"/>
        </w:rPr>
        <w:t xml:space="preserve"> Las demás medidas que establezca la presente ley.</w:t>
      </w:r>
    </w:p>
    <w:p w14:paraId="3C25A514" w14:textId="77777777" w:rsidR="00A266F9" w:rsidRPr="007E371F" w:rsidRDefault="00A266F9" w:rsidP="00A266F9">
      <w:pPr>
        <w:spacing w:before="57" w:after="57"/>
        <w:jc w:val="both"/>
        <w:rPr>
          <w:rFonts w:ascii="Century Gothic" w:eastAsia="Arial Narrow" w:hAnsi="Century Gothic" w:cs="Arial Narrow"/>
          <w:color w:val="000000" w:themeColor="text1"/>
          <w:sz w:val="21"/>
          <w:szCs w:val="21"/>
        </w:rPr>
      </w:pPr>
    </w:p>
    <w:p w14:paraId="0B3ABF18" w14:textId="77777777" w:rsidR="00A266F9" w:rsidRPr="007E371F" w:rsidRDefault="00A266F9" w:rsidP="00A266F9">
      <w:pPr>
        <w:spacing w:after="240" w:line="276" w:lineRule="auto"/>
        <w:jc w:val="both"/>
        <w:rPr>
          <w:rFonts w:ascii="Century Gothic" w:hAnsi="Century Gothic"/>
          <w:color w:val="000000" w:themeColor="text1"/>
          <w:sz w:val="21"/>
          <w:szCs w:val="21"/>
        </w:rPr>
      </w:pPr>
      <w:r w:rsidRPr="007E371F">
        <w:rPr>
          <w:rFonts w:ascii="Century Gothic" w:eastAsia="Arial Narrow" w:hAnsi="Century Gothic" w:cs="Arial Narrow"/>
          <w:b/>
          <w:color w:val="000000" w:themeColor="text1"/>
          <w:sz w:val="21"/>
          <w:szCs w:val="21"/>
        </w:rPr>
        <w:t>Parágrafo transitorio.</w:t>
      </w:r>
      <w:r w:rsidRPr="007E371F">
        <w:rPr>
          <w:rFonts w:ascii="Century Gothic" w:eastAsia="Arial Narrow" w:hAnsi="Century Gothic" w:cs="Arial Narrow"/>
          <w:color w:val="000000" w:themeColor="text1"/>
          <w:sz w:val="21"/>
          <w:szCs w:val="21"/>
        </w:rPr>
        <w:t xml:space="preserve"> El CNE deberá adoptar la regulación interna para atender, investigar y sancionar los casos de violencia contra las mujeres en la vida política/electoral, en el término de seis (6) meses contados a partir de la entrada en vigencia de la presente Ley.</w:t>
      </w:r>
    </w:p>
    <w:p w14:paraId="67C1B27D" w14:textId="7D311E1B" w:rsidR="00A266F9" w:rsidRPr="007E371F" w:rsidRDefault="00A266F9" w:rsidP="00A266F9">
      <w:pPr>
        <w:spacing w:line="276" w:lineRule="auto"/>
        <w:jc w:val="both"/>
        <w:rPr>
          <w:rFonts w:ascii="Century Gothic" w:eastAsia="Arial Narrow" w:hAnsi="Century Gothic" w:cs="Arial Narrow"/>
          <w:bCs/>
          <w:iCs/>
          <w:color w:val="000000" w:themeColor="text1"/>
          <w:sz w:val="21"/>
          <w:szCs w:val="21"/>
        </w:rPr>
      </w:pPr>
      <w:r w:rsidRPr="007E371F">
        <w:rPr>
          <w:rFonts w:ascii="Century Gothic" w:eastAsia="Arial Narrow" w:hAnsi="Century Gothic" w:cs="Arial Narrow"/>
          <w:b/>
          <w:color w:val="000000" w:themeColor="text1"/>
          <w:sz w:val="21"/>
          <w:szCs w:val="21"/>
          <w:lang w:eastAsia="es-CO"/>
        </w:rPr>
        <w:t>Artículo 9°.</w:t>
      </w:r>
      <w:r w:rsidRPr="007E371F">
        <w:rPr>
          <w:rFonts w:ascii="Century Gothic" w:eastAsia="Arial Narrow" w:hAnsi="Century Gothic" w:cs="Arial Narrow"/>
          <w:color w:val="000000" w:themeColor="text1"/>
          <w:sz w:val="21"/>
          <w:szCs w:val="21"/>
          <w:lang w:eastAsia="es-CO"/>
        </w:rPr>
        <w:t xml:space="preserve"> </w:t>
      </w:r>
      <w:r w:rsidRPr="007E371F">
        <w:rPr>
          <w:rFonts w:ascii="Century Gothic" w:eastAsia="Arial Narrow" w:hAnsi="Century Gothic" w:cs="Arial Narrow"/>
          <w:bCs/>
          <w:iCs/>
          <w:color w:val="000000" w:themeColor="text1"/>
          <w:sz w:val="21"/>
          <w:szCs w:val="21"/>
        </w:rPr>
        <w:t xml:space="preserve">La </w:t>
      </w:r>
      <w:r w:rsidR="00BE4D59" w:rsidRPr="007E371F">
        <w:rPr>
          <w:rFonts w:ascii="Century Gothic" w:eastAsia="Arial Narrow" w:hAnsi="Century Gothic" w:cs="Arial Narrow"/>
          <w:bCs/>
          <w:iCs/>
          <w:color w:val="000000" w:themeColor="text1"/>
          <w:sz w:val="21"/>
          <w:szCs w:val="21"/>
        </w:rPr>
        <w:t>Registraduria</w:t>
      </w:r>
      <w:r w:rsidRPr="007E371F">
        <w:rPr>
          <w:rFonts w:ascii="Century Gothic" w:eastAsia="Arial Narrow" w:hAnsi="Century Gothic" w:cs="Arial Narrow"/>
          <w:bCs/>
          <w:iCs/>
          <w:color w:val="000000" w:themeColor="text1"/>
          <w:sz w:val="21"/>
          <w:szCs w:val="21"/>
        </w:rPr>
        <w:t xml:space="preserve"> Nacional del Estado Civil, en su calidad de garante de la transparencia e integridad del proceso electoral, deberá promover el derecho de las mujeres a elegir y ser elegidas libres de toda forma de discriminación y violencia.</w:t>
      </w:r>
    </w:p>
    <w:p w14:paraId="0CE95D26" w14:textId="77777777" w:rsidR="00A266F9" w:rsidRPr="007E371F" w:rsidRDefault="00A266F9" w:rsidP="00A266F9">
      <w:pPr>
        <w:spacing w:line="276" w:lineRule="auto"/>
        <w:jc w:val="both"/>
        <w:rPr>
          <w:rFonts w:ascii="Century Gothic" w:hAnsi="Century Gothic"/>
          <w:bCs/>
          <w:iCs/>
          <w:color w:val="000000" w:themeColor="text1"/>
          <w:sz w:val="21"/>
          <w:szCs w:val="21"/>
        </w:rPr>
      </w:pPr>
    </w:p>
    <w:p w14:paraId="6FA73851" w14:textId="672AC0F1" w:rsidR="00A266F9" w:rsidRPr="007E371F" w:rsidRDefault="00A266F9" w:rsidP="00A266F9">
      <w:pPr>
        <w:spacing w:line="276" w:lineRule="auto"/>
        <w:jc w:val="both"/>
        <w:rPr>
          <w:rFonts w:ascii="Century Gothic" w:hAnsi="Century Gothic"/>
          <w:bCs/>
          <w:iCs/>
          <w:color w:val="000000" w:themeColor="text1"/>
          <w:sz w:val="21"/>
          <w:szCs w:val="21"/>
        </w:rPr>
      </w:pPr>
      <w:r w:rsidRPr="007E371F">
        <w:rPr>
          <w:rFonts w:ascii="Century Gothic" w:hAnsi="Century Gothic"/>
          <w:bCs/>
          <w:iCs/>
          <w:color w:val="000000" w:themeColor="text1"/>
          <w:sz w:val="21"/>
          <w:szCs w:val="21"/>
        </w:rPr>
        <w:t xml:space="preserve">En tal sentido, la </w:t>
      </w:r>
      <w:r w:rsidR="00BE4D59" w:rsidRPr="007E371F">
        <w:rPr>
          <w:rFonts w:ascii="Century Gothic" w:hAnsi="Century Gothic"/>
          <w:bCs/>
          <w:iCs/>
          <w:color w:val="000000" w:themeColor="text1"/>
          <w:sz w:val="21"/>
          <w:szCs w:val="21"/>
        </w:rPr>
        <w:t>Registraduria</w:t>
      </w:r>
      <w:r w:rsidRPr="007E371F">
        <w:rPr>
          <w:rFonts w:ascii="Century Gothic" w:hAnsi="Century Gothic"/>
          <w:bCs/>
          <w:iCs/>
          <w:color w:val="000000" w:themeColor="text1"/>
          <w:sz w:val="21"/>
          <w:szCs w:val="21"/>
        </w:rPr>
        <w:t xml:space="preserve"> deberá: </w:t>
      </w:r>
    </w:p>
    <w:p w14:paraId="7D28807F" w14:textId="77777777" w:rsidR="00A266F9" w:rsidRPr="007E371F" w:rsidRDefault="00A266F9" w:rsidP="00A266F9">
      <w:pPr>
        <w:spacing w:line="276" w:lineRule="auto"/>
        <w:jc w:val="both"/>
        <w:rPr>
          <w:rFonts w:ascii="Century Gothic" w:hAnsi="Century Gothic"/>
          <w:bCs/>
          <w:iCs/>
          <w:color w:val="000000" w:themeColor="text1"/>
          <w:sz w:val="21"/>
          <w:szCs w:val="21"/>
        </w:rPr>
      </w:pPr>
    </w:p>
    <w:p w14:paraId="15D678C2" w14:textId="77777777" w:rsidR="00A266F9" w:rsidRPr="007E371F" w:rsidRDefault="00A266F9" w:rsidP="00A266F9">
      <w:pPr>
        <w:spacing w:line="276" w:lineRule="auto"/>
        <w:jc w:val="both"/>
        <w:rPr>
          <w:rFonts w:ascii="Century Gothic" w:hAnsi="Century Gothic"/>
          <w:bCs/>
          <w:iCs/>
          <w:color w:val="000000" w:themeColor="text1"/>
          <w:sz w:val="21"/>
          <w:szCs w:val="21"/>
        </w:rPr>
      </w:pPr>
      <w:r w:rsidRPr="007E371F">
        <w:rPr>
          <w:rFonts w:ascii="Century Gothic" w:hAnsi="Century Gothic"/>
          <w:b/>
          <w:bCs/>
          <w:iCs/>
          <w:color w:val="000000" w:themeColor="text1"/>
          <w:sz w:val="21"/>
          <w:szCs w:val="21"/>
        </w:rPr>
        <w:t>a)</w:t>
      </w:r>
      <w:r w:rsidRPr="007E371F">
        <w:rPr>
          <w:rFonts w:ascii="Century Gothic" w:hAnsi="Century Gothic"/>
          <w:bCs/>
          <w:iCs/>
          <w:color w:val="000000" w:themeColor="text1"/>
          <w:sz w:val="21"/>
          <w:szCs w:val="21"/>
        </w:rPr>
        <w:t xml:space="preserve"> Rechazar pública y oportunamente cualquier hecho de violencia contra mujeres en política durante los procesos electorales. </w:t>
      </w:r>
    </w:p>
    <w:p w14:paraId="5FE35E40" w14:textId="77777777" w:rsidR="00A266F9" w:rsidRPr="007E371F" w:rsidRDefault="00A266F9" w:rsidP="00A266F9">
      <w:pPr>
        <w:spacing w:line="276" w:lineRule="auto"/>
        <w:jc w:val="both"/>
        <w:rPr>
          <w:rFonts w:ascii="Century Gothic" w:hAnsi="Century Gothic"/>
          <w:bCs/>
          <w:iCs/>
          <w:color w:val="000000" w:themeColor="text1"/>
          <w:sz w:val="21"/>
          <w:szCs w:val="21"/>
        </w:rPr>
      </w:pPr>
      <w:r w:rsidRPr="007E371F">
        <w:rPr>
          <w:rFonts w:ascii="Century Gothic" w:hAnsi="Century Gothic"/>
          <w:b/>
          <w:bCs/>
          <w:iCs/>
          <w:color w:val="000000" w:themeColor="text1"/>
          <w:sz w:val="21"/>
          <w:szCs w:val="21"/>
        </w:rPr>
        <w:t>b)</w:t>
      </w:r>
      <w:r w:rsidRPr="007E371F">
        <w:rPr>
          <w:rFonts w:ascii="Century Gothic" w:hAnsi="Century Gothic"/>
          <w:bCs/>
          <w:iCs/>
          <w:color w:val="000000" w:themeColor="text1"/>
          <w:sz w:val="21"/>
          <w:szCs w:val="21"/>
        </w:rPr>
        <w:t xml:space="preserve"> Informar a la autoridad que corresponda los hechos de violencia contra mujeres en política que conozca en el ejercicio de su labor.   </w:t>
      </w:r>
    </w:p>
    <w:p w14:paraId="30A3AACC" w14:textId="77730908" w:rsidR="00A266F9" w:rsidRDefault="00A266F9" w:rsidP="00A266F9">
      <w:pPr>
        <w:spacing w:after="240"/>
        <w:jc w:val="both"/>
        <w:rPr>
          <w:rFonts w:ascii="Century Gothic" w:hAnsi="Century Gothic"/>
          <w:bCs/>
          <w:iCs/>
          <w:color w:val="000000" w:themeColor="text1"/>
          <w:sz w:val="21"/>
          <w:szCs w:val="21"/>
        </w:rPr>
      </w:pPr>
      <w:r w:rsidRPr="007E371F">
        <w:rPr>
          <w:rFonts w:ascii="Century Gothic" w:hAnsi="Century Gothic"/>
          <w:b/>
          <w:bCs/>
          <w:iCs/>
          <w:color w:val="000000" w:themeColor="text1"/>
          <w:sz w:val="21"/>
          <w:szCs w:val="21"/>
        </w:rPr>
        <w:t>c)</w:t>
      </w:r>
      <w:r w:rsidRPr="007E371F">
        <w:rPr>
          <w:rFonts w:ascii="Century Gothic" w:hAnsi="Century Gothic"/>
          <w:bCs/>
          <w:iCs/>
          <w:color w:val="000000" w:themeColor="text1"/>
          <w:sz w:val="21"/>
          <w:szCs w:val="21"/>
        </w:rPr>
        <w:t xml:space="preserve"> Concurrir en la consolidación del mecanismo que se defina para la identificación y registro de los casos.</w:t>
      </w:r>
    </w:p>
    <w:p w14:paraId="132E63F5" w14:textId="3CB3B385" w:rsidR="000628C5" w:rsidRDefault="000628C5" w:rsidP="00A266F9">
      <w:pPr>
        <w:spacing w:after="240"/>
        <w:jc w:val="both"/>
        <w:rPr>
          <w:rFonts w:ascii="Century Gothic" w:hAnsi="Century Gothic"/>
          <w:bCs/>
          <w:iCs/>
          <w:color w:val="000000" w:themeColor="text1"/>
          <w:sz w:val="21"/>
          <w:szCs w:val="21"/>
        </w:rPr>
      </w:pPr>
    </w:p>
    <w:p w14:paraId="54FACB7C" w14:textId="77777777" w:rsidR="000628C5" w:rsidRPr="007E371F" w:rsidRDefault="000628C5" w:rsidP="00A266F9">
      <w:pPr>
        <w:spacing w:after="240"/>
        <w:jc w:val="both"/>
        <w:rPr>
          <w:rFonts w:ascii="Century Gothic" w:hAnsi="Century Gothic"/>
          <w:color w:val="000000" w:themeColor="text1"/>
          <w:sz w:val="21"/>
          <w:szCs w:val="21"/>
        </w:rPr>
      </w:pPr>
    </w:p>
    <w:p w14:paraId="11DC1D05" w14:textId="77777777" w:rsidR="00A266F9" w:rsidRPr="007E371F" w:rsidRDefault="00A266F9" w:rsidP="00A266F9">
      <w:pPr>
        <w:spacing w:line="276" w:lineRule="auto"/>
        <w:jc w:val="center"/>
        <w:rPr>
          <w:rFonts w:ascii="Century Gothic" w:hAnsi="Century Gothic"/>
          <w:b/>
          <w:color w:val="000000" w:themeColor="text1"/>
          <w:sz w:val="21"/>
          <w:szCs w:val="21"/>
        </w:rPr>
      </w:pPr>
      <w:r w:rsidRPr="007E371F">
        <w:rPr>
          <w:rFonts w:ascii="Century Gothic" w:hAnsi="Century Gothic"/>
          <w:b/>
          <w:color w:val="000000" w:themeColor="text1"/>
          <w:sz w:val="21"/>
          <w:szCs w:val="21"/>
        </w:rPr>
        <w:lastRenderedPageBreak/>
        <w:t>Sección III</w:t>
      </w:r>
    </w:p>
    <w:p w14:paraId="4451F22D" w14:textId="77777777" w:rsidR="00A266F9" w:rsidRPr="007E371F" w:rsidRDefault="00A266F9" w:rsidP="00A266F9">
      <w:pPr>
        <w:spacing w:line="276" w:lineRule="auto"/>
        <w:jc w:val="center"/>
        <w:rPr>
          <w:rFonts w:ascii="Century Gothic" w:hAnsi="Century Gothic"/>
          <w:color w:val="000000" w:themeColor="text1"/>
          <w:sz w:val="21"/>
          <w:szCs w:val="21"/>
        </w:rPr>
      </w:pPr>
    </w:p>
    <w:p w14:paraId="16C48C61" w14:textId="77777777" w:rsidR="00A266F9" w:rsidRPr="007E371F" w:rsidRDefault="00A266F9" w:rsidP="00A266F9">
      <w:pPr>
        <w:spacing w:line="276" w:lineRule="auto"/>
        <w:jc w:val="center"/>
        <w:rPr>
          <w:rFonts w:ascii="Century Gothic" w:hAnsi="Century Gothic"/>
          <w:color w:val="000000" w:themeColor="text1"/>
          <w:sz w:val="21"/>
          <w:szCs w:val="21"/>
        </w:rPr>
      </w:pPr>
      <w:r w:rsidRPr="007E371F">
        <w:rPr>
          <w:rFonts w:ascii="Century Gothic" w:hAnsi="Century Gothic"/>
          <w:color w:val="000000" w:themeColor="text1"/>
          <w:sz w:val="21"/>
          <w:szCs w:val="21"/>
        </w:rPr>
        <w:t>De las Organizaciones Políticas</w:t>
      </w:r>
    </w:p>
    <w:p w14:paraId="0D4A2B86" w14:textId="77777777" w:rsidR="00A266F9" w:rsidRPr="007E371F" w:rsidRDefault="00A266F9" w:rsidP="00A266F9">
      <w:pPr>
        <w:spacing w:line="276" w:lineRule="auto"/>
        <w:jc w:val="both"/>
        <w:rPr>
          <w:rFonts w:ascii="Century Gothic" w:hAnsi="Century Gothic"/>
          <w:color w:val="000000" w:themeColor="text1"/>
          <w:sz w:val="21"/>
          <w:szCs w:val="21"/>
        </w:rPr>
      </w:pPr>
    </w:p>
    <w:p w14:paraId="717475B0"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lang w:eastAsia="es-CO"/>
        </w:rPr>
        <w:t xml:space="preserve">Artículo 10°. </w:t>
      </w:r>
      <w:r w:rsidRPr="007E371F">
        <w:rPr>
          <w:rFonts w:ascii="Century Gothic" w:eastAsia="Arial Narrow" w:hAnsi="Century Gothic" w:cs="Arial Narrow"/>
          <w:color w:val="000000" w:themeColor="text1"/>
          <w:sz w:val="21"/>
          <w:szCs w:val="21"/>
        </w:rPr>
        <w:t>Los partidos y movimientos políticos, con el acompañamiento de la dependencia de género o del organismo facultado para ello, deberán reformar sus estatutos y/o códigos de ética para adoptar disposiciones de prevención, atención y sanción de la violencia contra las mujeres en política. Las demás organizaciones políticas como grupos significativos de ciudadanos, los movimientos sociales que participan en las circunscripciones especiales de grupos étnicos y todas aquellas con derecho de postulación en los procesos electorales, incluyendo, prácticas y procesos organizativos juveniles, deberán adoptar protocolos para la prevención y atención de la violencia contra las mujeres en política.</w:t>
      </w:r>
    </w:p>
    <w:p w14:paraId="1BD3E21E" w14:textId="77777777" w:rsidR="00A266F9" w:rsidRPr="007E371F" w:rsidRDefault="00A266F9" w:rsidP="00A266F9">
      <w:pPr>
        <w:jc w:val="both"/>
        <w:rPr>
          <w:rFonts w:ascii="Century Gothic" w:eastAsia="Arial Narrow" w:hAnsi="Century Gothic" w:cs="Arial Narrow"/>
          <w:color w:val="000000" w:themeColor="text1"/>
          <w:sz w:val="21"/>
          <w:szCs w:val="21"/>
        </w:rPr>
      </w:pPr>
    </w:p>
    <w:p w14:paraId="2A965212"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color w:val="000000" w:themeColor="text1"/>
          <w:sz w:val="21"/>
          <w:szCs w:val="21"/>
        </w:rPr>
        <w:t>En las disposiciones estatutarias y protocolos, las Organizaciones Políticas garantizarán los compromisos mínimos de:</w:t>
      </w:r>
      <w:r w:rsidRPr="007E371F">
        <w:rPr>
          <w:rFonts w:ascii="Century Gothic" w:eastAsia="Arial Narrow" w:hAnsi="Century Gothic" w:cs="Arial Narrow"/>
          <w:i/>
          <w:color w:val="000000" w:themeColor="text1"/>
          <w:sz w:val="21"/>
          <w:szCs w:val="21"/>
          <w:highlight w:val="yellow"/>
        </w:rPr>
        <w:t xml:space="preserve"> </w:t>
      </w:r>
    </w:p>
    <w:p w14:paraId="63D746B7" w14:textId="77777777" w:rsidR="00A266F9" w:rsidRPr="007E371F" w:rsidRDefault="00A266F9" w:rsidP="00A266F9">
      <w:pPr>
        <w:jc w:val="both"/>
        <w:rPr>
          <w:rFonts w:ascii="Century Gothic" w:eastAsia="Arial Narrow" w:hAnsi="Century Gothic" w:cs="Arial Narrow"/>
          <w:color w:val="000000" w:themeColor="text1"/>
          <w:sz w:val="21"/>
          <w:szCs w:val="21"/>
        </w:rPr>
      </w:pPr>
    </w:p>
    <w:p w14:paraId="54C0D3F0"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a)</w:t>
      </w:r>
      <w:r w:rsidRPr="007E371F">
        <w:rPr>
          <w:rFonts w:ascii="Century Gothic" w:eastAsia="Arial Narrow" w:hAnsi="Century Gothic" w:cs="Arial Narrow"/>
          <w:color w:val="000000" w:themeColor="text1"/>
          <w:sz w:val="21"/>
          <w:szCs w:val="21"/>
        </w:rPr>
        <w:t xml:space="preserve"> Rechazar, investigar y sancionar cualquier expresión que implique violencia contra las mujeres en política ejercida por los militantes, miembros y directivos de la Organización Política;</w:t>
      </w:r>
    </w:p>
    <w:p w14:paraId="048F88E4"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b)</w:t>
      </w:r>
      <w:r w:rsidRPr="007E371F">
        <w:rPr>
          <w:rFonts w:ascii="Century Gothic" w:eastAsia="Arial Narrow" w:hAnsi="Century Gothic" w:cs="Arial Narrow"/>
          <w:color w:val="000000" w:themeColor="text1"/>
          <w:sz w:val="21"/>
          <w:szCs w:val="21"/>
        </w:rPr>
        <w:t xml:space="preserve"> Promover la participación política paritaria y en igualdad de condiciones desde sus estructuras organizativas internas y el respeto a las acciones afirmativas en favor de las mujeres establecidas en la Ley;</w:t>
      </w:r>
      <w:r w:rsidRPr="007E371F">
        <w:rPr>
          <w:rFonts w:ascii="Century Gothic" w:eastAsia="Arial Narrow" w:hAnsi="Century Gothic" w:cs="Arial Narrow"/>
          <w:i/>
          <w:color w:val="000000" w:themeColor="text1"/>
          <w:sz w:val="21"/>
          <w:szCs w:val="21"/>
          <w:highlight w:val="yellow"/>
        </w:rPr>
        <w:t xml:space="preserve"> </w:t>
      </w:r>
    </w:p>
    <w:p w14:paraId="1183391F"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c)</w:t>
      </w:r>
      <w:r w:rsidRPr="007E371F">
        <w:rPr>
          <w:rFonts w:ascii="Century Gothic" w:eastAsia="Arial Narrow" w:hAnsi="Century Gothic" w:cs="Arial Narrow"/>
          <w:color w:val="000000" w:themeColor="text1"/>
          <w:sz w:val="21"/>
          <w:szCs w:val="21"/>
        </w:rPr>
        <w:t xml:space="preserve"> Adelantar procesos de formación en derecho electoral y participación política con perspectiva de género dirigida a la militancia, integrantes y a los órganos de dirección de la Organización Política;</w:t>
      </w:r>
    </w:p>
    <w:p w14:paraId="723306C4"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d)</w:t>
      </w:r>
      <w:r w:rsidRPr="007E371F">
        <w:rPr>
          <w:rFonts w:ascii="Century Gothic" w:eastAsia="Arial Narrow" w:hAnsi="Century Gothic" w:cs="Arial Narrow"/>
          <w:color w:val="000000" w:themeColor="text1"/>
          <w:sz w:val="21"/>
          <w:szCs w:val="21"/>
        </w:rPr>
        <w:t xml:space="preserve"> Disponer de mecanismos para la denuncia y seguimiento de casos de violencia contra las mujeres en la vida política al interior de la Colectividad;</w:t>
      </w:r>
    </w:p>
    <w:p w14:paraId="2A97895C" w14:textId="77777777" w:rsidR="00A266F9" w:rsidRPr="007E371F" w:rsidRDefault="00A266F9" w:rsidP="00A266F9">
      <w:pPr>
        <w:spacing w:before="57" w:after="57" w:line="276" w:lineRule="auto"/>
        <w:jc w:val="both"/>
        <w:rPr>
          <w:rFonts w:ascii="Century Gothic" w:eastAsia="Arial Narrow" w:hAnsi="Century Gothic" w:cs="Arial Narrow"/>
          <w:strike/>
          <w:color w:val="000000" w:themeColor="text1"/>
          <w:sz w:val="21"/>
          <w:szCs w:val="21"/>
        </w:rPr>
      </w:pPr>
      <w:r w:rsidRPr="007E371F">
        <w:rPr>
          <w:rFonts w:ascii="Century Gothic" w:eastAsia="Arial Narrow" w:hAnsi="Century Gothic" w:cs="Arial Narrow"/>
          <w:b/>
          <w:color w:val="000000" w:themeColor="text1"/>
          <w:sz w:val="21"/>
          <w:szCs w:val="21"/>
        </w:rPr>
        <w:t>e)</w:t>
      </w:r>
      <w:r w:rsidRPr="007E371F">
        <w:rPr>
          <w:rFonts w:ascii="Century Gothic" w:eastAsia="Arial Narrow" w:hAnsi="Century Gothic" w:cs="Arial Narrow"/>
          <w:color w:val="000000" w:themeColor="text1"/>
          <w:sz w:val="21"/>
          <w:szCs w:val="21"/>
        </w:rPr>
        <w:t xml:space="preserve"> Adoptar dentro de los valores éticos que rigen la Organización Política, la no tolerancia y el rechazo de toda forma de violencia y discriminación especialmente hacía las mujeres. </w:t>
      </w:r>
    </w:p>
    <w:p w14:paraId="127D6784"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f)</w:t>
      </w:r>
      <w:r w:rsidRPr="007E371F">
        <w:rPr>
          <w:rFonts w:ascii="Century Gothic" w:eastAsia="Arial Narrow" w:hAnsi="Century Gothic" w:cs="Arial Narrow"/>
          <w:color w:val="000000" w:themeColor="text1"/>
          <w:sz w:val="21"/>
          <w:szCs w:val="21"/>
        </w:rPr>
        <w:t xml:space="preserve"> Incluir en la propaganda de la Organización Política mensajes que promuevan la participación política de mujeres y hombres en condiciones de igualdad.</w:t>
      </w:r>
    </w:p>
    <w:p w14:paraId="6FF8E54D"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g)</w:t>
      </w:r>
      <w:r w:rsidRPr="007E371F">
        <w:rPr>
          <w:rFonts w:ascii="Century Gothic" w:eastAsia="Arial Narrow" w:hAnsi="Century Gothic" w:cs="Arial Narrow"/>
          <w:color w:val="000000" w:themeColor="text1"/>
          <w:sz w:val="21"/>
          <w:szCs w:val="21"/>
        </w:rPr>
        <w:t xml:space="preserve"> Asesorar y acompañar a las víctimas de violencia contra mujeres en política, pertenecientes al partido o movimiento político, para que denuncien ante las autoridades pertinentes.</w:t>
      </w:r>
    </w:p>
    <w:p w14:paraId="3A81BD93" w14:textId="77777777" w:rsidR="00A266F9" w:rsidRPr="007E371F" w:rsidRDefault="00A266F9" w:rsidP="00A266F9">
      <w:pPr>
        <w:spacing w:line="276" w:lineRule="auto"/>
        <w:jc w:val="both"/>
        <w:rPr>
          <w:rFonts w:ascii="Century Gothic" w:eastAsia="Arial Narrow" w:hAnsi="Century Gothic" w:cs="Arial Narrow"/>
          <w:b/>
          <w:color w:val="000000" w:themeColor="text1"/>
          <w:sz w:val="21"/>
          <w:szCs w:val="21"/>
          <w:u w:val="single"/>
        </w:rPr>
      </w:pPr>
    </w:p>
    <w:p w14:paraId="1E527AF5" w14:textId="77777777" w:rsidR="00A266F9" w:rsidRPr="007E371F" w:rsidRDefault="00A266F9" w:rsidP="00A266F9">
      <w:pPr>
        <w:spacing w:after="240" w:line="276" w:lineRule="auto"/>
        <w:jc w:val="both"/>
        <w:rPr>
          <w:rFonts w:ascii="Century Gothic" w:eastAsia="Arial Narrow" w:hAnsi="Century Gothic" w:cs="Arial Narrow"/>
          <w:b/>
          <w:color w:val="000000" w:themeColor="text1"/>
          <w:sz w:val="21"/>
          <w:szCs w:val="21"/>
        </w:rPr>
      </w:pPr>
      <w:r w:rsidRPr="007E371F">
        <w:rPr>
          <w:rFonts w:ascii="Century Gothic" w:eastAsia="Arial Narrow" w:hAnsi="Century Gothic" w:cs="Arial Narrow"/>
          <w:b/>
          <w:color w:val="000000" w:themeColor="text1"/>
          <w:sz w:val="21"/>
          <w:szCs w:val="21"/>
        </w:rPr>
        <w:t xml:space="preserve">Parágrafo. </w:t>
      </w:r>
      <w:r w:rsidRPr="007E371F">
        <w:rPr>
          <w:rFonts w:ascii="Century Gothic" w:eastAsia="Arial Narrow" w:hAnsi="Century Gothic" w:cs="Arial Narrow"/>
          <w:bCs/>
          <w:color w:val="000000" w:themeColor="text1"/>
          <w:sz w:val="21"/>
          <w:szCs w:val="21"/>
        </w:rPr>
        <w:t>Los partidos políticos podrán establecer sanciones por actuaciones de violencia contra la mujer en política que pueden llegar hasta la expulsión del partido o movimiento político.</w:t>
      </w:r>
    </w:p>
    <w:p w14:paraId="5D43D894" w14:textId="77777777" w:rsidR="00A266F9" w:rsidRPr="007E371F" w:rsidRDefault="00A266F9" w:rsidP="00A266F9">
      <w:pPr>
        <w:spacing w:after="240" w:line="276" w:lineRule="auto"/>
        <w:jc w:val="both"/>
        <w:rPr>
          <w:rFonts w:ascii="Century Gothic" w:hAnsi="Century Gothic"/>
          <w:color w:val="000000" w:themeColor="text1"/>
          <w:sz w:val="21"/>
          <w:szCs w:val="21"/>
        </w:rPr>
      </w:pPr>
      <w:r w:rsidRPr="007E371F">
        <w:rPr>
          <w:rFonts w:ascii="Century Gothic" w:eastAsia="Arial Narrow" w:hAnsi="Century Gothic" w:cs="Arial Narrow"/>
          <w:b/>
          <w:color w:val="000000" w:themeColor="text1"/>
          <w:sz w:val="21"/>
          <w:szCs w:val="21"/>
        </w:rPr>
        <w:lastRenderedPageBreak/>
        <w:t>Parágrafo transitorio</w:t>
      </w:r>
      <w:r w:rsidRPr="007E371F">
        <w:rPr>
          <w:rFonts w:ascii="Century Gothic" w:eastAsia="Arial Narrow" w:hAnsi="Century Gothic" w:cs="Arial Narrow"/>
          <w:color w:val="000000" w:themeColor="text1"/>
          <w:sz w:val="21"/>
          <w:szCs w:val="21"/>
        </w:rPr>
        <w:t>. La reforma estatutaria o del código de ética para la prevención, atención y sanción de la violencia contra mujeres en política deberá llevarse a cabo por los partidos y movimientos políticos, en el término de seis (6) meses contados a partir de la entrada en vigencia</w:t>
      </w:r>
      <w:r w:rsidRPr="007E371F">
        <w:rPr>
          <w:rFonts w:ascii="Century Gothic" w:eastAsia="Arial Narrow" w:hAnsi="Century Gothic" w:cs="Arial Narrow"/>
          <w:i/>
          <w:color w:val="000000" w:themeColor="text1"/>
          <w:sz w:val="21"/>
          <w:szCs w:val="21"/>
        </w:rPr>
        <w:t xml:space="preserve"> </w:t>
      </w:r>
      <w:r w:rsidRPr="007E371F">
        <w:rPr>
          <w:rFonts w:ascii="Century Gothic" w:eastAsia="Arial Narrow" w:hAnsi="Century Gothic" w:cs="Arial Narrow"/>
          <w:color w:val="000000" w:themeColor="text1"/>
          <w:sz w:val="21"/>
          <w:szCs w:val="21"/>
        </w:rPr>
        <w:t>de la presente Ley. Los protocolos por parte de las demás organizaciones políticas serán exigibles en el momento de la inscripción de sus candidaturas a los respectivos procesos electorales.</w:t>
      </w:r>
    </w:p>
    <w:p w14:paraId="0ED87BDD" w14:textId="77777777" w:rsidR="00A266F9" w:rsidRPr="007E371F" w:rsidRDefault="00A266F9" w:rsidP="00A266F9">
      <w:pPr>
        <w:spacing w:line="276" w:lineRule="auto"/>
        <w:jc w:val="both"/>
        <w:rPr>
          <w:rFonts w:ascii="Century Gothic" w:hAnsi="Century Gothic"/>
          <w:color w:val="000000" w:themeColor="text1"/>
          <w:sz w:val="21"/>
          <w:szCs w:val="21"/>
        </w:rPr>
      </w:pPr>
      <w:r w:rsidRPr="007E371F">
        <w:rPr>
          <w:rFonts w:ascii="Century Gothic" w:hAnsi="Century Gothic"/>
          <w:b/>
          <w:color w:val="000000" w:themeColor="text1"/>
          <w:sz w:val="21"/>
          <w:szCs w:val="21"/>
        </w:rPr>
        <w:t>Artículo 11°.</w:t>
      </w:r>
      <w:r w:rsidRPr="007E371F">
        <w:rPr>
          <w:rFonts w:ascii="Century Gothic" w:hAnsi="Century Gothic"/>
          <w:color w:val="000000" w:themeColor="text1"/>
          <w:sz w:val="21"/>
          <w:szCs w:val="21"/>
        </w:rPr>
        <w:t xml:space="preserve"> Es obligación de los aspirantes, precandidatos, candidatos o personas electas en los cargos de elección popular,</w:t>
      </w:r>
      <w:r w:rsidRPr="007E371F">
        <w:rPr>
          <w:rFonts w:ascii="Century Gothic" w:hAnsi="Century Gothic"/>
          <w:i/>
          <w:color w:val="000000" w:themeColor="text1"/>
          <w:sz w:val="21"/>
          <w:szCs w:val="21"/>
        </w:rPr>
        <w:t xml:space="preserve"> </w:t>
      </w:r>
      <w:r w:rsidRPr="007E371F">
        <w:rPr>
          <w:rFonts w:ascii="Century Gothic" w:hAnsi="Century Gothic"/>
          <w:color w:val="000000" w:themeColor="text1"/>
          <w:sz w:val="21"/>
          <w:szCs w:val="21"/>
        </w:rPr>
        <w:t xml:space="preserve">militantes o directivas de las Organizaciones Políticas, abstenerse de cualquier acción u omisión que implique violencia contra las mujeres en la vida política, en los términos de la presente ley. </w:t>
      </w:r>
    </w:p>
    <w:p w14:paraId="22147573" w14:textId="77777777" w:rsidR="00A266F9" w:rsidRPr="007E371F" w:rsidRDefault="00A266F9" w:rsidP="00A266F9">
      <w:pPr>
        <w:spacing w:line="276" w:lineRule="auto"/>
        <w:jc w:val="both"/>
        <w:rPr>
          <w:rFonts w:ascii="Century Gothic" w:hAnsi="Century Gothic"/>
          <w:color w:val="000000" w:themeColor="text1"/>
          <w:sz w:val="21"/>
          <w:szCs w:val="21"/>
        </w:rPr>
      </w:pPr>
    </w:p>
    <w:p w14:paraId="05EA7E0B" w14:textId="77777777" w:rsidR="00A266F9" w:rsidRPr="007E371F" w:rsidRDefault="00A266F9" w:rsidP="00A266F9">
      <w:pPr>
        <w:spacing w:after="240" w:line="276" w:lineRule="auto"/>
        <w:jc w:val="both"/>
        <w:rPr>
          <w:rFonts w:ascii="Century Gothic" w:hAnsi="Century Gothic"/>
          <w:color w:val="000000" w:themeColor="text1"/>
          <w:sz w:val="21"/>
          <w:szCs w:val="21"/>
        </w:rPr>
      </w:pPr>
      <w:r w:rsidRPr="007E371F">
        <w:rPr>
          <w:rFonts w:ascii="Century Gothic" w:hAnsi="Century Gothic"/>
          <w:color w:val="000000" w:themeColor="text1"/>
          <w:sz w:val="21"/>
          <w:szCs w:val="21"/>
        </w:rPr>
        <w:t>Dichas conductas serán sancionadas en los términos del estatuto y/o</w:t>
      </w:r>
      <w:r w:rsidRPr="007E371F">
        <w:rPr>
          <w:rFonts w:ascii="Century Gothic" w:hAnsi="Century Gothic"/>
          <w:i/>
          <w:color w:val="000000" w:themeColor="text1"/>
          <w:sz w:val="21"/>
          <w:szCs w:val="21"/>
        </w:rPr>
        <w:t xml:space="preserve"> </w:t>
      </w:r>
      <w:r w:rsidRPr="007E371F">
        <w:rPr>
          <w:rFonts w:ascii="Century Gothic" w:hAnsi="Century Gothic"/>
          <w:color w:val="000000" w:themeColor="text1"/>
          <w:sz w:val="21"/>
          <w:szCs w:val="21"/>
        </w:rPr>
        <w:t>código de ética del partido o movimiento político al que pertenezca, decisión que podrá ser impugnada ante el Consejo Nacional Electoral, dentro de los cinco (5) días hábiles siguientes a su notificación personal, sin perjuicio de las demás sanciones a las que haya lugar.</w:t>
      </w:r>
    </w:p>
    <w:p w14:paraId="0FF2277E" w14:textId="77777777" w:rsidR="00A266F9" w:rsidRPr="007E371F" w:rsidRDefault="00A266F9" w:rsidP="00A266F9">
      <w:pPr>
        <w:spacing w:line="276" w:lineRule="auto"/>
        <w:jc w:val="both"/>
        <w:rPr>
          <w:rFonts w:ascii="Century Gothic" w:hAnsi="Century Gothic"/>
          <w:color w:val="000000" w:themeColor="text1"/>
          <w:sz w:val="21"/>
          <w:szCs w:val="21"/>
        </w:rPr>
      </w:pPr>
      <w:r w:rsidRPr="007E371F">
        <w:rPr>
          <w:rFonts w:ascii="Century Gothic" w:eastAsia="Arial Narrow" w:hAnsi="Century Gothic" w:cs="Arial Narrow"/>
          <w:b/>
          <w:color w:val="000000" w:themeColor="text1"/>
          <w:sz w:val="21"/>
          <w:szCs w:val="21"/>
          <w:lang w:eastAsia="es-CO"/>
        </w:rPr>
        <w:t>Artículo 12°</w:t>
      </w:r>
      <w:r w:rsidRPr="007E371F">
        <w:rPr>
          <w:rFonts w:ascii="Century Gothic" w:eastAsia="Arial Narrow" w:hAnsi="Century Gothic" w:cs="Arial Narrow"/>
          <w:color w:val="000000" w:themeColor="text1"/>
          <w:sz w:val="21"/>
          <w:szCs w:val="21"/>
          <w:lang w:eastAsia="es-CO"/>
        </w:rPr>
        <w:t xml:space="preserve">. </w:t>
      </w:r>
      <w:r w:rsidRPr="007E371F">
        <w:rPr>
          <w:rFonts w:ascii="Century Gothic" w:eastAsia="Arial Narrow" w:hAnsi="Century Gothic" w:cs="Arial Narrow"/>
          <w:color w:val="000000" w:themeColor="text1"/>
          <w:sz w:val="21"/>
          <w:szCs w:val="21"/>
        </w:rPr>
        <w:t xml:space="preserve">Los partidos y movimientos políticos deberán llevar un registro propio de los casos de violencia contra las mujeres en política sobre los cuales haya tenido conocimiento, por haberlos tramitado internamente o porque afectaron a militantes o simpatizantes de la </w:t>
      </w:r>
      <w:r w:rsidRPr="007E371F">
        <w:rPr>
          <w:rFonts w:ascii="Century Gothic" w:hAnsi="Century Gothic"/>
          <w:color w:val="000000" w:themeColor="text1"/>
          <w:sz w:val="21"/>
          <w:szCs w:val="21"/>
        </w:rPr>
        <w:t xml:space="preserve">colectividad. </w:t>
      </w:r>
    </w:p>
    <w:p w14:paraId="57E1C8CA"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hAnsi="Century Gothic"/>
          <w:color w:val="000000" w:themeColor="text1"/>
          <w:sz w:val="21"/>
          <w:szCs w:val="21"/>
        </w:rPr>
        <w:t>En</w:t>
      </w:r>
      <w:r w:rsidRPr="007E371F">
        <w:rPr>
          <w:rFonts w:ascii="Century Gothic" w:eastAsia="Arial Narrow" w:hAnsi="Century Gothic" w:cs="Arial Narrow"/>
          <w:color w:val="000000" w:themeColor="text1"/>
          <w:sz w:val="21"/>
          <w:szCs w:val="21"/>
        </w:rPr>
        <w:t xml:space="preserve"> igual sentido, las organizaciones políticas concurrirán en la consolidación del mecanismo interinstitucional que se defina para tal efecto.</w:t>
      </w:r>
    </w:p>
    <w:p w14:paraId="0BE0DA2F"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p>
    <w:p w14:paraId="4C1EE6A9" w14:textId="77777777" w:rsidR="00A266F9" w:rsidRPr="007E371F" w:rsidRDefault="00A266F9" w:rsidP="00A266F9">
      <w:pPr>
        <w:spacing w:before="57" w:after="57" w:line="276" w:lineRule="auto"/>
        <w:jc w:val="center"/>
        <w:rPr>
          <w:rFonts w:ascii="Century Gothic" w:eastAsia="Arial Narrow" w:hAnsi="Century Gothic" w:cs="Arial Narrow"/>
          <w:b/>
          <w:color w:val="000000" w:themeColor="text1"/>
          <w:sz w:val="21"/>
          <w:szCs w:val="21"/>
        </w:rPr>
      </w:pPr>
      <w:r w:rsidRPr="007E371F">
        <w:rPr>
          <w:rFonts w:ascii="Century Gothic" w:eastAsia="Arial Narrow" w:hAnsi="Century Gothic" w:cs="Arial Narrow"/>
          <w:b/>
          <w:color w:val="000000" w:themeColor="text1"/>
          <w:sz w:val="21"/>
          <w:szCs w:val="21"/>
        </w:rPr>
        <w:t>Sección IV</w:t>
      </w:r>
    </w:p>
    <w:p w14:paraId="5883B3F7" w14:textId="77777777" w:rsidR="00A266F9" w:rsidRPr="007E371F" w:rsidRDefault="00A266F9" w:rsidP="00A266F9">
      <w:pPr>
        <w:jc w:val="center"/>
        <w:rPr>
          <w:rFonts w:ascii="Century Gothic" w:eastAsia="Arial Narrow" w:hAnsi="Century Gothic" w:cs="Arial Narrow"/>
          <w:color w:val="000000" w:themeColor="text1"/>
          <w:sz w:val="21"/>
          <w:szCs w:val="21"/>
        </w:rPr>
      </w:pPr>
    </w:p>
    <w:p w14:paraId="4F9BEB03" w14:textId="77777777" w:rsidR="00A266F9" w:rsidRPr="007E371F" w:rsidRDefault="00A266F9" w:rsidP="00A266F9">
      <w:pPr>
        <w:spacing w:before="57" w:after="57" w:line="276" w:lineRule="auto"/>
        <w:jc w:val="center"/>
        <w:rPr>
          <w:rFonts w:ascii="Century Gothic" w:eastAsia="Arial Narrow" w:hAnsi="Century Gothic" w:cs="Arial Narrow"/>
          <w:color w:val="000000" w:themeColor="text1"/>
          <w:sz w:val="21"/>
          <w:szCs w:val="21"/>
        </w:rPr>
      </w:pPr>
      <w:r w:rsidRPr="007E371F">
        <w:rPr>
          <w:rFonts w:ascii="Century Gothic" w:eastAsia="Arial Narrow" w:hAnsi="Century Gothic" w:cs="Arial Narrow"/>
          <w:color w:val="000000" w:themeColor="text1"/>
          <w:sz w:val="21"/>
          <w:szCs w:val="21"/>
        </w:rPr>
        <w:t>De las Corporaciones Públicas.</w:t>
      </w:r>
    </w:p>
    <w:p w14:paraId="2B93BB97" w14:textId="77777777" w:rsidR="00A266F9" w:rsidRPr="007E371F" w:rsidRDefault="00A266F9" w:rsidP="00A266F9">
      <w:pPr>
        <w:jc w:val="center"/>
        <w:rPr>
          <w:rFonts w:ascii="Century Gothic" w:eastAsia="Arial Narrow" w:hAnsi="Century Gothic" w:cs="Arial Narrow"/>
          <w:color w:val="000000" w:themeColor="text1"/>
          <w:sz w:val="21"/>
          <w:szCs w:val="21"/>
        </w:rPr>
      </w:pPr>
    </w:p>
    <w:p w14:paraId="5D90601A"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Artículo 13°.</w:t>
      </w:r>
      <w:r w:rsidRPr="007E371F">
        <w:rPr>
          <w:rFonts w:ascii="Century Gothic" w:eastAsia="Arial Narrow" w:hAnsi="Century Gothic" w:cs="Arial Narrow"/>
          <w:color w:val="000000" w:themeColor="text1"/>
          <w:sz w:val="21"/>
          <w:szCs w:val="21"/>
        </w:rPr>
        <w:t xml:space="preserve"> Las mesas directivas de las corporaciones públicas de elección popular promoverán la incorporación de reglas para el debate democrático que prevengan, rechacen y sancionen la violencia contra la mujer en política, así como los mecanismos de protección en favor de las víctimas.</w:t>
      </w:r>
    </w:p>
    <w:p w14:paraId="06C3B3E5"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p>
    <w:p w14:paraId="1CD901A1" w14:textId="77777777" w:rsidR="00A266F9" w:rsidRPr="007E371F" w:rsidRDefault="00A266F9" w:rsidP="00A266F9">
      <w:pPr>
        <w:spacing w:line="276" w:lineRule="auto"/>
        <w:jc w:val="center"/>
        <w:rPr>
          <w:rFonts w:ascii="Century Gothic" w:hAnsi="Century Gothic"/>
          <w:b/>
          <w:color w:val="000000" w:themeColor="text1"/>
          <w:sz w:val="21"/>
          <w:szCs w:val="21"/>
        </w:rPr>
      </w:pPr>
      <w:r w:rsidRPr="007E371F">
        <w:rPr>
          <w:rFonts w:ascii="Century Gothic" w:hAnsi="Century Gothic"/>
          <w:b/>
          <w:color w:val="000000" w:themeColor="text1"/>
          <w:sz w:val="21"/>
          <w:szCs w:val="21"/>
        </w:rPr>
        <w:t>Sección V</w:t>
      </w:r>
    </w:p>
    <w:p w14:paraId="4C20421F" w14:textId="77777777" w:rsidR="00A266F9" w:rsidRPr="007E371F" w:rsidRDefault="00A266F9" w:rsidP="00A266F9">
      <w:pPr>
        <w:spacing w:line="276" w:lineRule="auto"/>
        <w:jc w:val="center"/>
        <w:rPr>
          <w:rFonts w:ascii="Century Gothic" w:hAnsi="Century Gothic"/>
          <w:color w:val="000000" w:themeColor="text1"/>
          <w:sz w:val="21"/>
          <w:szCs w:val="21"/>
        </w:rPr>
      </w:pPr>
    </w:p>
    <w:p w14:paraId="0C9587CA" w14:textId="77777777" w:rsidR="00A266F9" w:rsidRPr="007E371F" w:rsidRDefault="00A266F9" w:rsidP="00A266F9">
      <w:pPr>
        <w:spacing w:line="276" w:lineRule="auto"/>
        <w:jc w:val="center"/>
        <w:rPr>
          <w:rFonts w:ascii="Century Gothic" w:hAnsi="Century Gothic"/>
          <w:color w:val="000000" w:themeColor="text1"/>
          <w:sz w:val="21"/>
          <w:szCs w:val="21"/>
        </w:rPr>
      </w:pPr>
      <w:r w:rsidRPr="007E371F">
        <w:rPr>
          <w:rFonts w:ascii="Century Gothic" w:hAnsi="Century Gothic"/>
          <w:color w:val="000000" w:themeColor="text1"/>
          <w:sz w:val="21"/>
          <w:szCs w:val="21"/>
        </w:rPr>
        <w:t>Del Ministerio Público y Organizaciones Sociales.</w:t>
      </w:r>
    </w:p>
    <w:p w14:paraId="5F8712C5" w14:textId="77777777" w:rsidR="00A266F9" w:rsidRPr="007E371F" w:rsidRDefault="00A266F9" w:rsidP="00A266F9">
      <w:pPr>
        <w:spacing w:line="276" w:lineRule="auto"/>
        <w:jc w:val="center"/>
        <w:rPr>
          <w:rFonts w:ascii="Century Gothic" w:eastAsia="Arial Narrow" w:hAnsi="Century Gothic" w:cs="Arial Narrow"/>
          <w:b/>
          <w:color w:val="000000" w:themeColor="text1"/>
          <w:sz w:val="21"/>
          <w:szCs w:val="21"/>
          <w:lang w:eastAsia="es-CO"/>
        </w:rPr>
      </w:pPr>
    </w:p>
    <w:p w14:paraId="5BE7E6DB"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lang w:eastAsia="es-CO"/>
        </w:rPr>
        <w:t xml:space="preserve">Artículo 14°.  </w:t>
      </w:r>
      <w:r w:rsidRPr="007E371F">
        <w:rPr>
          <w:rFonts w:ascii="Century Gothic" w:eastAsia="Arial Narrow" w:hAnsi="Century Gothic" w:cs="Arial Narrow"/>
          <w:color w:val="000000" w:themeColor="text1"/>
          <w:sz w:val="21"/>
          <w:szCs w:val="21"/>
          <w:lang w:eastAsia="es-CO"/>
        </w:rPr>
        <w:t xml:space="preserve">La Procuraduría General de la Nación, la Defensoría del Pueblo y las Personerías Municipales o Distritales y demás órganos de defensa de los derechos humanos, prestarán acompañamiento y asesoría legal en los casos de violación de la presente ley, y de los derechos en ella consagrados con el fin de garantizar y proteger </w:t>
      </w:r>
      <w:r w:rsidRPr="007E371F">
        <w:rPr>
          <w:rFonts w:ascii="Century Gothic" w:eastAsia="Arial Narrow" w:hAnsi="Century Gothic" w:cs="Arial Narrow"/>
          <w:color w:val="000000" w:themeColor="text1"/>
          <w:sz w:val="21"/>
          <w:szCs w:val="21"/>
          <w:lang w:eastAsia="es-CO"/>
        </w:rPr>
        <w:lastRenderedPageBreak/>
        <w:t>el ejercicio de los derechos políticos o electorales de las mujeres víctimas de violencia en la vida política.</w:t>
      </w:r>
    </w:p>
    <w:p w14:paraId="6A9050D9" w14:textId="77777777" w:rsidR="00A266F9" w:rsidRPr="007E371F" w:rsidRDefault="00A266F9" w:rsidP="00A266F9">
      <w:pPr>
        <w:jc w:val="both"/>
        <w:rPr>
          <w:rFonts w:ascii="Century Gothic" w:eastAsia="Arial Narrow" w:hAnsi="Century Gothic" w:cs="Arial Narrow"/>
          <w:color w:val="000000" w:themeColor="text1"/>
          <w:sz w:val="21"/>
          <w:szCs w:val="21"/>
        </w:rPr>
      </w:pPr>
    </w:p>
    <w:p w14:paraId="3D7A873F"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lang w:eastAsia="es-CO"/>
        </w:rPr>
        <w:t xml:space="preserve">Artículo 15°. </w:t>
      </w:r>
      <w:r w:rsidRPr="007E371F">
        <w:rPr>
          <w:rFonts w:ascii="Century Gothic" w:eastAsia="Arial Narrow" w:hAnsi="Century Gothic" w:cs="Arial Narrow"/>
          <w:color w:val="000000" w:themeColor="text1"/>
          <w:sz w:val="21"/>
          <w:szCs w:val="21"/>
        </w:rPr>
        <w:t xml:space="preserve">Todas las organizaciones sociales, sindicatos, organizaciones estudiantiles, movimientos ciudadanos, entre otras, que adelanten actividades de participación ciudadana con fines de representación política, deberán incorporar en sus normas de funcionamiento las siguientes obligaciones: </w:t>
      </w:r>
    </w:p>
    <w:p w14:paraId="20A363BD" w14:textId="77777777" w:rsidR="00A266F9" w:rsidRPr="007E371F" w:rsidRDefault="00A266F9" w:rsidP="00A266F9">
      <w:pPr>
        <w:jc w:val="both"/>
        <w:rPr>
          <w:rFonts w:ascii="Century Gothic" w:eastAsia="Arial Narrow" w:hAnsi="Century Gothic" w:cs="Arial Narrow"/>
          <w:b/>
          <w:color w:val="000000" w:themeColor="text1"/>
          <w:sz w:val="21"/>
          <w:szCs w:val="21"/>
        </w:rPr>
      </w:pPr>
    </w:p>
    <w:p w14:paraId="37361A0F"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a)</w:t>
      </w:r>
      <w:r w:rsidRPr="007E371F">
        <w:rPr>
          <w:rFonts w:ascii="Century Gothic" w:eastAsia="Arial Narrow" w:hAnsi="Century Gothic" w:cs="Arial Narrow"/>
          <w:color w:val="000000" w:themeColor="text1"/>
          <w:sz w:val="21"/>
          <w:szCs w:val="21"/>
        </w:rPr>
        <w:t xml:space="preserve"> Prevenir, sancionar y erradicar la violencia contra las mujeres en la vida política;</w:t>
      </w:r>
    </w:p>
    <w:p w14:paraId="31928778"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b)</w:t>
      </w:r>
      <w:r w:rsidRPr="007E371F">
        <w:rPr>
          <w:rFonts w:ascii="Century Gothic" w:eastAsia="Arial Narrow" w:hAnsi="Century Gothic" w:cs="Arial Narrow"/>
          <w:color w:val="000000" w:themeColor="text1"/>
          <w:sz w:val="21"/>
          <w:szCs w:val="21"/>
        </w:rPr>
        <w:t xml:space="preserve"> Adoptar todas las medidas a su alcance para lograr la participación política paritaria de mujeres y hombres en igualdad de condiciones.</w:t>
      </w:r>
    </w:p>
    <w:p w14:paraId="5D63CE26" w14:textId="77777777" w:rsidR="00A266F9" w:rsidRPr="007E371F" w:rsidRDefault="00A266F9" w:rsidP="00A266F9">
      <w:pPr>
        <w:spacing w:line="276" w:lineRule="auto"/>
        <w:jc w:val="center"/>
        <w:rPr>
          <w:rFonts w:ascii="Century Gothic" w:eastAsia="Arial Narrow" w:hAnsi="Century Gothic" w:cs="Arial Narrow"/>
          <w:color w:val="000000" w:themeColor="text1"/>
          <w:sz w:val="21"/>
          <w:szCs w:val="21"/>
        </w:rPr>
      </w:pPr>
    </w:p>
    <w:p w14:paraId="58E8738D" w14:textId="77777777" w:rsidR="00A266F9" w:rsidRPr="007E371F" w:rsidRDefault="00A266F9" w:rsidP="00A266F9">
      <w:pPr>
        <w:spacing w:before="57" w:after="57" w:line="276" w:lineRule="auto"/>
        <w:jc w:val="center"/>
        <w:rPr>
          <w:rFonts w:ascii="Century Gothic" w:eastAsia="Arial Narrow" w:hAnsi="Century Gothic" w:cs="Arial Narrow"/>
          <w:b/>
          <w:color w:val="000000" w:themeColor="text1"/>
          <w:sz w:val="21"/>
          <w:szCs w:val="21"/>
          <w:lang w:eastAsia="es-CO"/>
        </w:rPr>
      </w:pPr>
      <w:r w:rsidRPr="007E371F">
        <w:rPr>
          <w:rFonts w:ascii="Century Gothic" w:eastAsia="Arial Narrow" w:hAnsi="Century Gothic" w:cs="Arial Narrow"/>
          <w:b/>
          <w:color w:val="000000" w:themeColor="text1"/>
          <w:sz w:val="21"/>
          <w:szCs w:val="21"/>
          <w:lang w:eastAsia="es-CO"/>
        </w:rPr>
        <w:t>Sección VI</w:t>
      </w:r>
    </w:p>
    <w:p w14:paraId="68A5C9B4" w14:textId="77777777" w:rsidR="00A266F9" w:rsidRPr="007E371F" w:rsidRDefault="00A266F9" w:rsidP="00A266F9">
      <w:pPr>
        <w:jc w:val="center"/>
        <w:rPr>
          <w:rFonts w:ascii="Century Gothic" w:eastAsia="Arial Narrow" w:hAnsi="Century Gothic" w:cs="Arial Narrow"/>
          <w:color w:val="000000" w:themeColor="text1"/>
          <w:sz w:val="21"/>
          <w:szCs w:val="21"/>
          <w:lang w:eastAsia="es-CO"/>
        </w:rPr>
      </w:pPr>
    </w:p>
    <w:p w14:paraId="3B37E44B" w14:textId="77777777" w:rsidR="00A266F9" w:rsidRPr="007E371F" w:rsidRDefault="00A266F9" w:rsidP="00A266F9">
      <w:pPr>
        <w:spacing w:before="57" w:after="57" w:line="276" w:lineRule="auto"/>
        <w:jc w:val="center"/>
        <w:rPr>
          <w:rFonts w:ascii="Century Gothic" w:eastAsia="Arial Narrow" w:hAnsi="Century Gothic" w:cs="Arial Narrow"/>
          <w:b/>
          <w:color w:val="000000" w:themeColor="text1"/>
          <w:sz w:val="21"/>
          <w:szCs w:val="21"/>
          <w:lang w:eastAsia="es-CO"/>
        </w:rPr>
      </w:pPr>
      <w:r w:rsidRPr="007E371F">
        <w:rPr>
          <w:rFonts w:ascii="Century Gothic" w:eastAsia="Arial Narrow" w:hAnsi="Century Gothic" w:cs="Arial Narrow"/>
          <w:color w:val="000000" w:themeColor="text1"/>
          <w:sz w:val="21"/>
          <w:szCs w:val="21"/>
          <w:lang w:eastAsia="es-CO"/>
        </w:rPr>
        <w:t>Propaganda Electoral</w:t>
      </w:r>
    </w:p>
    <w:p w14:paraId="6A3DEC48" w14:textId="77777777" w:rsidR="00A266F9" w:rsidRPr="007E371F" w:rsidRDefault="00A266F9" w:rsidP="00A266F9">
      <w:pPr>
        <w:jc w:val="both"/>
        <w:rPr>
          <w:rFonts w:ascii="Century Gothic" w:eastAsia="Arial Narrow" w:hAnsi="Century Gothic" w:cs="Arial Narrow"/>
          <w:color w:val="000000" w:themeColor="text1"/>
          <w:sz w:val="21"/>
          <w:szCs w:val="21"/>
          <w:lang w:eastAsia="es-CO"/>
        </w:rPr>
      </w:pPr>
    </w:p>
    <w:p w14:paraId="649E7A98"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lang w:eastAsia="es-CO"/>
        </w:rPr>
      </w:pPr>
      <w:r w:rsidRPr="007E371F">
        <w:rPr>
          <w:rFonts w:ascii="Century Gothic" w:eastAsia="Arial Narrow" w:hAnsi="Century Gothic" w:cs="Arial Narrow"/>
          <w:b/>
          <w:color w:val="000000" w:themeColor="text1"/>
          <w:sz w:val="21"/>
          <w:szCs w:val="21"/>
          <w:lang w:eastAsia="es-CO"/>
        </w:rPr>
        <w:t xml:space="preserve">Artículo 16°. </w:t>
      </w:r>
      <w:r w:rsidRPr="007E371F">
        <w:rPr>
          <w:rFonts w:ascii="Century Gothic" w:eastAsia="Arial Narrow" w:hAnsi="Century Gothic" w:cs="Arial Narrow"/>
          <w:color w:val="000000" w:themeColor="text1"/>
          <w:sz w:val="21"/>
          <w:szCs w:val="21"/>
          <w:lang w:eastAsia="es-CO"/>
        </w:rPr>
        <w:t xml:space="preserve">La Comisión de Regulación de Comunicaciones (CRC) o el organismo que haga sus veces, adoptará las medidas necesarias para proteger a las mujeres de la violencia en la vida política, y en consecuencia garantizará directrices adecuadas de difusión evitando expresiones que denigren a la mujer con base a estereotipos de género. Las conductas de violencia contra la mujer en la vida política constituyen contravenciones a las normas éticas en el mensaje publicitario. </w:t>
      </w:r>
    </w:p>
    <w:p w14:paraId="2ED1FD66" w14:textId="77777777" w:rsidR="00A266F9" w:rsidRPr="007E371F" w:rsidRDefault="00A266F9" w:rsidP="00A266F9">
      <w:pPr>
        <w:spacing w:line="276" w:lineRule="auto"/>
        <w:ind w:firstLine="709"/>
        <w:jc w:val="both"/>
        <w:rPr>
          <w:rFonts w:ascii="Century Gothic" w:eastAsia="Arial Narrow" w:hAnsi="Century Gothic" w:cs="Arial Narrow"/>
          <w:color w:val="000000" w:themeColor="text1"/>
          <w:sz w:val="21"/>
          <w:szCs w:val="21"/>
          <w:lang w:eastAsia="es-CO"/>
        </w:rPr>
      </w:pPr>
    </w:p>
    <w:p w14:paraId="48F30646"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color w:val="000000" w:themeColor="text1"/>
          <w:sz w:val="21"/>
          <w:szCs w:val="21"/>
          <w:lang w:eastAsia="es-CO"/>
        </w:rPr>
        <w:t>Estas medidas tendrán carácter permanente y prestarán particular atención a los periodos de campaña electoral.</w:t>
      </w:r>
    </w:p>
    <w:p w14:paraId="2E448B90"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p>
    <w:p w14:paraId="16AAEEE1"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lang w:eastAsia="es-CO"/>
        </w:rPr>
      </w:pPr>
      <w:r w:rsidRPr="007E371F">
        <w:rPr>
          <w:rFonts w:ascii="Century Gothic" w:eastAsia="Arial Narrow" w:hAnsi="Century Gothic" w:cs="Arial Narrow"/>
          <w:b/>
          <w:color w:val="000000" w:themeColor="text1"/>
          <w:sz w:val="21"/>
          <w:szCs w:val="21"/>
          <w:lang w:eastAsia="es-CO"/>
        </w:rPr>
        <w:t>Artículo 17°.</w:t>
      </w:r>
      <w:r w:rsidRPr="007E371F">
        <w:rPr>
          <w:rFonts w:ascii="Century Gothic" w:eastAsia="Arial Narrow" w:hAnsi="Century Gothic" w:cs="Arial Narrow"/>
          <w:color w:val="000000" w:themeColor="text1"/>
          <w:sz w:val="21"/>
          <w:szCs w:val="21"/>
          <w:lang w:eastAsia="es-CO"/>
        </w:rPr>
        <w:t xml:space="preserve">  Queda prohibida toda propaganda en contra de los derechos políticos y electorales de la mujer y toda apología del odio con base en el género y/o sexo, que constituya incitaciones a la violencia contra las mujeres en la vida política, o cualquier otra acción ilegal similar contra las mujeres o grupo de mujeres que participan en la vida política, por motivos de sexo y/o género. </w:t>
      </w:r>
    </w:p>
    <w:p w14:paraId="369ADFDE"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lang w:eastAsia="es-CO"/>
        </w:rPr>
      </w:pPr>
    </w:p>
    <w:p w14:paraId="6E8B0EFA"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lang w:eastAsia="es-CO"/>
        </w:rPr>
      </w:pPr>
      <w:r w:rsidRPr="007E371F">
        <w:rPr>
          <w:rFonts w:ascii="Century Gothic" w:eastAsia="Arial Narrow" w:hAnsi="Century Gothic" w:cs="Arial Narrow"/>
          <w:color w:val="000000" w:themeColor="text1"/>
          <w:sz w:val="21"/>
          <w:szCs w:val="21"/>
          <w:lang w:eastAsia="es-CO"/>
        </w:rPr>
        <w:t xml:space="preserve">El Consejo Nacional Electoral, como medida cautelar de protección, podrá ordenar el retiro inmediato de la propaganda electoral divulgada por cualquier medio físico o virtual, que constituya violencia contra las mujeres en política según los términos de la presente ley, y sancionar a los responsables en virtud de la normativa aplicable. </w:t>
      </w:r>
    </w:p>
    <w:p w14:paraId="67CA8A06"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lang w:eastAsia="es-CO"/>
        </w:rPr>
      </w:pPr>
    </w:p>
    <w:p w14:paraId="601DF619"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lang w:eastAsia="es-CO"/>
        </w:rPr>
      </w:pPr>
      <w:r w:rsidRPr="007E371F">
        <w:rPr>
          <w:rFonts w:ascii="Century Gothic" w:eastAsia="Arial Narrow" w:hAnsi="Century Gothic" w:cs="Arial Narrow"/>
          <w:color w:val="000000" w:themeColor="text1"/>
          <w:sz w:val="21"/>
          <w:szCs w:val="21"/>
          <w:lang w:eastAsia="es-CO"/>
        </w:rPr>
        <w:t xml:space="preserve">Así mismo, adoptará medidas adecuadas para promover el uso responsable y respetuoso de la comunicación, a través de las nuevas tecnologías de información y comunicación, en relación a los derechos de las mujeres y su participación política, en los periodos legales de campaña electoral. </w:t>
      </w:r>
    </w:p>
    <w:p w14:paraId="787708D3"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p>
    <w:p w14:paraId="099A8E80" w14:textId="77777777" w:rsidR="00A266F9" w:rsidRPr="007E371F" w:rsidRDefault="00A266F9" w:rsidP="00A266F9">
      <w:pPr>
        <w:spacing w:line="276" w:lineRule="auto"/>
        <w:jc w:val="center"/>
        <w:rPr>
          <w:rFonts w:ascii="Century Gothic" w:hAnsi="Century Gothic"/>
          <w:b/>
          <w:color w:val="000000" w:themeColor="text1"/>
          <w:sz w:val="21"/>
          <w:szCs w:val="21"/>
        </w:rPr>
      </w:pPr>
      <w:r w:rsidRPr="007E371F">
        <w:rPr>
          <w:rFonts w:ascii="Century Gothic" w:hAnsi="Century Gothic"/>
          <w:b/>
          <w:color w:val="000000" w:themeColor="text1"/>
          <w:sz w:val="21"/>
          <w:szCs w:val="21"/>
        </w:rPr>
        <w:t>CAPÍTULO III</w:t>
      </w:r>
    </w:p>
    <w:p w14:paraId="0959841E" w14:textId="77777777" w:rsidR="00A266F9" w:rsidRPr="007E371F" w:rsidRDefault="00A266F9" w:rsidP="00A266F9">
      <w:pPr>
        <w:spacing w:line="276" w:lineRule="auto"/>
        <w:jc w:val="center"/>
        <w:rPr>
          <w:rFonts w:ascii="Century Gothic" w:hAnsi="Century Gothic"/>
          <w:color w:val="000000" w:themeColor="text1"/>
          <w:sz w:val="21"/>
          <w:szCs w:val="21"/>
        </w:rPr>
      </w:pPr>
      <w:r w:rsidRPr="007E371F">
        <w:rPr>
          <w:rFonts w:ascii="Century Gothic" w:hAnsi="Century Gothic"/>
          <w:color w:val="000000" w:themeColor="text1"/>
          <w:sz w:val="21"/>
          <w:szCs w:val="21"/>
        </w:rPr>
        <w:t>DE LAS GARANTÍAS DE PROTECCIÓN Y REPARACIÓN</w:t>
      </w:r>
    </w:p>
    <w:p w14:paraId="4A2E2E8B" w14:textId="77777777" w:rsidR="00A266F9" w:rsidRPr="007E371F" w:rsidRDefault="00A266F9" w:rsidP="00A266F9">
      <w:pPr>
        <w:spacing w:line="276" w:lineRule="auto"/>
        <w:jc w:val="center"/>
        <w:rPr>
          <w:rFonts w:ascii="Century Gothic" w:hAnsi="Century Gothic"/>
          <w:b/>
          <w:color w:val="000000" w:themeColor="text1"/>
          <w:sz w:val="21"/>
          <w:szCs w:val="21"/>
        </w:rPr>
      </w:pPr>
    </w:p>
    <w:p w14:paraId="68BC5473" w14:textId="77777777" w:rsidR="00A266F9" w:rsidRPr="007E371F" w:rsidRDefault="00A266F9" w:rsidP="00A266F9">
      <w:pPr>
        <w:spacing w:line="276" w:lineRule="auto"/>
        <w:jc w:val="center"/>
        <w:rPr>
          <w:rFonts w:ascii="Century Gothic" w:hAnsi="Century Gothic"/>
          <w:b/>
          <w:color w:val="000000" w:themeColor="text1"/>
          <w:sz w:val="21"/>
          <w:szCs w:val="21"/>
        </w:rPr>
      </w:pPr>
      <w:r w:rsidRPr="007E371F">
        <w:rPr>
          <w:rFonts w:ascii="Century Gothic" w:hAnsi="Century Gothic"/>
          <w:b/>
          <w:color w:val="000000" w:themeColor="text1"/>
          <w:sz w:val="21"/>
          <w:szCs w:val="21"/>
        </w:rPr>
        <w:t>Sección I</w:t>
      </w:r>
    </w:p>
    <w:p w14:paraId="1C00A455" w14:textId="77777777" w:rsidR="00A266F9" w:rsidRPr="007E371F" w:rsidRDefault="00A266F9" w:rsidP="00A266F9">
      <w:pPr>
        <w:spacing w:line="276" w:lineRule="auto"/>
        <w:jc w:val="center"/>
        <w:rPr>
          <w:rFonts w:ascii="Century Gothic" w:hAnsi="Century Gothic"/>
          <w:b/>
          <w:color w:val="000000" w:themeColor="text1"/>
          <w:sz w:val="21"/>
          <w:szCs w:val="21"/>
        </w:rPr>
      </w:pPr>
    </w:p>
    <w:p w14:paraId="5FAD2193" w14:textId="77777777" w:rsidR="00A266F9" w:rsidRPr="007E371F" w:rsidRDefault="00A266F9" w:rsidP="00A266F9">
      <w:pPr>
        <w:spacing w:line="276" w:lineRule="auto"/>
        <w:jc w:val="center"/>
        <w:rPr>
          <w:rFonts w:ascii="Century Gothic" w:hAnsi="Century Gothic"/>
          <w:color w:val="000000" w:themeColor="text1"/>
          <w:sz w:val="21"/>
          <w:szCs w:val="21"/>
        </w:rPr>
      </w:pPr>
      <w:r w:rsidRPr="007E371F">
        <w:rPr>
          <w:rFonts w:ascii="Century Gothic" w:hAnsi="Century Gothic"/>
          <w:color w:val="000000" w:themeColor="text1"/>
          <w:sz w:val="21"/>
          <w:szCs w:val="21"/>
        </w:rPr>
        <w:t>Disposiciones Comunes</w:t>
      </w:r>
    </w:p>
    <w:p w14:paraId="0FEDF64C" w14:textId="77777777" w:rsidR="00A266F9" w:rsidRPr="007E371F" w:rsidRDefault="00A266F9" w:rsidP="00A266F9">
      <w:pPr>
        <w:spacing w:line="276" w:lineRule="auto"/>
        <w:jc w:val="both"/>
        <w:rPr>
          <w:rFonts w:ascii="Century Gothic" w:hAnsi="Century Gothic"/>
          <w:color w:val="000000" w:themeColor="text1"/>
          <w:sz w:val="21"/>
          <w:szCs w:val="21"/>
        </w:rPr>
      </w:pPr>
    </w:p>
    <w:p w14:paraId="370E78AF" w14:textId="77777777" w:rsidR="00A266F9" w:rsidRPr="007E371F" w:rsidRDefault="00A266F9" w:rsidP="00A266F9">
      <w:pPr>
        <w:spacing w:before="57" w:after="57"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lang w:eastAsia="es-CO"/>
        </w:rPr>
        <w:t xml:space="preserve">Artículo 18°.  </w:t>
      </w:r>
      <w:r w:rsidRPr="007E371F">
        <w:rPr>
          <w:rFonts w:ascii="Century Gothic" w:eastAsia="Arial Narrow" w:hAnsi="Century Gothic" w:cs="Arial Narrow"/>
          <w:color w:val="000000" w:themeColor="text1"/>
          <w:sz w:val="21"/>
          <w:szCs w:val="21"/>
          <w:lang w:eastAsia="es-CO"/>
        </w:rPr>
        <w:t>Las</w:t>
      </w:r>
      <w:r w:rsidRPr="007E371F">
        <w:rPr>
          <w:rFonts w:ascii="Century Gothic" w:eastAsia="Arial Narrow" w:hAnsi="Century Gothic" w:cs="Arial Narrow"/>
          <w:color w:val="000000" w:themeColor="text1"/>
          <w:sz w:val="21"/>
          <w:szCs w:val="21"/>
        </w:rPr>
        <w:t xml:space="preserve"> mujeres víctimas de violencia en la vida política, en lo que resulte aplicable, tendrán derecho a las medidas de prevención, protección y atención consagradas en la ley 1257 de 2008 o las disposiciones que hagan sus veces. Además de ellas y cuando las autoridades competentes lo consideren necesario podrán dictar: </w:t>
      </w:r>
    </w:p>
    <w:p w14:paraId="41389875" w14:textId="77777777" w:rsidR="00A266F9" w:rsidRPr="007E371F" w:rsidRDefault="00A266F9" w:rsidP="00A266F9">
      <w:pPr>
        <w:spacing w:line="276" w:lineRule="auto"/>
        <w:jc w:val="both"/>
        <w:rPr>
          <w:rFonts w:ascii="Century Gothic" w:eastAsia="Arial Narrow" w:hAnsi="Century Gothic" w:cs="Arial Narrow"/>
          <w:color w:val="000000" w:themeColor="text1"/>
          <w:sz w:val="21"/>
          <w:szCs w:val="21"/>
        </w:rPr>
      </w:pPr>
    </w:p>
    <w:p w14:paraId="333D93E6" w14:textId="77777777" w:rsidR="00A266F9" w:rsidRPr="007E371F" w:rsidRDefault="00A266F9" w:rsidP="00A266F9">
      <w:pPr>
        <w:pBdr>
          <w:top w:val="nil"/>
          <w:left w:val="nil"/>
          <w:bottom w:val="nil"/>
          <w:right w:val="nil"/>
          <w:between w:val="nil"/>
        </w:pBdr>
        <w:spacing w:before="57" w:after="160"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a.</w:t>
      </w:r>
      <w:r w:rsidRPr="007E371F">
        <w:rPr>
          <w:rFonts w:ascii="Century Gothic" w:eastAsia="Arial Narrow" w:hAnsi="Century Gothic" w:cs="Arial Narrow"/>
          <w:color w:val="000000" w:themeColor="text1"/>
          <w:sz w:val="21"/>
          <w:szCs w:val="21"/>
        </w:rPr>
        <w:t xml:space="preserve"> Medidas de restitución inmediata de los derechos limitados o menoscabados con ocasión a la conducta constitutiva de violencia contra la mujer en la vida política.</w:t>
      </w:r>
    </w:p>
    <w:p w14:paraId="5C5FBEC3" w14:textId="77777777" w:rsidR="00A266F9" w:rsidRPr="007E371F" w:rsidRDefault="00A266F9" w:rsidP="00A266F9">
      <w:pPr>
        <w:pBdr>
          <w:top w:val="nil"/>
          <w:left w:val="nil"/>
          <w:bottom w:val="nil"/>
          <w:right w:val="nil"/>
          <w:between w:val="nil"/>
        </w:pBdr>
        <w:spacing w:before="57" w:after="160"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b.</w:t>
      </w:r>
      <w:r w:rsidRPr="007E371F">
        <w:rPr>
          <w:rFonts w:ascii="Century Gothic" w:eastAsia="Arial Narrow" w:hAnsi="Century Gothic" w:cs="Arial Narrow"/>
          <w:color w:val="000000" w:themeColor="text1"/>
          <w:sz w:val="21"/>
          <w:szCs w:val="21"/>
        </w:rPr>
        <w:t xml:space="preserve"> 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disposiciones que hagan sus veces. </w:t>
      </w:r>
    </w:p>
    <w:p w14:paraId="6026215E" w14:textId="77777777" w:rsidR="00A266F9" w:rsidRPr="007E371F" w:rsidRDefault="00A266F9" w:rsidP="00A266F9">
      <w:pPr>
        <w:pBdr>
          <w:top w:val="nil"/>
          <w:left w:val="nil"/>
          <w:bottom w:val="nil"/>
          <w:right w:val="nil"/>
          <w:between w:val="nil"/>
        </w:pBdr>
        <w:spacing w:before="57" w:after="160" w:line="276" w:lineRule="auto"/>
        <w:jc w:val="both"/>
        <w:rPr>
          <w:rFonts w:ascii="Century Gothic" w:eastAsia="Arial Narrow" w:hAnsi="Century Gothic" w:cs="Arial Narrow"/>
          <w:color w:val="000000" w:themeColor="text1"/>
          <w:sz w:val="21"/>
          <w:szCs w:val="21"/>
        </w:rPr>
      </w:pPr>
      <w:r w:rsidRPr="007E371F">
        <w:rPr>
          <w:rFonts w:ascii="Century Gothic" w:eastAsia="Arial Narrow" w:hAnsi="Century Gothic" w:cs="Arial Narrow"/>
          <w:b/>
          <w:color w:val="000000" w:themeColor="text1"/>
          <w:sz w:val="21"/>
          <w:szCs w:val="21"/>
        </w:rPr>
        <w:t>c.</w:t>
      </w:r>
      <w:r w:rsidRPr="007E371F">
        <w:rPr>
          <w:rFonts w:ascii="Century Gothic" w:eastAsia="Arial Narrow" w:hAnsi="Century Gothic" w:cs="Arial Narrow"/>
          <w:color w:val="000000" w:themeColor="text1"/>
          <w:sz w:val="21"/>
          <w:szCs w:val="21"/>
        </w:rPr>
        <w:t xml:space="preserve"> La restitución inmediata en el cargo o función al que fue obligada a renunciar por motivos de violencia política.  Tratándose de miembros de corporaciones públicas procederá la restitución siempre y cuando no haya sido efectuado el reemplazo por vacancia absoluta. </w:t>
      </w:r>
    </w:p>
    <w:p w14:paraId="31DB0DE2" w14:textId="77777777" w:rsidR="00A266F9" w:rsidRPr="007E371F" w:rsidRDefault="00A266F9" w:rsidP="00A266F9">
      <w:pPr>
        <w:spacing w:after="240" w:line="276" w:lineRule="auto"/>
        <w:jc w:val="both"/>
        <w:rPr>
          <w:rFonts w:ascii="Century Gothic" w:hAnsi="Century Gothic"/>
          <w:color w:val="000000" w:themeColor="text1"/>
          <w:sz w:val="21"/>
          <w:szCs w:val="21"/>
        </w:rPr>
      </w:pPr>
      <w:r w:rsidRPr="007E371F">
        <w:rPr>
          <w:rFonts w:ascii="Century Gothic" w:eastAsia="Arial Narrow" w:hAnsi="Century Gothic" w:cs="Arial Narrow"/>
          <w:b/>
          <w:color w:val="000000" w:themeColor="text1"/>
          <w:sz w:val="21"/>
          <w:szCs w:val="21"/>
        </w:rPr>
        <w:t>d.</w:t>
      </w:r>
      <w:r w:rsidRPr="007E371F">
        <w:rPr>
          <w:rFonts w:ascii="Century Gothic" w:eastAsia="Arial Narrow" w:hAnsi="Century Gothic" w:cs="Arial Narrow"/>
          <w:color w:val="000000" w:themeColor="text1"/>
          <w:sz w:val="21"/>
          <w:szCs w:val="21"/>
        </w:rPr>
        <w:t xml:space="preserve"> Retractación o rectificación y disculpa pública de los actos constitutivos de violencia en la vida política empleando el mismo despliegue, relevancia y trascendencia que tuvo la agresión. </w:t>
      </w:r>
    </w:p>
    <w:p w14:paraId="3BB05ECF" w14:textId="77777777" w:rsidR="00A266F9" w:rsidRPr="007E371F" w:rsidRDefault="00A266F9" w:rsidP="00A266F9">
      <w:pPr>
        <w:spacing w:line="276" w:lineRule="auto"/>
        <w:jc w:val="both"/>
        <w:rPr>
          <w:rFonts w:ascii="Century Gothic" w:hAnsi="Century Gothic"/>
          <w:color w:val="000000" w:themeColor="text1"/>
          <w:sz w:val="21"/>
          <w:szCs w:val="21"/>
        </w:rPr>
      </w:pPr>
      <w:r w:rsidRPr="007E371F">
        <w:rPr>
          <w:rFonts w:ascii="Century Gothic" w:hAnsi="Century Gothic"/>
          <w:b/>
          <w:color w:val="000000" w:themeColor="text1"/>
          <w:sz w:val="21"/>
          <w:szCs w:val="21"/>
        </w:rPr>
        <w:t xml:space="preserve">Artículo 19°. </w:t>
      </w:r>
      <w:r w:rsidRPr="007E371F">
        <w:rPr>
          <w:rFonts w:ascii="Century Gothic" w:hAnsi="Century Gothic"/>
          <w:color w:val="000000" w:themeColor="text1"/>
          <w:sz w:val="21"/>
          <w:szCs w:val="21"/>
        </w:rPr>
        <w:t xml:space="preserve">Durante el periodo legal de campaña electoral, el Consejo Nacional Electoral protegerá de forma especial a la mujer candidata que manifieste ser víctima de violencia política, y tomará todas las medidas necesarias para que la situación de violencia cese y no perjudique las condiciones de la competencia electoral. </w:t>
      </w:r>
    </w:p>
    <w:p w14:paraId="7831FE84" w14:textId="77777777" w:rsidR="00A266F9" w:rsidRPr="007E371F" w:rsidRDefault="00A266F9" w:rsidP="00A266F9">
      <w:pPr>
        <w:spacing w:line="276" w:lineRule="auto"/>
        <w:jc w:val="both"/>
        <w:rPr>
          <w:rFonts w:ascii="Century Gothic" w:hAnsi="Century Gothic"/>
          <w:color w:val="000000" w:themeColor="text1"/>
          <w:sz w:val="21"/>
          <w:szCs w:val="21"/>
        </w:rPr>
      </w:pPr>
    </w:p>
    <w:p w14:paraId="30FE0D8F" w14:textId="77777777" w:rsidR="00A266F9" w:rsidRPr="007E371F" w:rsidRDefault="00A266F9" w:rsidP="00A266F9">
      <w:pPr>
        <w:spacing w:line="276" w:lineRule="auto"/>
        <w:jc w:val="both"/>
        <w:rPr>
          <w:rFonts w:ascii="Century Gothic" w:hAnsi="Century Gothic"/>
          <w:color w:val="000000" w:themeColor="text1"/>
          <w:sz w:val="21"/>
          <w:szCs w:val="21"/>
        </w:rPr>
      </w:pPr>
      <w:r w:rsidRPr="007E371F">
        <w:rPr>
          <w:rFonts w:ascii="Century Gothic" w:hAnsi="Century Gothic"/>
          <w:color w:val="000000" w:themeColor="text1"/>
          <w:sz w:val="21"/>
          <w:szCs w:val="21"/>
        </w:rPr>
        <w:t xml:space="preserve">Dentro de otras medidas de protección, podrá interponer las siguientes: </w:t>
      </w:r>
    </w:p>
    <w:p w14:paraId="1D5AE751" w14:textId="77777777" w:rsidR="00A266F9" w:rsidRPr="007E371F" w:rsidRDefault="00A266F9" w:rsidP="00A266F9">
      <w:pPr>
        <w:spacing w:line="276" w:lineRule="auto"/>
        <w:jc w:val="both"/>
        <w:rPr>
          <w:rFonts w:ascii="Century Gothic" w:hAnsi="Century Gothic"/>
          <w:color w:val="000000" w:themeColor="text1"/>
          <w:sz w:val="21"/>
          <w:szCs w:val="21"/>
        </w:rPr>
      </w:pPr>
    </w:p>
    <w:p w14:paraId="4368C307" w14:textId="77777777" w:rsidR="00A266F9" w:rsidRPr="007E371F" w:rsidRDefault="00A266F9" w:rsidP="00A266F9">
      <w:pPr>
        <w:spacing w:line="276" w:lineRule="auto"/>
        <w:jc w:val="both"/>
        <w:rPr>
          <w:rFonts w:ascii="Century Gothic" w:hAnsi="Century Gothic"/>
          <w:color w:val="000000" w:themeColor="text1"/>
          <w:sz w:val="21"/>
          <w:szCs w:val="21"/>
        </w:rPr>
      </w:pPr>
      <w:r w:rsidRPr="007E371F">
        <w:rPr>
          <w:rFonts w:ascii="Century Gothic" w:hAnsi="Century Gothic"/>
          <w:b/>
          <w:color w:val="000000" w:themeColor="text1"/>
          <w:sz w:val="21"/>
          <w:szCs w:val="21"/>
        </w:rPr>
        <w:t>a)</w:t>
      </w:r>
      <w:r w:rsidRPr="007E371F">
        <w:rPr>
          <w:rFonts w:ascii="Century Gothic" w:hAnsi="Century Gothic"/>
          <w:color w:val="000000" w:themeColor="text1"/>
          <w:sz w:val="21"/>
          <w:szCs w:val="21"/>
        </w:rPr>
        <w:t xml:space="preserve"> Retirar la propaganda electoral que constituya violencia contra mujeres en política, haciendo públicas las razones. La campaña política responsable deberá financiar una nueva publicidad que manifieste el respeto a los derechos políticos de las mujeres.</w:t>
      </w:r>
    </w:p>
    <w:p w14:paraId="250EAAA7" w14:textId="77777777" w:rsidR="00A266F9" w:rsidRPr="007E371F" w:rsidRDefault="00A266F9" w:rsidP="00A266F9">
      <w:pPr>
        <w:spacing w:after="240" w:line="276" w:lineRule="auto"/>
        <w:jc w:val="both"/>
        <w:rPr>
          <w:rFonts w:ascii="Century Gothic" w:hAnsi="Century Gothic"/>
          <w:color w:val="000000" w:themeColor="text1"/>
          <w:sz w:val="21"/>
          <w:szCs w:val="21"/>
        </w:rPr>
      </w:pPr>
      <w:r w:rsidRPr="007E371F">
        <w:rPr>
          <w:rFonts w:ascii="Century Gothic" w:hAnsi="Century Gothic"/>
          <w:b/>
          <w:color w:val="000000" w:themeColor="text1"/>
          <w:sz w:val="21"/>
          <w:szCs w:val="21"/>
        </w:rPr>
        <w:t>b)</w:t>
      </w:r>
      <w:r w:rsidRPr="007E371F">
        <w:rPr>
          <w:rFonts w:ascii="Century Gothic" w:hAnsi="Century Gothic"/>
          <w:color w:val="000000" w:themeColor="text1"/>
          <w:sz w:val="21"/>
          <w:szCs w:val="21"/>
        </w:rPr>
        <w:t xml:space="preserve"> Revocar la inscripción de la candidatura que incurra en actos de violencia contra mujeres en la vida política o abstenerse de declarar su elección, en los términos de la normatividad vigente. </w:t>
      </w:r>
    </w:p>
    <w:p w14:paraId="3EB58A9B" w14:textId="77777777" w:rsidR="00A266F9" w:rsidRPr="007E371F" w:rsidRDefault="00A266F9" w:rsidP="00A266F9">
      <w:pPr>
        <w:spacing w:line="276" w:lineRule="auto"/>
        <w:jc w:val="center"/>
        <w:rPr>
          <w:rFonts w:ascii="Century Gothic" w:hAnsi="Century Gothic"/>
          <w:b/>
          <w:color w:val="000000" w:themeColor="text1"/>
          <w:sz w:val="21"/>
          <w:szCs w:val="21"/>
        </w:rPr>
      </w:pPr>
      <w:r w:rsidRPr="007E371F">
        <w:rPr>
          <w:rFonts w:ascii="Century Gothic" w:hAnsi="Century Gothic"/>
          <w:b/>
          <w:color w:val="000000" w:themeColor="text1"/>
          <w:sz w:val="21"/>
          <w:szCs w:val="21"/>
        </w:rPr>
        <w:lastRenderedPageBreak/>
        <w:t>CAPÍTULO IV</w:t>
      </w:r>
    </w:p>
    <w:p w14:paraId="55933027" w14:textId="77777777" w:rsidR="00A266F9" w:rsidRPr="007E371F" w:rsidRDefault="00A266F9" w:rsidP="00A266F9">
      <w:pPr>
        <w:spacing w:before="57" w:after="57" w:line="276" w:lineRule="auto"/>
        <w:jc w:val="center"/>
        <w:rPr>
          <w:rFonts w:ascii="Century Gothic" w:hAnsi="Century Gothic"/>
          <w:color w:val="000000" w:themeColor="text1"/>
          <w:sz w:val="21"/>
          <w:szCs w:val="21"/>
        </w:rPr>
      </w:pPr>
      <w:r w:rsidRPr="007E371F">
        <w:rPr>
          <w:rFonts w:ascii="Century Gothic" w:hAnsi="Century Gothic"/>
          <w:color w:val="000000" w:themeColor="text1"/>
          <w:sz w:val="21"/>
          <w:szCs w:val="21"/>
        </w:rPr>
        <w:t>DE LA RESPONSABILIDAD Y LAS SANCIONES</w:t>
      </w:r>
    </w:p>
    <w:p w14:paraId="0AAB2BD4" w14:textId="77777777" w:rsidR="00A266F9" w:rsidRPr="007E371F" w:rsidRDefault="00A266F9" w:rsidP="00A266F9">
      <w:pPr>
        <w:jc w:val="center"/>
        <w:rPr>
          <w:rFonts w:ascii="Century Gothic" w:hAnsi="Century Gothic"/>
          <w:color w:val="000000" w:themeColor="text1"/>
          <w:sz w:val="21"/>
          <w:szCs w:val="21"/>
        </w:rPr>
      </w:pPr>
    </w:p>
    <w:p w14:paraId="63BD0774" w14:textId="77777777" w:rsidR="00A266F9" w:rsidRPr="007E371F" w:rsidRDefault="00A266F9" w:rsidP="00A266F9">
      <w:pPr>
        <w:spacing w:line="276" w:lineRule="auto"/>
        <w:jc w:val="center"/>
        <w:rPr>
          <w:rFonts w:ascii="Century Gothic" w:hAnsi="Century Gothic"/>
          <w:b/>
          <w:color w:val="000000" w:themeColor="text1"/>
          <w:sz w:val="21"/>
          <w:szCs w:val="21"/>
        </w:rPr>
      </w:pPr>
      <w:r w:rsidRPr="007E371F">
        <w:rPr>
          <w:rFonts w:ascii="Century Gothic" w:hAnsi="Century Gothic"/>
          <w:b/>
          <w:color w:val="000000" w:themeColor="text1"/>
          <w:sz w:val="21"/>
          <w:szCs w:val="21"/>
        </w:rPr>
        <w:t>Sección I</w:t>
      </w:r>
    </w:p>
    <w:p w14:paraId="65D3EA1E" w14:textId="77777777" w:rsidR="00A266F9" w:rsidRPr="007E371F" w:rsidRDefault="00A266F9" w:rsidP="00A266F9">
      <w:pPr>
        <w:spacing w:line="276" w:lineRule="auto"/>
        <w:jc w:val="center"/>
        <w:rPr>
          <w:rFonts w:ascii="Century Gothic" w:hAnsi="Century Gothic"/>
          <w:color w:val="000000" w:themeColor="text1"/>
          <w:sz w:val="21"/>
          <w:szCs w:val="21"/>
        </w:rPr>
      </w:pPr>
    </w:p>
    <w:p w14:paraId="0DC98034" w14:textId="77777777" w:rsidR="00A266F9" w:rsidRPr="007E371F" w:rsidRDefault="00A266F9" w:rsidP="00A266F9">
      <w:pPr>
        <w:spacing w:line="276" w:lineRule="auto"/>
        <w:jc w:val="center"/>
        <w:rPr>
          <w:rFonts w:ascii="Century Gothic" w:hAnsi="Century Gothic"/>
          <w:color w:val="000000" w:themeColor="text1"/>
          <w:sz w:val="21"/>
          <w:szCs w:val="21"/>
        </w:rPr>
      </w:pPr>
      <w:r w:rsidRPr="007E371F">
        <w:rPr>
          <w:rFonts w:ascii="Century Gothic" w:hAnsi="Century Gothic"/>
          <w:color w:val="000000" w:themeColor="text1"/>
          <w:sz w:val="21"/>
          <w:szCs w:val="21"/>
        </w:rPr>
        <w:t>De las Faltas</w:t>
      </w:r>
    </w:p>
    <w:p w14:paraId="064815AC" w14:textId="77777777" w:rsidR="00A266F9" w:rsidRPr="007E371F" w:rsidRDefault="00A266F9" w:rsidP="00A266F9">
      <w:pPr>
        <w:spacing w:line="276" w:lineRule="auto"/>
        <w:jc w:val="both"/>
        <w:rPr>
          <w:rFonts w:ascii="Century Gothic" w:hAnsi="Century Gothic"/>
          <w:color w:val="000000" w:themeColor="text1"/>
          <w:sz w:val="21"/>
          <w:szCs w:val="21"/>
        </w:rPr>
      </w:pPr>
    </w:p>
    <w:p w14:paraId="1674259A" w14:textId="77777777" w:rsidR="00A266F9" w:rsidRPr="007E371F" w:rsidRDefault="00A266F9" w:rsidP="00A266F9">
      <w:pPr>
        <w:spacing w:line="276" w:lineRule="auto"/>
        <w:jc w:val="both"/>
        <w:rPr>
          <w:rFonts w:ascii="Century Gothic" w:hAnsi="Century Gothic"/>
          <w:color w:val="000000" w:themeColor="text1"/>
          <w:sz w:val="21"/>
          <w:szCs w:val="21"/>
        </w:rPr>
      </w:pPr>
      <w:r w:rsidRPr="007E371F">
        <w:rPr>
          <w:rFonts w:ascii="Century Gothic" w:hAnsi="Century Gothic"/>
          <w:b/>
          <w:color w:val="000000" w:themeColor="text1"/>
          <w:sz w:val="21"/>
          <w:szCs w:val="21"/>
        </w:rPr>
        <w:t>Artículo 20°.</w:t>
      </w:r>
      <w:r w:rsidRPr="007E371F">
        <w:rPr>
          <w:rFonts w:ascii="Century Gothic" w:hAnsi="Century Gothic"/>
          <w:color w:val="000000" w:themeColor="text1"/>
          <w:sz w:val="21"/>
          <w:szCs w:val="21"/>
        </w:rPr>
        <w:t xml:space="preserve"> Las conductas constitutivas de violencia contra las mujeres en la vida política darán lugar a responsabilidad ética, electoral, disciplinaria y penal, en consonancia con la normatividad vigente.</w:t>
      </w:r>
    </w:p>
    <w:p w14:paraId="00D34EAE" w14:textId="77777777" w:rsidR="00A266F9" w:rsidRPr="007E371F" w:rsidRDefault="00A266F9" w:rsidP="00A266F9">
      <w:pPr>
        <w:spacing w:line="276" w:lineRule="auto"/>
        <w:jc w:val="both"/>
        <w:rPr>
          <w:rFonts w:ascii="Century Gothic" w:hAnsi="Century Gothic"/>
          <w:color w:val="000000" w:themeColor="text1"/>
          <w:sz w:val="21"/>
          <w:szCs w:val="21"/>
        </w:rPr>
      </w:pPr>
    </w:p>
    <w:p w14:paraId="457E127F" w14:textId="77777777" w:rsidR="00A266F9" w:rsidRPr="007E371F" w:rsidRDefault="00A266F9" w:rsidP="00A266F9">
      <w:pPr>
        <w:spacing w:after="240" w:line="276" w:lineRule="auto"/>
        <w:jc w:val="both"/>
        <w:rPr>
          <w:rFonts w:ascii="Century Gothic" w:hAnsi="Century Gothic"/>
          <w:color w:val="000000" w:themeColor="text1"/>
          <w:sz w:val="21"/>
          <w:szCs w:val="21"/>
        </w:rPr>
      </w:pPr>
      <w:r w:rsidRPr="007E371F">
        <w:rPr>
          <w:rFonts w:ascii="Century Gothic" w:hAnsi="Century Gothic"/>
          <w:b/>
          <w:color w:val="000000" w:themeColor="text1"/>
          <w:sz w:val="21"/>
          <w:szCs w:val="21"/>
        </w:rPr>
        <w:t xml:space="preserve">Parágrafo. </w:t>
      </w:r>
      <w:r w:rsidRPr="007E371F">
        <w:rPr>
          <w:rFonts w:ascii="Century Gothic" w:hAnsi="Century Gothic"/>
          <w:color w:val="000000" w:themeColor="text1"/>
          <w:sz w:val="21"/>
          <w:szCs w:val="21"/>
        </w:rPr>
        <w:t>La aplicación de las sanciones administrativas o disciplinarias se cumplirá sin perjuicio de la acción penal, cuando corresponda. En caso de que en el proceso interno administrativo o disciplinario, se encuentren indicios de responsabilidad penal, el hecho deberá ser remitido a la Fiscalía General de la Nación de manera inmediata.</w:t>
      </w:r>
    </w:p>
    <w:p w14:paraId="10986F34" w14:textId="77777777" w:rsidR="00A266F9" w:rsidRPr="007E371F" w:rsidRDefault="00A266F9" w:rsidP="00A266F9">
      <w:pPr>
        <w:spacing w:line="276" w:lineRule="auto"/>
        <w:jc w:val="both"/>
        <w:rPr>
          <w:rFonts w:ascii="Century Gothic" w:hAnsi="Century Gothic"/>
          <w:color w:val="000000" w:themeColor="text1"/>
          <w:sz w:val="21"/>
          <w:szCs w:val="21"/>
        </w:rPr>
      </w:pPr>
      <w:r w:rsidRPr="007E371F">
        <w:rPr>
          <w:rFonts w:ascii="Century Gothic" w:hAnsi="Century Gothic"/>
          <w:b/>
          <w:color w:val="000000" w:themeColor="text1"/>
          <w:sz w:val="21"/>
          <w:szCs w:val="21"/>
        </w:rPr>
        <w:t>Artículo 21°.</w:t>
      </w:r>
      <w:r w:rsidRPr="007E371F">
        <w:rPr>
          <w:rFonts w:ascii="Century Gothic" w:hAnsi="Century Gothic"/>
          <w:color w:val="000000" w:themeColor="text1"/>
          <w:sz w:val="21"/>
          <w:szCs w:val="21"/>
        </w:rPr>
        <w:t xml:space="preserve"> En todos los casos en que se tenga conocimiento de la comisión de conductas que afectan el goce y ejercicio de los derechos políticos de las mujeres y que pueden constituir violencia contra ellas, las autoridades electorales, entes de control y judicialización y los partidos y movimientos políticos, deberán actuar para prevenir, investigar y sancionar, conforme al principio de debida diligencia consagrado en el artículo </w:t>
      </w:r>
      <w:hyperlink r:id="rId18" w:anchor="7" w:history="1">
        <w:r w:rsidRPr="007E371F">
          <w:rPr>
            <w:rFonts w:ascii="Century Gothic" w:hAnsi="Century Gothic"/>
            <w:color w:val="000000" w:themeColor="text1"/>
            <w:sz w:val="21"/>
            <w:szCs w:val="21"/>
          </w:rPr>
          <w:t>7</w:t>
        </w:r>
      </w:hyperlink>
      <w:r w:rsidRPr="007E371F">
        <w:rPr>
          <w:rFonts w:ascii="Century Gothic" w:hAnsi="Century Gothic"/>
          <w:color w:val="000000" w:themeColor="text1"/>
          <w:sz w:val="21"/>
          <w:szCs w:val="21"/>
        </w:rPr>
        <w:t>o literal b) de la Convención de Belém do Pará, ratificada por el Estado colombiano mediante la Ley </w:t>
      </w:r>
      <w:hyperlink r:id="rId19" w:anchor="Inicio" w:history="1">
        <w:r w:rsidRPr="007E371F">
          <w:rPr>
            <w:rFonts w:ascii="Century Gothic" w:hAnsi="Century Gothic"/>
            <w:color w:val="000000" w:themeColor="text1"/>
            <w:sz w:val="21"/>
            <w:szCs w:val="21"/>
          </w:rPr>
          <w:t>248</w:t>
        </w:r>
      </w:hyperlink>
      <w:r w:rsidRPr="007E371F">
        <w:rPr>
          <w:rFonts w:ascii="Century Gothic" w:hAnsi="Century Gothic"/>
          <w:color w:val="000000" w:themeColor="text1"/>
          <w:sz w:val="21"/>
          <w:szCs w:val="21"/>
        </w:rPr>
        <w:t> de 1995.</w:t>
      </w:r>
    </w:p>
    <w:p w14:paraId="42EECD65" w14:textId="77777777" w:rsidR="00A266F9" w:rsidRPr="007E371F" w:rsidRDefault="00A266F9" w:rsidP="00A266F9">
      <w:pPr>
        <w:spacing w:line="276" w:lineRule="auto"/>
        <w:jc w:val="both"/>
        <w:rPr>
          <w:rFonts w:ascii="Century Gothic" w:hAnsi="Century Gothic"/>
          <w:b/>
          <w:color w:val="000000" w:themeColor="text1"/>
          <w:sz w:val="21"/>
          <w:szCs w:val="21"/>
        </w:rPr>
      </w:pPr>
    </w:p>
    <w:p w14:paraId="5E4A7BAC" w14:textId="77777777" w:rsidR="00A266F9" w:rsidRPr="007E371F" w:rsidRDefault="00A266F9" w:rsidP="00A266F9">
      <w:pPr>
        <w:spacing w:line="276" w:lineRule="auto"/>
        <w:jc w:val="both"/>
        <w:rPr>
          <w:rFonts w:ascii="Century Gothic" w:hAnsi="Century Gothic"/>
          <w:color w:val="000000" w:themeColor="text1"/>
          <w:sz w:val="21"/>
          <w:szCs w:val="21"/>
        </w:rPr>
      </w:pPr>
      <w:r w:rsidRPr="007E371F">
        <w:rPr>
          <w:rFonts w:ascii="Century Gothic" w:hAnsi="Century Gothic"/>
          <w:b/>
          <w:color w:val="000000" w:themeColor="text1"/>
          <w:sz w:val="21"/>
          <w:szCs w:val="21"/>
        </w:rPr>
        <w:t>Artículo 22°.</w:t>
      </w:r>
      <w:r w:rsidRPr="007E371F">
        <w:rPr>
          <w:rFonts w:ascii="Century Gothic" w:hAnsi="Century Gothic"/>
          <w:color w:val="000000" w:themeColor="text1"/>
          <w:sz w:val="21"/>
          <w:szCs w:val="21"/>
        </w:rPr>
        <w:t xml:space="preserve"> Adiciónese el artículo 48A a la ley 734 de 2002 Código Disciplinario Único, el cual quedará así: </w:t>
      </w:r>
    </w:p>
    <w:p w14:paraId="6A776979" w14:textId="77777777" w:rsidR="00A266F9" w:rsidRPr="007E371F" w:rsidRDefault="00A266F9" w:rsidP="00A266F9">
      <w:pPr>
        <w:spacing w:line="276" w:lineRule="auto"/>
        <w:jc w:val="both"/>
        <w:rPr>
          <w:rFonts w:ascii="Century Gothic" w:hAnsi="Century Gothic"/>
          <w:color w:val="000000" w:themeColor="text1"/>
          <w:sz w:val="21"/>
          <w:szCs w:val="21"/>
        </w:rPr>
      </w:pPr>
    </w:p>
    <w:p w14:paraId="021627B2" w14:textId="77777777" w:rsidR="00A266F9" w:rsidRPr="007E371F" w:rsidRDefault="00A266F9" w:rsidP="00A266F9">
      <w:pPr>
        <w:spacing w:line="276" w:lineRule="auto"/>
        <w:jc w:val="both"/>
        <w:rPr>
          <w:rFonts w:ascii="Century Gothic" w:hAnsi="Century Gothic"/>
          <w:color w:val="000000" w:themeColor="text1"/>
          <w:sz w:val="21"/>
          <w:szCs w:val="21"/>
        </w:rPr>
      </w:pPr>
      <w:r w:rsidRPr="007E371F">
        <w:rPr>
          <w:rFonts w:ascii="Century Gothic" w:hAnsi="Century Gothic"/>
          <w:b/>
          <w:color w:val="000000" w:themeColor="text1"/>
          <w:sz w:val="21"/>
          <w:szCs w:val="21"/>
        </w:rPr>
        <w:t>Artículo 48A°.</w:t>
      </w:r>
      <w:r w:rsidRPr="007E371F">
        <w:rPr>
          <w:rFonts w:ascii="Century Gothic" w:hAnsi="Century Gothic"/>
          <w:color w:val="000000" w:themeColor="text1"/>
          <w:sz w:val="21"/>
          <w:szCs w:val="21"/>
        </w:rPr>
        <w:t xml:space="preserve"> Las conductas constitutivas de violencia contra las mujeres en la vida política establecidas en los literales a, b, c, d, f, g, h, j, k, n, ñ, o, p, r, s, t, u, w, x, y del artículo 5 de la presente ley, darán lugar a una falta gravísima. Las restantes manifestaciones se considerarán faltas graves. </w:t>
      </w:r>
    </w:p>
    <w:p w14:paraId="26FD77E3" w14:textId="77777777" w:rsidR="00A266F9" w:rsidRPr="007E371F" w:rsidRDefault="00A266F9" w:rsidP="00A266F9">
      <w:pPr>
        <w:spacing w:line="276" w:lineRule="auto"/>
        <w:jc w:val="both"/>
        <w:rPr>
          <w:rFonts w:ascii="Century Gothic" w:hAnsi="Century Gothic"/>
          <w:color w:val="000000" w:themeColor="text1"/>
          <w:sz w:val="21"/>
          <w:szCs w:val="21"/>
        </w:rPr>
      </w:pPr>
    </w:p>
    <w:p w14:paraId="64ECF6FD" w14:textId="77777777" w:rsidR="00A266F9" w:rsidRPr="007E371F" w:rsidRDefault="00A266F9" w:rsidP="00A266F9">
      <w:pPr>
        <w:spacing w:line="276" w:lineRule="auto"/>
        <w:jc w:val="both"/>
        <w:rPr>
          <w:rFonts w:ascii="Century Gothic" w:hAnsi="Century Gothic"/>
          <w:color w:val="000000" w:themeColor="text1"/>
          <w:sz w:val="21"/>
          <w:szCs w:val="21"/>
        </w:rPr>
      </w:pPr>
      <w:r w:rsidRPr="007E371F">
        <w:rPr>
          <w:rFonts w:ascii="Century Gothic" w:hAnsi="Century Gothic"/>
          <w:color w:val="000000" w:themeColor="text1"/>
          <w:sz w:val="21"/>
          <w:szCs w:val="21"/>
        </w:rPr>
        <w:t>Respecto de estas faltas, además de los criterios para la graduación y la sanción consagrados para los servidores públicos se tendrá en cuenta, que se cometa la conducta en período de campaña electoral y con motivo u ocasión de ella o se limiten o restrinjan el ejercicio de las atribuciones inherentes al cargo o su función del poder público de la víctima.</w:t>
      </w:r>
    </w:p>
    <w:p w14:paraId="71CC293D" w14:textId="77777777" w:rsidR="00A266F9" w:rsidRPr="007E371F" w:rsidRDefault="00A266F9" w:rsidP="00A266F9">
      <w:pPr>
        <w:spacing w:line="276" w:lineRule="auto"/>
        <w:jc w:val="both"/>
        <w:rPr>
          <w:rFonts w:ascii="Century Gothic" w:hAnsi="Century Gothic"/>
          <w:color w:val="000000" w:themeColor="text1"/>
          <w:sz w:val="21"/>
          <w:szCs w:val="21"/>
        </w:rPr>
      </w:pPr>
    </w:p>
    <w:p w14:paraId="4057077D" w14:textId="345D298B" w:rsidR="00A266F9" w:rsidRDefault="00A266F9" w:rsidP="00A266F9">
      <w:pPr>
        <w:spacing w:after="240" w:line="276" w:lineRule="auto"/>
        <w:jc w:val="both"/>
        <w:rPr>
          <w:rFonts w:ascii="Century Gothic" w:hAnsi="Century Gothic"/>
          <w:color w:val="000000" w:themeColor="text1"/>
          <w:sz w:val="21"/>
          <w:szCs w:val="21"/>
        </w:rPr>
      </w:pPr>
      <w:r w:rsidRPr="007E371F">
        <w:rPr>
          <w:rFonts w:ascii="Century Gothic" w:hAnsi="Century Gothic"/>
          <w:b/>
          <w:color w:val="000000" w:themeColor="text1"/>
          <w:sz w:val="21"/>
          <w:szCs w:val="21"/>
        </w:rPr>
        <w:t>Parágrafo transitorio.</w:t>
      </w:r>
      <w:r w:rsidRPr="007E371F">
        <w:rPr>
          <w:rFonts w:ascii="Century Gothic" w:hAnsi="Century Gothic"/>
          <w:color w:val="000000" w:themeColor="text1"/>
          <w:sz w:val="21"/>
          <w:szCs w:val="21"/>
        </w:rPr>
        <w:t xml:space="preserve"> Una vez entre en vigencia la Ley 1952 del 2019, esta disposición quedará excluida de las derogatorias.</w:t>
      </w:r>
    </w:p>
    <w:p w14:paraId="750F76A2" w14:textId="6D472D72" w:rsidR="000628C5" w:rsidRDefault="000628C5" w:rsidP="00A266F9">
      <w:pPr>
        <w:spacing w:after="240" w:line="276" w:lineRule="auto"/>
        <w:jc w:val="both"/>
        <w:rPr>
          <w:rFonts w:ascii="Century Gothic" w:hAnsi="Century Gothic"/>
          <w:color w:val="000000" w:themeColor="text1"/>
          <w:sz w:val="21"/>
          <w:szCs w:val="21"/>
        </w:rPr>
      </w:pPr>
    </w:p>
    <w:p w14:paraId="5EA74D59" w14:textId="77777777" w:rsidR="000628C5" w:rsidRPr="007E371F" w:rsidRDefault="000628C5" w:rsidP="00A266F9">
      <w:pPr>
        <w:spacing w:after="240" w:line="276" w:lineRule="auto"/>
        <w:jc w:val="both"/>
        <w:rPr>
          <w:rFonts w:ascii="Century Gothic" w:hAnsi="Century Gothic"/>
          <w:color w:val="000000" w:themeColor="text1"/>
          <w:sz w:val="21"/>
          <w:szCs w:val="21"/>
        </w:rPr>
      </w:pPr>
    </w:p>
    <w:p w14:paraId="65C729D7" w14:textId="77777777" w:rsidR="00A266F9" w:rsidRPr="007E371F" w:rsidRDefault="00A266F9" w:rsidP="00A266F9">
      <w:pPr>
        <w:spacing w:line="276" w:lineRule="auto"/>
        <w:jc w:val="center"/>
        <w:rPr>
          <w:rFonts w:ascii="Century Gothic" w:hAnsi="Century Gothic"/>
          <w:b/>
          <w:color w:val="000000" w:themeColor="text1"/>
          <w:sz w:val="21"/>
          <w:szCs w:val="21"/>
        </w:rPr>
      </w:pPr>
      <w:r w:rsidRPr="007E371F">
        <w:rPr>
          <w:rFonts w:ascii="Century Gothic" w:hAnsi="Century Gothic"/>
          <w:b/>
          <w:color w:val="000000" w:themeColor="text1"/>
          <w:sz w:val="21"/>
          <w:szCs w:val="21"/>
        </w:rPr>
        <w:t>CAPÍTULO V</w:t>
      </w:r>
    </w:p>
    <w:p w14:paraId="249CF85F" w14:textId="77777777" w:rsidR="00A266F9" w:rsidRPr="007E371F" w:rsidRDefault="00A266F9" w:rsidP="00A266F9">
      <w:pPr>
        <w:spacing w:line="276" w:lineRule="auto"/>
        <w:jc w:val="center"/>
        <w:rPr>
          <w:rFonts w:ascii="Century Gothic" w:hAnsi="Century Gothic"/>
          <w:color w:val="000000" w:themeColor="text1"/>
          <w:sz w:val="21"/>
          <w:szCs w:val="21"/>
        </w:rPr>
      </w:pPr>
      <w:r w:rsidRPr="007E371F">
        <w:rPr>
          <w:rFonts w:ascii="Century Gothic" w:hAnsi="Century Gothic"/>
          <w:color w:val="000000" w:themeColor="text1"/>
          <w:sz w:val="21"/>
          <w:szCs w:val="21"/>
        </w:rPr>
        <w:t>DISPOSICIONES FINALES</w:t>
      </w:r>
    </w:p>
    <w:p w14:paraId="34F11121" w14:textId="77777777" w:rsidR="00A266F9" w:rsidRPr="007E371F" w:rsidRDefault="00A266F9" w:rsidP="00A266F9">
      <w:pPr>
        <w:spacing w:line="276" w:lineRule="auto"/>
        <w:jc w:val="both"/>
        <w:rPr>
          <w:rFonts w:ascii="Century Gothic" w:hAnsi="Century Gothic"/>
          <w:color w:val="000000" w:themeColor="text1"/>
          <w:sz w:val="21"/>
          <w:szCs w:val="21"/>
        </w:rPr>
      </w:pPr>
    </w:p>
    <w:p w14:paraId="44FA3715" w14:textId="1213DB2A" w:rsidR="00A266F9" w:rsidRDefault="00A266F9" w:rsidP="00A266F9">
      <w:pPr>
        <w:spacing w:after="240" w:line="276" w:lineRule="auto"/>
        <w:jc w:val="both"/>
        <w:rPr>
          <w:rFonts w:ascii="Century Gothic" w:hAnsi="Century Gothic"/>
          <w:color w:val="000000" w:themeColor="text1"/>
          <w:sz w:val="21"/>
          <w:szCs w:val="21"/>
        </w:rPr>
      </w:pPr>
      <w:r w:rsidRPr="007E371F">
        <w:rPr>
          <w:rFonts w:ascii="Century Gothic" w:hAnsi="Century Gothic"/>
          <w:b/>
          <w:color w:val="000000" w:themeColor="text1"/>
          <w:sz w:val="21"/>
          <w:szCs w:val="21"/>
        </w:rPr>
        <w:t>ARTÍCULO 23°.</w:t>
      </w:r>
      <w:r w:rsidRPr="007E371F">
        <w:rPr>
          <w:rFonts w:ascii="Century Gothic" w:hAnsi="Century Gothic"/>
          <w:color w:val="000000" w:themeColor="text1"/>
          <w:sz w:val="21"/>
          <w:szCs w:val="21"/>
        </w:rPr>
        <w:t xml:space="preserve"> </w:t>
      </w:r>
      <w:r w:rsidRPr="007E371F">
        <w:rPr>
          <w:rFonts w:ascii="Century Gothic" w:hAnsi="Century Gothic"/>
          <w:b/>
          <w:color w:val="000000" w:themeColor="text1"/>
          <w:sz w:val="21"/>
          <w:szCs w:val="21"/>
        </w:rPr>
        <w:t>VIGENCIA.</w:t>
      </w:r>
      <w:r w:rsidRPr="007E371F">
        <w:rPr>
          <w:rFonts w:ascii="Century Gothic" w:hAnsi="Century Gothic"/>
          <w:color w:val="000000" w:themeColor="text1"/>
          <w:sz w:val="21"/>
          <w:szCs w:val="21"/>
        </w:rPr>
        <w:t xml:space="preserve"> La presente ley rige a partir de su promulgación y deroga todas las disposiciones que le son contrarias.</w:t>
      </w:r>
    </w:p>
    <w:p w14:paraId="1ECBA0C5" w14:textId="04E35620" w:rsidR="00BE4D59" w:rsidRDefault="00BE4D59" w:rsidP="00BE4D59">
      <w:pPr>
        <w:spacing w:after="240"/>
        <w:jc w:val="both"/>
        <w:rPr>
          <w:rFonts w:ascii="Century Gothic" w:hAnsi="Century Gothic"/>
          <w:color w:val="000000" w:themeColor="text1"/>
          <w:sz w:val="21"/>
          <w:szCs w:val="21"/>
        </w:rPr>
      </w:pPr>
    </w:p>
    <w:p w14:paraId="206BB1B7" w14:textId="77777777" w:rsidR="00BE4D59" w:rsidRPr="007E371F" w:rsidRDefault="00BE4D59" w:rsidP="00BE4D59">
      <w:pPr>
        <w:spacing w:after="240"/>
        <w:jc w:val="both"/>
        <w:rPr>
          <w:rFonts w:ascii="Century Gothic" w:hAnsi="Century Gothic"/>
          <w:color w:val="000000" w:themeColor="text1"/>
          <w:sz w:val="21"/>
          <w:szCs w:val="21"/>
        </w:rPr>
      </w:pPr>
    </w:p>
    <w:p w14:paraId="135E3563" w14:textId="54C68445" w:rsidR="00B15FEF" w:rsidRPr="00A154A2" w:rsidRDefault="00B15FEF" w:rsidP="00A154A2">
      <w:pPr>
        <w:pStyle w:val="Prrafodelista"/>
        <w:numPr>
          <w:ilvl w:val="0"/>
          <w:numId w:val="3"/>
        </w:numPr>
        <w:spacing w:line="276" w:lineRule="auto"/>
        <w:jc w:val="center"/>
        <w:textAlignment w:val="baseline"/>
        <w:rPr>
          <w:rFonts w:ascii="Century Gothic" w:hAnsi="Century Gothic"/>
          <w:sz w:val="21"/>
          <w:szCs w:val="21"/>
        </w:rPr>
      </w:pPr>
      <w:r w:rsidRPr="008022D1">
        <w:rPr>
          <w:rFonts w:ascii="Century Gothic" w:hAnsi="Century Gothic"/>
          <w:b/>
          <w:caps/>
          <w:sz w:val="21"/>
          <w:szCs w:val="21"/>
        </w:rPr>
        <w:t>PLIEGO DE MODIFICACIONES</w:t>
      </w:r>
      <w:r w:rsidR="00A154A2">
        <w:rPr>
          <w:rFonts w:ascii="Century Gothic" w:hAnsi="Century Gothic"/>
          <w:b/>
          <w:caps/>
          <w:sz w:val="21"/>
          <w:szCs w:val="21"/>
        </w:rPr>
        <w:t>.</w:t>
      </w:r>
    </w:p>
    <w:p w14:paraId="27AA2034" w14:textId="4649476B" w:rsidR="0016326B" w:rsidRPr="00A154A2" w:rsidRDefault="00A154A2" w:rsidP="00A154A2">
      <w:pPr>
        <w:pStyle w:val="NormalWeb"/>
        <w:spacing w:line="276" w:lineRule="auto"/>
        <w:jc w:val="both"/>
        <w:rPr>
          <w:rFonts w:ascii="Century Gothic" w:hAnsi="Century Gothic" w:cs="Segoe UI"/>
          <w:color w:val="000000"/>
          <w:sz w:val="21"/>
          <w:szCs w:val="21"/>
          <w:lang w:val="es-ES_tradnl"/>
        </w:rPr>
      </w:pPr>
      <w:r w:rsidRPr="00A154A2">
        <w:rPr>
          <w:rFonts w:ascii="Century Gothic" w:hAnsi="Century Gothic" w:cs="Segoe UI"/>
          <w:color w:val="000000"/>
          <w:sz w:val="21"/>
          <w:szCs w:val="21"/>
          <w:lang w:val="es-ES_tradnl"/>
        </w:rPr>
        <w:t xml:space="preserve">Se proponen a la Honorable Plenaria de la Cámara de Representantes las siguientes modificaciones: </w:t>
      </w:r>
    </w:p>
    <w:tbl>
      <w:tblPr>
        <w:tblStyle w:val="Tablaconcuadrcula"/>
        <w:tblW w:w="5379" w:type="pct"/>
        <w:tblInd w:w="-289" w:type="dxa"/>
        <w:tblLook w:val="04A0" w:firstRow="1" w:lastRow="0" w:firstColumn="1" w:lastColumn="0" w:noHBand="0" w:noVBand="1"/>
      </w:tblPr>
      <w:tblGrid>
        <w:gridCol w:w="3262"/>
        <w:gridCol w:w="3259"/>
        <w:gridCol w:w="2976"/>
      </w:tblGrid>
      <w:tr w:rsidR="00FB5271" w:rsidRPr="00EF10BA" w14:paraId="6680D7FC" w14:textId="4CF0235F" w:rsidTr="0045014E">
        <w:trPr>
          <w:trHeight w:val="420"/>
        </w:trPr>
        <w:tc>
          <w:tcPr>
            <w:tcW w:w="1717" w:type="pct"/>
          </w:tcPr>
          <w:p w14:paraId="1D6C8040" w14:textId="2F2DCC34" w:rsidR="00FB5271" w:rsidRPr="00EF10BA" w:rsidRDefault="00FB5271" w:rsidP="00032B0A">
            <w:pPr>
              <w:spacing w:line="276" w:lineRule="auto"/>
              <w:jc w:val="center"/>
              <w:rPr>
                <w:rFonts w:ascii="Century Gothic" w:hAnsi="Century Gothic"/>
                <w:b/>
                <w:bCs/>
                <w:iCs/>
                <w:sz w:val="20"/>
                <w:szCs w:val="20"/>
                <w:lang w:eastAsia="es-CO"/>
              </w:rPr>
            </w:pPr>
            <w:r w:rsidRPr="00EF10BA">
              <w:rPr>
                <w:rFonts w:ascii="Century Gothic" w:hAnsi="Century Gothic"/>
                <w:b/>
                <w:bCs/>
                <w:iCs/>
                <w:sz w:val="20"/>
                <w:szCs w:val="20"/>
                <w:lang w:eastAsia="es-CO"/>
              </w:rPr>
              <w:t>TEXTO APROBADO PRIMER DEBATE</w:t>
            </w:r>
          </w:p>
        </w:tc>
        <w:tc>
          <w:tcPr>
            <w:tcW w:w="1716" w:type="pct"/>
          </w:tcPr>
          <w:p w14:paraId="51785565" w14:textId="1F4726A9" w:rsidR="00FB5271" w:rsidRPr="00EF10BA" w:rsidRDefault="00FB5271" w:rsidP="00032B0A">
            <w:pPr>
              <w:spacing w:line="276" w:lineRule="auto"/>
              <w:jc w:val="center"/>
              <w:rPr>
                <w:rFonts w:ascii="Century Gothic" w:hAnsi="Century Gothic"/>
                <w:b/>
                <w:bCs/>
                <w:iCs/>
                <w:sz w:val="20"/>
                <w:szCs w:val="20"/>
                <w:lang w:eastAsia="es-CO"/>
              </w:rPr>
            </w:pPr>
            <w:r w:rsidRPr="00EF10BA">
              <w:rPr>
                <w:rFonts w:ascii="Century Gothic" w:hAnsi="Century Gothic"/>
                <w:b/>
                <w:bCs/>
                <w:iCs/>
                <w:sz w:val="20"/>
                <w:szCs w:val="20"/>
                <w:lang w:eastAsia="es-CO"/>
              </w:rPr>
              <w:t>TEXTO PROPUESTO SEGUNDO DEBATE</w:t>
            </w:r>
          </w:p>
        </w:tc>
        <w:tc>
          <w:tcPr>
            <w:tcW w:w="1567" w:type="pct"/>
          </w:tcPr>
          <w:p w14:paraId="3389D884" w14:textId="5FC5AF8A" w:rsidR="00FB5271" w:rsidRPr="00EF10BA" w:rsidRDefault="00FB5271" w:rsidP="00032B0A">
            <w:pPr>
              <w:spacing w:line="276" w:lineRule="auto"/>
              <w:jc w:val="center"/>
              <w:rPr>
                <w:rFonts w:ascii="Century Gothic" w:hAnsi="Century Gothic"/>
                <w:b/>
                <w:bCs/>
                <w:iCs/>
                <w:sz w:val="20"/>
                <w:szCs w:val="20"/>
                <w:lang w:eastAsia="es-CO"/>
              </w:rPr>
            </w:pPr>
            <w:r w:rsidRPr="00EF10BA">
              <w:rPr>
                <w:rFonts w:ascii="Century Gothic" w:hAnsi="Century Gothic"/>
                <w:b/>
                <w:bCs/>
                <w:iCs/>
                <w:sz w:val="20"/>
                <w:szCs w:val="20"/>
                <w:lang w:eastAsia="es-CO"/>
              </w:rPr>
              <w:t>JUSTIFICACIÓN</w:t>
            </w:r>
          </w:p>
        </w:tc>
      </w:tr>
      <w:tr w:rsidR="000D5211" w:rsidRPr="00EF10BA" w14:paraId="56542C6A" w14:textId="77777777" w:rsidTr="0045014E">
        <w:trPr>
          <w:trHeight w:val="420"/>
        </w:trPr>
        <w:tc>
          <w:tcPr>
            <w:tcW w:w="1717" w:type="pct"/>
          </w:tcPr>
          <w:p w14:paraId="2AC21BBC" w14:textId="77777777" w:rsidR="005B1107" w:rsidRPr="00EF10BA" w:rsidRDefault="005B1107" w:rsidP="00032B0A">
            <w:pPr>
              <w:spacing w:before="57" w:after="57"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lang w:eastAsia="es-CO"/>
              </w:rPr>
              <w:t xml:space="preserve">Artículo 10°. </w:t>
            </w:r>
            <w:r w:rsidRPr="00EF10BA">
              <w:rPr>
                <w:rFonts w:ascii="Century Gothic" w:eastAsia="Arial Narrow" w:hAnsi="Century Gothic" w:cs="Arial Narrow"/>
                <w:color w:val="000000"/>
                <w:sz w:val="20"/>
                <w:szCs w:val="20"/>
              </w:rPr>
              <w:t xml:space="preserve">Los partidos y movimientos políticos, con el acompañamiento de la dependencia de género o del organismo facultado para ello, deberán reformar sus estatutos y/o códigos de ética para adoptar disposiciones de prevención, atención y sanción de la violencia contra las mujeres en política. Las demás organizaciones políticas como grupos significativos de ciudadanos, los movimientos sociales que participan en las circunscripciones especiales de grupos étnicos y todas aquellas con derecho de postulación en los procesos electorales, incluyendo, prácticas y procesos organizativos juveniles, deberán adoptar protocolos para la prevención y atención </w:t>
            </w:r>
            <w:r w:rsidRPr="00EF10BA">
              <w:rPr>
                <w:rFonts w:ascii="Century Gothic" w:eastAsia="Arial Narrow" w:hAnsi="Century Gothic" w:cs="Arial Narrow"/>
                <w:color w:val="000000"/>
                <w:sz w:val="20"/>
                <w:szCs w:val="20"/>
              </w:rPr>
              <w:lastRenderedPageBreak/>
              <w:t>de la violencia contra las mujeres en política.</w:t>
            </w:r>
          </w:p>
          <w:p w14:paraId="73AED129" w14:textId="77777777" w:rsidR="005B1107" w:rsidRPr="00EF10BA" w:rsidRDefault="005B1107" w:rsidP="00032B0A">
            <w:pPr>
              <w:spacing w:line="276" w:lineRule="auto"/>
              <w:jc w:val="both"/>
              <w:rPr>
                <w:rFonts w:ascii="Century Gothic" w:eastAsia="Arial Narrow" w:hAnsi="Century Gothic" w:cs="Arial Narrow"/>
                <w:color w:val="000000"/>
                <w:sz w:val="20"/>
                <w:szCs w:val="20"/>
              </w:rPr>
            </w:pPr>
          </w:p>
          <w:p w14:paraId="149B183E" w14:textId="77777777" w:rsidR="005B1107" w:rsidRPr="00EF10BA" w:rsidRDefault="005B1107" w:rsidP="00032B0A">
            <w:pPr>
              <w:spacing w:before="57" w:after="57"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color w:val="000000"/>
                <w:sz w:val="20"/>
                <w:szCs w:val="20"/>
              </w:rPr>
              <w:t>En las disposiciones estatutarias y protocolos, las Organizaciones Políticas garantizarán los compromisos mínimos de:</w:t>
            </w:r>
            <w:r w:rsidRPr="00EF10BA">
              <w:rPr>
                <w:rFonts w:ascii="Century Gothic" w:eastAsia="Arial Narrow" w:hAnsi="Century Gothic" w:cs="Arial Narrow"/>
                <w:i/>
                <w:color w:val="000000"/>
                <w:sz w:val="20"/>
                <w:szCs w:val="20"/>
                <w:highlight w:val="yellow"/>
              </w:rPr>
              <w:t xml:space="preserve"> </w:t>
            </w:r>
          </w:p>
          <w:p w14:paraId="1CFDD03A" w14:textId="77777777" w:rsidR="005B1107" w:rsidRPr="00EF10BA" w:rsidRDefault="005B1107" w:rsidP="00032B0A">
            <w:pPr>
              <w:spacing w:line="276" w:lineRule="auto"/>
              <w:jc w:val="both"/>
              <w:rPr>
                <w:rFonts w:ascii="Century Gothic" w:eastAsia="Arial Narrow" w:hAnsi="Century Gothic" w:cs="Arial Narrow"/>
                <w:color w:val="000000"/>
                <w:sz w:val="20"/>
                <w:szCs w:val="20"/>
              </w:rPr>
            </w:pPr>
          </w:p>
          <w:p w14:paraId="502A0268" w14:textId="77777777" w:rsidR="005B1107" w:rsidRPr="00EF10BA" w:rsidRDefault="005B1107" w:rsidP="00032B0A">
            <w:pPr>
              <w:spacing w:before="57" w:after="57"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a)</w:t>
            </w:r>
            <w:r w:rsidRPr="00EF10BA">
              <w:rPr>
                <w:rFonts w:ascii="Century Gothic" w:eastAsia="Arial Narrow" w:hAnsi="Century Gothic" w:cs="Arial Narrow"/>
                <w:color w:val="000000"/>
                <w:sz w:val="20"/>
                <w:szCs w:val="20"/>
              </w:rPr>
              <w:t xml:space="preserve"> Rechazar, investigar y sancionar cualquier expresión que implique violencia contra las mujeres en política ejercida por los militantes, miembros y directivos de la Organización Política;</w:t>
            </w:r>
          </w:p>
          <w:p w14:paraId="76AB389A" w14:textId="77777777" w:rsidR="005B1107" w:rsidRPr="00EF10BA" w:rsidRDefault="005B1107" w:rsidP="00032B0A">
            <w:pPr>
              <w:spacing w:before="57" w:after="57"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b)</w:t>
            </w:r>
            <w:r w:rsidRPr="00EF10BA">
              <w:rPr>
                <w:rFonts w:ascii="Century Gothic" w:eastAsia="Arial Narrow" w:hAnsi="Century Gothic" w:cs="Arial Narrow"/>
                <w:color w:val="000000"/>
                <w:sz w:val="20"/>
                <w:szCs w:val="20"/>
              </w:rPr>
              <w:t xml:space="preserve"> Promover la participación política paritaria y en igualdad de condiciones desde sus estructuras organizativas internas y el respeto a las acciones afirmativas en favor de las mujeres establecidas en la Ley;</w:t>
            </w:r>
            <w:r w:rsidRPr="00EF10BA">
              <w:rPr>
                <w:rFonts w:ascii="Century Gothic" w:eastAsia="Arial Narrow" w:hAnsi="Century Gothic" w:cs="Arial Narrow"/>
                <w:i/>
                <w:color w:val="000000"/>
                <w:sz w:val="20"/>
                <w:szCs w:val="20"/>
                <w:highlight w:val="yellow"/>
              </w:rPr>
              <w:t xml:space="preserve"> </w:t>
            </w:r>
          </w:p>
          <w:p w14:paraId="21A77092" w14:textId="77777777" w:rsidR="005B1107" w:rsidRPr="00EF10BA" w:rsidRDefault="005B1107" w:rsidP="00032B0A">
            <w:pPr>
              <w:spacing w:before="57" w:after="57"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c)</w:t>
            </w:r>
            <w:r w:rsidRPr="00EF10BA">
              <w:rPr>
                <w:rFonts w:ascii="Century Gothic" w:eastAsia="Arial Narrow" w:hAnsi="Century Gothic" w:cs="Arial Narrow"/>
                <w:color w:val="000000"/>
                <w:sz w:val="20"/>
                <w:szCs w:val="20"/>
              </w:rPr>
              <w:t xml:space="preserve"> Adelantar procesos de formación en derecho electoral y participación política con perspectiva de género dirigida a la militancia, integrantes y a los órganos de dirección de la Organización Política;</w:t>
            </w:r>
          </w:p>
          <w:p w14:paraId="2F9657FF" w14:textId="77777777" w:rsidR="005B1107" w:rsidRPr="00EF10BA" w:rsidRDefault="005B1107" w:rsidP="00032B0A">
            <w:pPr>
              <w:spacing w:before="57" w:after="57"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d)</w:t>
            </w:r>
            <w:r w:rsidRPr="00EF10BA">
              <w:rPr>
                <w:rFonts w:ascii="Century Gothic" w:eastAsia="Arial Narrow" w:hAnsi="Century Gothic" w:cs="Arial Narrow"/>
                <w:color w:val="000000"/>
                <w:sz w:val="20"/>
                <w:szCs w:val="20"/>
              </w:rPr>
              <w:t xml:space="preserve"> Disponer de mecanismos para la denuncia y seguimiento de casos de violencia contra las mujeres en la vida política al interior de la Colectividad;</w:t>
            </w:r>
          </w:p>
          <w:p w14:paraId="35BAAC00" w14:textId="77777777" w:rsidR="005B1107" w:rsidRPr="00EF10BA" w:rsidRDefault="005B1107" w:rsidP="00032B0A">
            <w:pPr>
              <w:spacing w:before="57" w:after="57" w:line="276" w:lineRule="auto"/>
              <w:jc w:val="both"/>
              <w:rPr>
                <w:rFonts w:ascii="Century Gothic" w:eastAsia="Arial Narrow" w:hAnsi="Century Gothic" w:cs="Arial Narrow"/>
                <w:strike/>
                <w:color w:val="000000"/>
                <w:sz w:val="20"/>
                <w:szCs w:val="20"/>
              </w:rPr>
            </w:pPr>
            <w:r w:rsidRPr="00EF10BA">
              <w:rPr>
                <w:rFonts w:ascii="Century Gothic" w:eastAsia="Arial Narrow" w:hAnsi="Century Gothic" w:cs="Arial Narrow"/>
                <w:b/>
                <w:color w:val="000000"/>
                <w:sz w:val="20"/>
                <w:szCs w:val="20"/>
              </w:rPr>
              <w:t>e)</w:t>
            </w:r>
            <w:r w:rsidRPr="00EF10BA">
              <w:rPr>
                <w:rFonts w:ascii="Century Gothic" w:eastAsia="Arial Narrow" w:hAnsi="Century Gothic" w:cs="Arial Narrow"/>
                <w:color w:val="000000"/>
                <w:sz w:val="20"/>
                <w:szCs w:val="20"/>
              </w:rPr>
              <w:t xml:space="preserve"> Adoptar dentro de los valores éticos que rigen la Organización Política, la no tolerancia y el rechazo de toda forma de violencia y </w:t>
            </w:r>
            <w:r w:rsidRPr="00EF10BA">
              <w:rPr>
                <w:rFonts w:ascii="Century Gothic" w:eastAsia="Arial Narrow" w:hAnsi="Century Gothic" w:cs="Arial Narrow"/>
                <w:color w:val="000000"/>
                <w:sz w:val="20"/>
                <w:szCs w:val="20"/>
              </w:rPr>
              <w:lastRenderedPageBreak/>
              <w:t xml:space="preserve">discriminación especialmente hacía las mujeres. </w:t>
            </w:r>
          </w:p>
          <w:p w14:paraId="55655816" w14:textId="77777777" w:rsidR="005B1107" w:rsidRPr="00EF10BA" w:rsidRDefault="005B1107" w:rsidP="00032B0A">
            <w:pPr>
              <w:spacing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f)</w:t>
            </w:r>
            <w:r w:rsidRPr="00EF10BA">
              <w:rPr>
                <w:rFonts w:ascii="Century Gothic" w:eastAsia="Arial Narrow" w:hAnsi="Century Gothic" w:cs="Arial Narrow"/>
                <w:color w:val="000000"/>
                <w:sz w:val="20"/>
                <w:szCs w:val="20"/>
              </w:rPr>
              <w:t xml:space="preserve"> Incluir en la propaganda de la Organización Política mensajes que promuevan la participación política de mujeres y hombres en condiciones de igualdad.</w:t>
            </w:r>
          </w:p>
          <w:p w14:paraId="2BF126E6" w14:textId="77777777" w:rsidR="005B1107" w:rsidRPr="00EF10BA" w:rsidRDefault="005B1107" w:rsidP="00032B0A">
            <w:pPr>
              <w:spacing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g)</w:t>
            </w:r>
            <w:r w:rsidRPr="00EF10BA">
              <w:rPr>
                <w:rFonts w:ascii="Century Gothic" w:eastAsia="Arial Narrow" w:hAnsi="Century Gothic" w:cs="Arial Narrow"/>
                <w:color w:val="000000"/>
                <w:sz w:val="20"/>
                <w:szCs w:val="20"/>
              </w:rPr>
              <w:t xml:space="preserve"> Asesorar y acompañar a las víctimas de violencia contra mujeres en política, pertenecientes al partido o movimiento político, para que denuncien ante las autoridades pertinentes.</w:t>
            </w:r>
          </w:p>
          <w:p w14:paraId="5D6E1667" w14:textId="77777777" w:rsidR="005B1107" w:rsidRPr="00EF10BA" w:rsidRDefault="005B1107" w:rsidP="00032B0A">
            <w:pPr>
              <w:spacing w:line="276" w:lineRule="auto"/>
              <w:jc w:val="both"/>
              <w:rPr>
                <w:rFonts w:ascii="Century Gothic" w:eastAsia="Arial Narrow" w:hAnsi="Century Gothic" w:cs="Arial Narrow"/>
                <w:color w:val="000000"/>
                <w:sz w:val="20"/>
                <w:szCs w:val="20"/>
              </w:rPr>
            </w:pPr>
          </w:p>
          <w:p w14:paraId="635E46E1" w14:textId="77777777" w:rsidR="005B1107" w:rsidRPr="00EF10BA" w:rsidRDefault="005B1107" w:rsidP="00032B0A">
            <w:pPr>
              <w:spacing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Parágrafo.</w:t>
            </w:r>
            <w:r w:rsidRPr="00EF10BA">
              <w:rPr>
                <w:rFonts w:ascii="Century Gothic" w:eastAsia="Arial Narrow" w:hAnsi="Century Gothic" w:cs="Arial Narrow"/>
                <w:color w:val="000000"/>
                <w:sz w:val="20"/>
                <w:szCs w:val="20"/>
              </w:rPr>
              <w:t xml:space="preserve"> Los partidos políticos podrán establecer sanciones por actuaciones de violencia contra la mujer en política que pueden llegar hasta la expulsión del partido o movimiento político. </w:t>
            </w:r>
          </w:p>
          <w:p w14:paraId="32D2214C" w14:textId="77777777" w:rsidR="005B1107" w:rsidRPr="00EF10BA" w:rsidRDefault="005B1107" w:rsidP="00032B0A">
            <w:pPr>
              <w:spacing w:line="276" w:lineRule="auto"/>
              <w:jc w:val="both"/>
              <w:rPr>
                <w:rFonts w:ascii="Century Gothic" w:eastAsia="Arial Narrow" w:hAnsi="Century Gothic" w:cs="Arial Narrow"/>
                <w:b/>
                <w:color w:val="000000"/>
                <w:sz w:val="20"/>
                <w:szCs w:val="20"/>
                <w:u w:val="single"/>
              </w:rPr>
            </w:pPr>
          </w:p>
          <w:p w14:paraId="5D13444C" w14:textId="31989EE0" w:rsidR="000D5211" w:rsidRPr="00EF10BA" w:rsidRDefault="005B1107" w:rsidP="00032B0A">
            <w:pPr>
              <w:spacing w:after="240" w:line="276" w:lineRule="auto"/>
              <w:jc w:val="both"/>
              <w:rPr>
                <w:rFonts w:ascii="Century Gothic" w:hAnsi="Century Gothic"/>
                <w:sz w:val="20"/>
                <w:szCs w:val="20"/>
              </w:rPr>
            </w:pPr>
            <w:r w:rsidRPr="00EF10BA">
              <w:rPr>
                <w:rFonts w:ascii="Century Gothic" w:eastAsia="Arial Narrow" w:hAnsi="Century Gothic" w:cs="Arial Narrow"/>
                <w:b/>
                <w:color w:val="000000"/>
                <w:sz w:val="20"/>
                <w:szCs w:val="20"/>
              </w:rPr>
              <w:t>Parágrafo transitorio</w:t>
            </w:r>
            <w:r w:rsidRPr="00EF10BA">
              <w:rPr>
                <w:rFonts w:ascii="Century Gothic" w:eastAsia="Arial Narrow" w:hAnsi="Century Gothic" w:cs="Arial Narrow"/>
                <w:color w:val="000000"/>
                <w:sz w:val="20"/>
                <w:szCs w:val="20"/>
              </w:rPr>
              <w:t>. La reforma estatutaria o del código de ética para la prevención, atención y sanción de la violencia contra mujeres en política deberá llevarse a cabo por los partidos y movimientos políticos, en el término de seis (6) meses contado a partir de la entrada en vigencia</w:t>
            </w:r>
            <w:r w:rsidRPr="00EF10BA">
              <w:rPr>
                <w:rFonts w:ascii="Century Gothic" w:eastAsia="Arial Narrow" w:hAnsi="Century Gothic" w:cs="Arial Narrow"/>
                <w:i/>
                <w:color w:val="000000"/>
                <w:sz w:val="20"/>
                <w:szCs w:val="20"/>
              </w:rPr>
              <w:t xml:space="preserve"> </w:t>
            </w:r>
            <w:r w:rsidRPr="00EF10BA">
              <w:rPr>
                <w:rFonts w:ascii="Century Gothic" w:eastAsia="Arial Narrow" w:hAnsi="Century Gothic" w:cs="Arial Narrow"/>
                <w:color w:val="000000"/>
                <w:sz w:val="20"/>
                <w:szCs w:val="20"/>
              </w:rPr>
              <w:t>de la presente Ley. Los protocolos por parte de las demás organizaciones políticas serán exigibles en el momento de la inscripción de sus candidaturas a los respectivos procesos electorales.</w:t>
            </w:r>
          </w:p>
        </w:tc>
        <w:tc>
          <w:tcPr>
            <w:tcW w:w="1716" w:type="pct"/>
          </w:tcPr>
          <w:p w14:paraId="5ED51693" w14:textId="5E85BB91" w:rsidR="005B1107" w:rsidRPr="00EF10BA" w:rsidRDefault="005B1107" w:rsidP="00032B0A">
            <w:pPr>
              <w:spacing w:before="57" w:after="57"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lang w:eastAsia="es-CO"/>
              </w:rPr>
              <w:lastRenderedPageBreak/>
              <w:t xml:space="preserve">Artículo 10°. </w:t>
            </w:r>
            <w:r w:rsidRPr="00EF10BA">
              <w:rPr>
                <w:rFonts w:ascii="Century Gothic" w:eastAsia="Arial Narrow" w:hAnsi="Century Gothic" w:cs="Arial Narrow"/>
                <w:color w:val="000000"/>
                <w:sz w:val="20"/>
                <w:szCs w:val="20"/>
              </w:rPr>
              <w:t xml:space="preserve">Los partidos y movimientos políticos, con el acompañamiento de la dependencia de género o del organismo facultado para ello, deberán reformar sus estatutos y/o códigos de ética para adoptar disposiciones de prevención, atención y sanción de la violencia contra las mujeres en política. Las demás organizaciones políticas como grupos significativos de ciudadanos, los movimientos sociales que participan en las circunscripciones especiales de grupos étnicos y todas aquellas con derecho de postulación en los procesos electorales, incluyendo, prácticas y procesos organizativos juveniles, deberán adoptar protocolos para la prevención y atención </w:t>
            </w:r>
            <w:r w:rsidRPr="00EF10BA">
              <w:rPr>
                <w:rFonts w:ascii="Century Gothic" w:eastAsia="Arial Narrow" w:hAnsi="Century Gothic" w:cs="Arial Narrow"/>
                <w:color w:val="000000"/>
                <w:sz w:val="20"/>
                <w:szCs w:val="20"/>
              </w:rPr>
              <w:lastRenderedPageBreak/>
              <w:t>de la violencia contra las mujeres en política.</w:t>
            </w:r>
          </w:p>
          <w:p w14:paraId="2FCFDCEB" w14:textId="77777777" w:rsidR="005B1107" w:rsidRPr="00EF10BA" w:rsidRDefault="005B1107" w:rsidP="00032B0A">
            <w:pPr>
              <w:spacing w:before="57" w:after="57"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color w:val="000000"/>
                <w:sz w:val="20"/>
                <w:szCs w:val="20"/>
              </w:rPr>
              <w:t>En las disposiciones estatutarias y protocolos, las Organizaciones Políticas garantizarán los compromisos mínimos de:</w:t>
            </w:r>
            <w:r w:rsidRPr="00EF10BA">
              <w:rPr>
                <w:rFonts w:ascii="Century Gothic" w:eastAsia="Arial Narrow" w:hAnsi="Century Gothic" w:cs="Arial Narrow"/>
                <w:i/>
                <w:color w:val="000000"/>
                <w:sz w:val="20"/>
                <w:szCs w:val="20"/>
                <w:highlight w:val="yellow"/>
              </w:rPr>
              <w:t xml:space="preserve"> </w:t>
            </w:r>
          </w:p>
          <w:p w14:paraId="545B0334" w14:textId="77777777" w:rsidR="005B1107" w:rsidRPr="00EF10BA" w:rsidRDefault="005B1107" w:rsidP="00032B0A">
            <w:pPr>
              <w:spacing w:line="276" w:lineRule="auto"/>
              <w:jc w:val="both"/>
              <w:rPr>
                <w:rFonts w:ascii="Century Gothic" w:eastAsia="Arial Narrow" w:hAnsi="Century Gothic" w:cs="Arial Narrow"/>
                <w:color w:val="000000"/>
                <w:sz w:val="20"/>
                <w:szCs w:val="20"/>
              </w:rPr>
            </w:pPr>
          </w:p>
          <w:p w14:paraId="4296C7F1" w14:textId="77777777" w:rsidR="005B1107" w:rsidRPr="00EF10BA" w:rsidRDefault="005B1107" w:rsidP="00032B0A">
            <w:pPr>
              <w:spacing w:before="57" w:after="57"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a)</w:t>
            </w:r>
            <w:r w:rsidRPr="00EF10BA">
              <w:rPr>
                <w:rFonts w:ascii="Century Gothic" w:eastAsia="Arial Narrow" w:hAnsi="Century Gothic" w:cs="Arial Narrow"/>
                <w:color w:val="000000"/>
                <w:sz w:val="20"/>
                <w:szCs w:val="20"/>
              </w:rPr>
              <w:t xml:space="preserve"> Rechazar, investigar y sancionar cualquier expresión que implique violencia contra las mujeres en política ejercida por los militantes, miembros y directivos de la Organización Política;</w:t>
            </w:r>
          </w:p>
          <w:p w14:paraId="2D815187" w14:textId="77777777" w:rsidR="005B1107" w:rsidRPr="00EF10BA" w:rsidRDefault="005B1107" w:rsidP="00032B0A">
            <w:pPr>
              <w:spacing w:before="57" w:after="57"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b)</w:t>
            </w:r>
            <w:r w:rsidRPr="00EF10BA">
              <w:rPr>
                <w:rFonts w:ascii="Century Gothic" w:eastAsia="Arial Narrow" w:hAnsi="Century Gothic" w:cs="Arial Narrow"/>
                <w:color w:val="000000"/>
                <w:sz w:val="20"/>
                <w:szCs w:val="20"/>
              </w:rPr>
              <w:t xml:space="preserve"> Promover la participación política paritaria y en igualdad de condiciones desde sus estructuras organizativas internas y el respeto a las acciones afirmativas en favor de las mujeres establecidas en la Ley;</w:t>
            </w:r>
            <w:r w:rsidRPr="00EF10BA">
              <w:rPr>
                <w:rFonts w:ascii="Century Gothic" w:eastAsia="Arial Narrow" w:hAnsi="Century Gothic" w:cs="Arial Narrow"/>
                <w:i/>
                <w:color w:val="000000"/>
                <w:sz w:val="20"/>
                <w:szCs w:val="20"/>
                <w:highlight w:val="yellow"/>
              </w:rPr>
              <w:t xml:space="preserve"> </w:t>
            </w:r>
          </w:p>
          <w:p w14:paraId="55216DE0" w14:textId="77777777" w:rsidR="005B1107" w:rsidRPr="00EF10BA" w:rsidRDefault="005B1107" w:rsidP="00032B0A">
            <w:pPr>
              <w:spacing w:before="57" w:after="57"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c)</w:t>
            </w:r>
            <w:r w:rsidRPr="00EF10BA">
              <w:rPr>
                <w:rFonts w:ascii="Century Gothic" w:eastAsia="Arial Narrow" w:hAnsi="Century Gothic" w:cs="Arial Narrow"/>
                <w:color w:val="000000"/>
                <w:sz w:val="20"/>
                <w:szCs w:val="20"/>
              </w:rPr>
              <w:t xml:space="preserve"> Adelantar procesos de formación en derecho electoral y participación política con perspectiva de género dirigida a la militancia, integrantes y a los órganos de dirección de la Organización Política;</w:t>
            </w:r>
          </w:p>
          <w:p w14:paraId="7E810F4D" w14:textId="77777777" w:rsidR="005B1107" w:rsidRPr="00EF10BA" w:rsidRDefault="005B1107" w:rsidP="00032B0A">
            <w:pPr>
              <w:spacing w:before="57" w:after="57"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d)</w:t>
            </w:r>
            <w:r w:rsidRPr="00EF10BA">
              <w:rPr>
                <w:rFonts w:ascii="Century Gothic" w:eastAsia="Arial Narrow" w:hAnsi="Century Gothic" w:cs="Arial Narrow"/>
                <w:color w:val="000000"/>
                <w:sz w:val="20"/>
                <w:szCs w:val="20"/>
              </w:rPr>
              <w:t xml:space="preserve"> Disponer de mecanismos para la denuncia y seguimiento de casos de violencia contra las mujeres en la vida política al interior de la Colectividad;</w:t>
            </w:r>
          </w:p>
          <w:p w14:paraId="3834F083" w14:textId="77777777" w:rsidR="005B1107" w:rsidRPr="00EF10BA" w:rsidRDefault="005B1107" w:rsidP="00032B0A">
            <w:pPr>
              <w:spacing w:before="57" w:after="57" w:line="276" w:lineRule="auto"/>
              <w:jc w:val="both"/>
              <w:rPr>
                <w:rFonts w:ascii="Century Gothic" w:eastAsia="Arial Narrow" w:hAnsi="Century Gothic" w:cs="Arial Narrow"/>
                <w:strike/>
                <w:color w:val="000000"/>
                <w:sz w:val="20"/>
                <w:szCs w:val="20"/>
              </w:rPr>
            </w:pPr>
            <w:r w:rsidRPr="00EF10BA">
              <w:rPr>
                <w:rFonts w:ascii="Century Gothic" w:eastAsia="Arial Narrow" w:hAnsi="Century Gothic" w:cs="Arial Narrow"/>
                <w:b/>
                <w:color w:val="000000"/>
                <w:sz w:val="20"/>
                <w:szCs w:val="20"/>
              </w:rPr>
              <w:t>e)</w:t>
            </w:r>
            <w:r w:rsidRPr="00EF10BA">
              <w:rPr>
                <w:rFonts w:ascii="Century Gothic" w:eastAsia="Arial Narrow" w:hAnsi="Century Gothic" w:cs="Arial Narrow"/>
                <w:color w:val="000000"/>
                <w:sz w:val="20"/>
                <w:szCs w:val="20"/>
              </w:rPr>
              <w:t xml:space="preserve"> Adoptar dentro de los valores éticos que rigen la Organización Política, la no tolerancia y el rechazo de toda forma de violencia y discriminación especialmente hacía las mujeres. </w:t>
            </w:r>
          </w:p>
          <w:p w14:paraId="61FBAF06" w14:textId="77777777" w:rsidR="005B1107" w:rsidRPr="00EF10BA" w:rsidRDefault="005B1107" w:rsidP="00032B0A">
            <w:pPr>
              <w:spacing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lastRenderedPageBreak/>
              <w:t>f)</w:t>
            </w:r>
            <w:r w:rsidRPr="00EF10BA">
              <w:rPr>
                <w:rFonts w:ascii="Century Gothic" w:eastAsia="Arial Narrow" w:hAnsi="Century Gothic" w:cs="Arial Narrow"/>
                <w:color w:val="000000"/>
                <w:sz w:val="20"/>
                <w:szCs w:val="20"/>
              </w:rPr>
              <w:t xml:space="preserve"> Incluir en la propaganda de la Organización Política mensajes que promuevan la participación política de mujeres y hombres en condiciones de igualdad.</w:t>
            </w:r>
          </w:p>
          <w:p w14:paraId="0F76666E" w14:textId="77777777" w:rsidR="005B1107" w:rsidRPr="00EF10BA" w:rsidRDefault="005B1107" w:rsidP="00032B0A">
            <w:pPr>
              <w:spacing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g)</w:t>
            </w:r>
            <w:r w:rsidRPr="00EF10BA">
              <w:rPr>
                <w:rFonts w:ascii="Century Gothic" w:eastAsia="Arial Narrow" w:hAnsi="Century Gothic" w:cs="Arial Narrow"/>
                <w:color w:val="000000"/>
                <w:sz w:val="20"/>
                <w:szCs w:val="20"/>
              </w:rPr>
              <w:t xml:space="preserve"> Asesorar y acompañar a las víctimas de violencia contra mujeres en política, pertenecientes al partido o movimiento político, para que denuncien ante las autoridades pertinentes.</w:t>
            </w:r>
          </w:p>
          <w:p w14:paraId="4C4436FE" w14:textId="77777777" w:rsidR="005B1107" w:rsidRPr="00EF10BA" w:rsidRDefault="005B1107" w:rsidP="00032B0A">
            <w:pPr>
              <w:spacing w:line="276" w:lineRule="auto"/>
              <w:jc w:val="both"/>
              <w:rPr>
                <w:rFonts w:ascii="Century Gothic" w:eastAsia="Arial Narrow" w:hAnsi="Century Gothic" w:cs="Arial Narrow"/>
                <w:color w:val="000000"/>
                <w:sz w:val="20"/>
                <w:szCs w:val="20"/>
              </w:rPr>
            </w:pPr>
          </w:p>
          <w:p w14:paraId="6FFE8E7B" w14:textId="5E458AFA" w:rsidR="005B1107" w:rsidRPr="00EF10BA" w:rsidRDefault="005B1107" w:rsidP="00032B0A">
            <w:pPr>
              <w:spacing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Parágrafo.</w:t>
            </w:r>
            <w:r w:rsidRPr="00EF10BA">
              <w:rPr>
                <w:rFonts w:ascii="Century Gothic" w:eastAsia="Arial Narrow" w:hAnsi="Century Gothic" w:cs="Arial Narrow"/>
                <w:color w:val="000000"/>
                <w:sz w:val="20"/>
                <w:szCs w:val="20"/>
              </w:rPr>
              <w:t xml:space="preserve"> Los partidos </w:t>
            </w:r>
            <w:r w:rsidRPr="00EF10BA">
              <w:rPr>
                <w:rFonts w:ascii="Century Gothic" w:eastAsia="Arial Narrow" w:hAnsi="Century Gothic" w:cs="Arial Narrow"/>
                <w:b/>
                <w:color w:val="000000"/>
                <w:sz w:val="20"/>
                <w:szCs w:val="20"/>
                <w:u w:val="single"/>
              </w:rPr>
              <w:t>y movimientos</w:t>
            </w:r>
            <w:r w:rsidRPr="00EF10BA">
              <w:rPr>
                <w:rFonts w:ascii="Century Gothic" w:eastAsia="Arial Narrow" w:hAnsi="Century Gothic" w:cs="Arial Narrow"/>
                <w:color w:val="000000"/>
                <w:sz w:val="20"/>
                <w:szCs w:val="20"/>
              </w:rPr>
              <w:t xml:space="preserve"> políticos podrán establecer sanciones por actuaciones de violencia contra la mujer en política</w:t>
            </w:r>
            <w:r w:rsidR="001F06E3" w:rsidRPr="00EF10BA">
              <w:rPr>
                <w:rFonts w:ascii="Century Gothic" w:eastAsia="Arial Narrow" w:hAnsi="Century Gothic" w:cs="Arial Narrow"/>
                <w:b/>
                <w:color w:val="000000"/>
                <w:sz w:val="20"/>
                <w:szCs w:val="20"/>
                <w:u w:val="single"/>
              </w:rPr>
              <w:t>,</w:t>
            </w:r>
            <w:r w:rsidRPr="00EF10BA">
              <w:rPr>
                <w:rFonts w:ascii="Century Gothic" w:eastAsia="Arial Narrow" w:hAnsi="Century Gothic" w:cs="Arial Narrow"/>
                <w:color w:val="000000"/>
                <w:sz w:val="20"/>
                <w:szCs w:val="20"/>
              </w:rPr>
              <w:t xml:space="preserve"> que pueden llegar hasta la expulsión del partido o movimiento político. </w:t>
            </w:r>
          </w:p>
          <w:p w14:paraId="13ACE738" w14:textId="77777777" w:rsidR="005B1107" w:rsidRPr="00EF10BA" w:rsidRDefault="005B1107" w:rsidP="00032B0A">
            <w:pPr>
              <w:spacing w:line="276" w:lineRule="auto"/>
              <w:jc w:val="both"/>
              <w:rPr>
                <w:rFonts w:ascii="Century Gothic" w:eastAsia="Arial Narrow" w:hAnsi="Century Gothic" w:cs="Arial Narrow"/>
                <w:b/>
                <w:color w:val="000000"/>
                <w:sz w:val="20"/>
                <w:szCs w:val="20"/>
                <w:u w:val="single"/>
              </w:rPr>
            </w:pPr>
          </w:p>
          <w:p w14:paraId="472FEDDA" w14:textId="04BD0D47" w:rsidR="000D5211" w:rsidRPr="00EF10BA" w:rsidRDefault="005B1107" w:rsidP="00032B0A">
            <w:pPr>
              <w:spacing w:after="240" w:line="276" w:lineRule="auto"/>
              <w:jc w:val="both"/>
              <w:rPr>
                <w:rFonts w:ascii="Century Gothic" w:hAnsi="Century Gothic"/>
                <w:sz w:val="20"/>
                <w:szCs w:val="20"/>
              </w:rPr>
            </w:pPr>
            <w:r w:rsidRPr="00EF10BA">
              <w:rPr>
                <w:rFonts w:ascii="Century Gothic" w:eastAsia="Arial Narrow" w:hAnsi="Century Gothic" w:cs="Arial Narrow"/>
                <w:b/>
                <w:color w:val="000000"/>
                <w:sz w:val="20"/>
                <w:szCs w:val="20"/>
              </w:rPr>
              <w:t>Parágrafo transitorio</w:t>
            </w:r>
            <w:r w:rsidRPr="00EF10BA">
              <w:rPr>
                <w:rFonts w:ascii="Century Gothic" w:eastAsia="Arial Narrow" w:hAnsi="Century Gothic" w:cs="Arial Narrow"/>
                <w:color w:val="000000"/>
                <w:sz w:val="20"/>
                <w:szCs w:val="20"/>
              </w:rPr>
              <w:t>. La reforma estatutaria o del código de ética para la prevención, atención y sanción de la violencia contra mujeres en política deberá llevarse a cabo por los partidos y movimientos políticos, en el término de seis (6) meses contado a partir de la entrada en vigencia</w:t>
            </w:r>
            <w:r w:rsidRPr="00EF10BA">
              <w:rPr>
                <w:rFonts w:ascii="Century Gothic" w:eastAsia="Arial Narrow" w:hAnsi="Century Gothic" w:cs="Arial Narrow"/>
                <w:i/>
                <w:color w:val="000000"/>
                <w:sz w:val="20"/>
                <w:szCs w:val="20"/>
              </w:rPr>
              <w:t xml:space="preserve"> </w:t>
            </w:r>
            <w:r w:rsidRPr="00EF10BA">
              <w:rPr>
                <w:rFonts w:ascii="Century Gothic" w:eastAsia="Arial Narrow" w:hAnsi="Century Gothic" w:cs="Arial Narrow"/>
                <w:color w:val="000000"/>
                <w:sz w:val="20"/>
                <w:szCs w:val="20"/>
              </w:rPr>
              <w:t>de la presente Ley. Los protocolos por parte de las demás organizaciones políticas serán exigibles en el momento de la inscripción de sus candidaturas a los respectivos procesos electorales.</w:t>
            </w:r>
          </w:p>
        </w:tc>
        <w:tc>
          <w:tcPr>
            <w:tcW w:w="1567" w:type="pct"/>
          </w:tcPr>
          <w:p w14:paraId="14C4A0A9" w14:textId="05ED7FFB" w:rsidR="000D5211" w:rsidRPr="00EF10BA" w:rsidRDefault="00D9744D" w:rsidP="00032B0A">
            <w:pPr>
              <w:spacing w:line="276" w:lineRule="auto"/>
              <w:jc w:val="both"/>
              <w:rPr>
                <w:rFonts w:ascii="Century Gothic" w:hAnsi="Century Gothic"/>
                <w:bCs/>
                <w:iCs/>
                <w:sz w:val="20"/>
                <w:szCs w:val="20"/>
                <w:lang w:eastAsia="es-CO"/>
              </w:rPr>
            </w:pPr>
            <w:r w:rsidRPr="00EF10BA">
              <w:rPr>
                <w:rFonts w:ascii="Century Gothic" w:hAnsi="Century Gothic"/>
                <w:bCs/>
                <w:iCs/>
                <w:sz w:val="20"/>
                <w:szCs w:val="20"/>
                <w:lang w:eastAsia="es-CO"/>
              </w:rPr>
              <w:lastRenderedPageBreak/>
              <w:t xml:space="preserve">Se corrige un aspecto de redacción. </w:t>
            </w:r>
          </w:p>
        </w:tc>
      </w:tr>
      <w:tr w:rsidR="00227734" w:rsidRPr="00EF10BA" w14:paraId="1050F803" w14:textId="77777777" w:rsidTr="0045014E">
        <w:trPr>
          <w:trHeight w:val="420"/>
        </w:trPr>
        <w:tc>
          <w:tcPr>
            <w:tcW w:w="1717" w:type="pct"/>
          </w:tcPr>
          <w:p w14:paraId="517FA8AF" w14:textId="48F63CA5" w:rsidR="005B337F" w:rsidRPr="00EF10BA" w:rsidRDefault="005B337F" w:rsidP="0045014E">
            <w:pPr>
              <w:spacing w:before="57" w:after="57" w:line="276" w:lineRule="auto"/>
              <w:jc w:val="center"/>
              <w:rPr>
                <w:rFonts w:ascii="Century Gothic" w:eastAsia="Arial Narrow" w:hAnsi="Century Gothic" w:cs="Arial Narrow"/>
                <w:b/>
                <w:color w:val="000000"/>
                <w:sz w:val="20"/>
                <w:szCs w:val="20"/>
                <w:lang w:eastAsia="es-CO"/>
              </w:rPr>
            </w:pPr>
            <w:r w:rsidRPr="00EF10BA">
              <w:rPr>
                <w:rFonts w:ascii="Century Gothic" w:eastAsia="Arial Narrow" w:hAnsi="Century Gothic" w:cs="Arial Narrow"/>
                <w:b/>
                <w:color w:val="000000"/>
                <w:sz w:val="20"/>
                <w:szCs w:val="20"/>
                <w:lang w:eastAsia="es-CO"/>
              </w:rPr>
              <w:lastRenderedPageBreak/>
              <w:t>Sección VI</w:t>
            </w:r>
          </w:p>
          <w:p w14:paraId="297721C9" w14:textId="77777777" w:rsidR="005B337F" w:rsidRPr="00EF10BA" w:rsidRDefault="005B337F" w:rsidP="00032B0A">
            <w:pPr>
              <w:spacing w:line="276" w:lineRule="auto"/>
              <w:jc w:val="center"/>
              <w:rPr>
                <w:rFonts w:ascii="Century Gothic" w:eastAsia="Arial Narrow" w:hAnsi="Century Gothic" w:cs="Arial Narrow"/>
                <w:color w:val="000000"/>
                <w:sz w:val="20"/>
                <w:szCs w:val="20"/>
                <w:lang w:eastAsia="es-CO"/>
              </w:rPr>
            </w:pPr>
          </w:p>
          <w:p w14:paraId="5A57D830" w14:textId="77777777" w:rsidR="005B337F" w:rsidRPr="00EF10BA" w:rsidRDefault="005B337F" w:rsidP="00032B0A">
            <w:pPr>
              <w:spacing w:before="57" w:after="57" w:line="276" w:lineRule="auto"/>
              <w:jc w:val="center"/>
              <w:rPr>
                <w:rFonts w:ascii="Century Gothic" w:eastAsia="Arial Narrow" w:hAnsi="Century Gothic" w:cs="Arial Narrow"/>
                <w:b/>
                <w:color w:val="000000"/>
                <w:sz w:val="20"/>
                <w:szCs w:val="20"/>
                <w:lang w:eastAsia="es-CO"/>
              </w:rPr>
            </w:pPr>
            <w:r w:rsidRPr="00EF10BA">
              <w:rPr>
                <w:rFonts w:ascii="Century Gothic" w:eastAsia="Arial Narrow" w:hAnsi="Century Gothic" w:cs="Arial Narrow"/>
                <w:color w:val="000000"/>
                <w:sz w:val="20"/>
                <w:szCs w:val="20"/>
                <w:lang w:eastAsia="es-CO"/>
              </w:rPr>
              <w:lastRenderedPageBreak/>
              <w:t>Propaganda Electoral</w:t>
            </w:r>
          </w:p>
          <w:p w14:paraId="61C9EA6F" w14:textId="77777777" w:rsidR="005B337F" w:rsidRPr="00EF10BA" w:rsidRDefault="005B337F" w:rsidP="00032B0A">
            <w:pPr>
              <w:spacing w:before="57" w:after="57" w:line="276" w:lineRule="auto"/>
              <w:jc w:val="both"/>
              <w:rPr>
                <w:rFonts w:ascii="Century Gothic" w:eastAsia="Arial Narrow" w:hAnsi="Century Gothic" w:cs="Arial Narrow"/>
                <w:b/>
                <w:color w:val="000000" w:themeColor="text1"/>
                <w:sz w:val="20"/>
                <w:szCs w:val="20"/>
                <w:lang w:eastAsia="es-CO"/>
              </w:rPr>
            </w:pPr>
          </w:p>
          <w:p w14:paraId="2B241305" w14:textId="75DE0745" w:rsidR="00E53134" w:rsidRPr="00EF10BA" w:rsidRDefault="00E53134" w:rsidP="00032B0A">
            <w:pPr>
              <w:spacing w:before="57" w:after="57" w:line="276" w:lineRule="auto"/>
              <w:jc w:val="both"/>
              <w:rPr>
                <w:rFonts w:ascii="Century Gothic" w:eastAsia="Arial Narrow" w:hAnsi="Century Gothic" w:cs="Arial Narrow"/>
                <w:color w:val="000000" w:themeColor="text1"/>
                <w:sz w:val="20"/>
                <w:szCs w:val="20"/>
                <w:lang w:eastAsia="es-CO"/>
              </w:rPr>
            </w:pPr>
            <w:r w:rsidRPr="00EF10BA">
              <w:rPr>
                <w:rFonts w:ascii="Century Gothic" w:eastAsia="Arial Narrow" w:hAnsi="Century Gothic" w:cs="Arial Narrow"/>
                <w:b/>
                <w:color w:val="000000" w:themeColor="text1"/>
                <w:sz w:val="20"/>
                <w:szCs w:val="20"/>
                <w:lang w:eastAsia="es-CO"/>
              </w:rPr>
              <w:t xml:space="preserve">Artículo 16°. </w:t>
            </w:r>
            <w:r w:rsidRPr="00EF10BA">
              <w:rPr>
                <w:rFonts w:ascii="Century Gothic" w:eastAsia="Arial Narrow" w:hAnsi="Century Gothic" w:cs="Arial Narrow"/>
                <w:color w:val="000000" w:themeColor="text1"/>
                <w:sz w:val="20"/>
                <w:szCs w:val="20"/>
                <w:lang w:eastAsia="es-CO"/>
              </w:rPr>
              <w:t xml:space="preserve">La Comisión de Regulación de Comunicaciones (CRC) o el organismo que haga sus veces, adoptará las medidas necesarias para proteger a las mujeres de la violencia en la vida política, y en consecuencia garantizará directrices adecuadas de difusión evitando expresiones que denigren a la mujer con base a estereotipos de género. Las conductas de violencia contra la mujer en la vida política constituyen contravenciones a las normas éticas en el mensaje publicitario. </w:t>
            </w:r>
          </w:p>
          <w:p w14:paraId="21FA6203" w14:textId="77777777" w:rsidR="00E53134" w:rsidRPr="00EF10BA" w:rsidRDefault="00E53134" w:rsidP="00032B0A">
            <w:pPr>
              <w:spacing w:line="276" w:lineRule="auto"/>
              <w:ind w:firstLine="709"/>
              <w:jc w:val="both"/>
              <w:rPr>
                <w:rFonts w:ascii="Century Gothic" w:eastAsia="Arial Narrow" w:hAnsi="Century Gothic" w:cs="Arial Narrow"/>
                <w:color w:val="000000" w:themeColor="text1"/>
                <w:sz w:val="20"/>
                <w:szCs w:val="20"/>
                <w:lang w:eastAsia="es-CO"/>
              </w:rPr>
            </w:pPr>
          </w:p>
          <w:p w14:paraId="0CCB4EFD" w14:textId="0B586B81" w:rsidR="00227734" w:rsidRPr="00EF10BA" w:rsidRDefault="00E53134" w:rsidP="00032B0A">
            <w:pPr>
              <w:spacing w:line="276" w:lineRule="auto"/>
              <w:jc w:val="both"/>
              <w:rPr>
                <w:rFonts w:ascii="Century Gothic" w:eastAsia="Arial Narrow" w:hAnsi="Century Gothic" w:cs="Arial Narrow"/>
                <w:color w:val="000000" w:themeColor="text1"/>
                <w:sz w:val="20"/>
                <w:szCs w:val="20"/>
              </w:rPr>
            </w:pPr>
            <w:r w:rsidRPr="00EF10BA">
              <w:rPr>
                <w:rFonts w:ascii="Century Gothic" w:eastAsia="Arial Narrow" w:hAnsi="Century Gothic" w:cs="Arial Narrow"/>
                <w:color w:val="000000" w:themeColor="text1"/>
                <w:sz w:val="20"/>
                <w:szCs w:val="20"/>
                <w:lang w:eastAsia="es-CO"/>
              </w:rPr>
              <w:t>Estas medidas tendrán carácter permanente y prestarán particular atención a los periodos de campaña electoral.</w:t>
            </w:r>
          </w:p>
        </w:tc>
        <w:tc>
          <w:tcPr>
            <w:tcW w:w="1716" w:type="pct"/>
          </w:tcPr>
          <w:p w14:paraId="770D7DCE" w14:textId="4F55AD13" w:rsidR="005B337F" w:rsidRPr="00EF10BA" w:rsidRDefault="005B337F" w:rsidP="0045014E">
            <w:pPr>
              <w:spacing w:before="57" w:after="57" w:line="276" w:lineRule="auto"/>
              <w:jc w:val="center"/>
              <w:rPr>
                <w:rFonts w:ascii="Century Gothic" w:eastAsia="Arial Narrow" w:hAnsi="Century Gothic" w:cs="Arial Narrow"/>
                <w:b/>
                <w:color w:val="000000"/>
                <w:sz w:val="20"/>
                <w:szCs w:val="20"/>
                <w:lang w:eastAsia="es-CO"/>
              </w:rPr>
            </w:pPr>
            <w:r w:rsidRPr="00EF10BA">
              <w:rPr>
                <w:rFonts w:ascii="Century Gothic" w:eastAsia="Arial Narrow" w:hAnsi="Century Gothic" w:cs="Arial Narrow"/>
                <w:b/>
                <w:color w:val="000000"/>
                <w:sz w:val="20"/>
                <w:szCs w:val="20"/>
                <w:lang w:eastAsia="es-CO"/>
              </w:rPr>
              <w:lastRenderedPageBreak/>
              <w:t>Sección VI</w:t>
            </w:r>
          </w:p>
          <w:p w14:paraId="5BA035E7" w14:textId="77777777" w:rsidR="005B337F" w:rsidRPr="00EF10BA" w:rsidRDefault="005B337F" w:rsidP="00032B0A">
            <w:pPr>
              <w:spacing w:line="276" w:lineRule="auto"/>
              <w:jc w:val="center"/>
              <w:rPr>
                <w:rFonts w:ascii="Century Gothic" w:eastAsia="Arial Narrow" w:hAnsi="Century Gothic" w:cs="Arial Narrow"/>
                <w:strike/>
                <w:color w:val="000000"/>
                <w:sz w:val="20"/>
                <w:szCs w:val="20"/>
                <w:lang w:eastAsia="es-CO"/>
              </w:rPr>
            </w:pPr>
          </w:p>
          <w:p w14:paraId="2C40D8AE" w14:textId="0C6E9B85" w:rsidR="005B337F" w:rsidRPr="00EF10BA" w:rsidRDefault="005B337F" w:rsidP="00032B0A">
            <w:pPr>
              <w:spacing w:before="57" w:after="57" w:line="276" w:lineRule="auto"/>
              <w:jc w:val="center"/>
              <w:rPr>
                <w:rFonts w:ascii="Century Gothic" w:eastAsia="Arial Narrow" w:hAnsi="Century Gothic" w:cs="Arial Narrow"/>
                <w:strike/>
                <w:color w:val="000000"/>
                <w:sz w:val="20"/>
                <w:szCs w:val="20"/>
                <w:lang w:eastAsia="es-CO"/>
              </w:rPr>
            </w:pPr>
            <w:r w:rsidRPr="00EF10BA">
              <w:rPr>
                <w:rFonts w:ascii="Century Gothic" w:eastAsia="Arial Narrow" w:hAnsi="Century Gothic" w:cs="Arial Narrow"/>
                <w:strike/>
                <w:color w:val="000000"/>
                <w:sz w:val="20"/>
                <w:szCs w:val="20"/>
                <w:lang w:eastAsia="es-CO"/>
              </w:rPr>
              <w:lastRenderedPageBreak/>
              <w:t>Propaganda Electoral</w:t>
            </w:r>
          </w:p>
          <w:p w14:paraId="0A50E4BB" w14:textId="5C63A23D" w:rsidR="00524DC1" w:rsidRPr="00EF10BA" w:rsidRDefault="00524DC1" w:rsidP="00032B0A">
            <w:pPr>
              <w:spacing w:before="57" w:after="57" w:line="276" w:lineRule="auto"/>
              <w:jc w:val="center"/>
              <w:rPr>
                <w:rFonts w:ascii="Century Gothic" w:eastAsia="Arial Narrow" w:hAnsi="Century Gothic" w:cs="Arial Narrow"/>
                <w:b/>
                <w:strike/>
                <w:color w:val="000000"/>
                <w:sz w:val="20"/>
                <w:szCs w:val="20"/>
                <w:lang w:eastAsia="es-CO"/>
              </w:rPr>
            </w:pPr>
          </w:p>
          <w:p w14:paraId="321101D2" w14:textId="17342F88" w:rsidR="005B337F" w:rsidRPr="00EF10BA" w:rsidRDefault="00524DC1" w:rsidP="00032B0A">
            <w:pPr>
              <w:spacing w:before="57" w:after="57" w:line="276" w:lineRule="auto"/>
              <w:jc w:val="center"/>
              <w:rPr>
                <w:rFonts w:ascii="Century Gothic" w:eastAsia="Arial Narrow" w:hAnsi="Century Gothic" w:cs="Arial Narrow"/>
                <w:b/>
                <w:color w:val="000000" w:themeColor="text1"/>
                <w:sz w:val="20"/>
                <w:szCs w:val="20"/>
                <w:u w:val="single"/>
                <w:lang w:eastAsia="es-CO"/>
              </w:rPr>
            </w:pPr>
            <w:r w:rsidRPr="00EF10BA">
              <w:rPr>
                <w:rFonts w:ascii="Century Gothic" w:eastAsia="Arial Narrow" w:hAnsi="Century Gothic" w:cs="Arial Narrow"/>
                <w:b/>
                <w:color w:val="000000" w:themeColor="text1"/>
                <w:sz w:val="20"/>
                <w:szCs w:val="20"/>
                <w:u w:val="single"/>
                <w:lang w:eastAsia="es-CO"/>
              </w:rPr>
              <w:t>Comisión de Regulación de Comunicaciones</w:t>
            </w:r>
          </w:p>
          <w:p w14:paraId="48103F69" w14:textId="325D722B" w:rsidR="0055354B" w:rsidRPr="00EF10BA" w:rsidRDefault="0055354B" w:rsidP="00032B0A">
            <w:pPr>
              <w:spacing w:before="57" w:after="57" w:line="276" w:lineRule="auto"/>
              <w:jc w:val="center"/>
              <w:rPr>
                <w:rFonts w:ascii="Century Gothic" w:eastAsia="Arial Narrow" w:hAnsi="Century Gothic" w:cs="Arial Narrow"/>
                <w:b/>
                <w:color w:val="000000" w:themeColor="text1"/>
                <w:sz w:val="20"/>
                <w:szCs w:val="20"/>
                <w:u w:val="single"/>
                <w:lang w:eastAsia="es-CO"/>
              </w:rPr>
            </w:pPr>
          </w:p>
          <w:p w14:paraId="2E229D6F" w14:textId="3D233307" w:rsidR="0055354B" w:rsidRPr="00EF10BA" w:rsidRDefault="0055354B" w:rsidP="0055354B">
            <w:pPr>
              <w:spacing w:before="57" w:after="57" w:line="276" w:lineRule="auto"/>
              <w:jc w:val="both"/>
              <w:rPr>
                <w:rFonts w:ascii="Century Gothic" w:eastAsia="Arial Narrow" w:hAnsi="Century Gothic" w:cs="Arial Narrow"/>
                <w:b/>
                <w:color w:val="000000" w:themeColor="text1"/>
                <w:sz w:val="20"/>
                <w:szCs w:val="20"/>
                <w:u w:val="single"/>
                <w:lang w:eastAsia="es-CO"/>
              </w:rPr>
            </w:pPr>
            <w:r w:rsidRPr="00EF10BA">
              <w:rPr>
                <w:rFonts w:ascii="Century Gothic" w:eastAsia="Arial Narrow" w:hAnsi="Century Gothic" w:cs="Arial Narrow"/>
                <w:b/>
                <w:color w:val="000000" w:themeColor="text1"/>
                <w:sz w:val="20"/>
                <w:szCs w:val="20"/>
                <w:lang w:eastAsia="es-CO"/>
              </w:rPr>
              <w:t xml:space="preserve">Artículo 16°. </w:t>
            </w:r>
            <w:r w:rsidRPr="00EF10BA">
              <w:rPr>
                <w:rFonts w:ascii="Century Gothic" w:eastAsia="Arial Narrow" w:hAnsi="Century Gothic" w:cs="Arial Narrow"/>
                <w:color w:val="000000" w:themeColor="text1"/>
                <w:sz w:val="20"/>
                <w:szCs w:val="20"/>
                <w:lang w:eastAsia="es-CO"/>
              </w:rPr>
              <w:t xml:space="preserve">La Comisión de Regulación de Comunicaciones (CRC) o el organismo que haga sus veces, </w:t>
            </w:r>
            <w:r w:rsidRPr="00EF10BA">
              <w:rPr>
                <w:rFonts w:ascii="Century Gothic" w:eastAsia="Arial Narrow" w:hAnsi="Century Gothic" w:cs="Arial Narrow"/>
                <w:b/>
                <w:color w:val="000000" w:themeColor="text1"/>
                <w:sz w:val="20"/>
                <w:szCs w:val="20"/>
                <w:u w:val="single"/>
              </w:rPr>
              <w:t>en ejercicio de sus competencias, en especial las asociadas a la garantía del pluralismo informativo y la defensa de derechos de los televidentes, vigilará las conductas que, con base en estereotipos de género, denigren a</w:t>
            </w:r>
            <w:r w:rsidRPr="00EF10BA">
              <w:rPr>
                <w:rFonts w:ascii="Century Gothic" w:eastAsia="Arial Narrow" w:hAnsi="Century Gothic" w:cs="Arial Narrow"/>
                <w:b/>
                <w:color w:val="000000" w:themeColor="text1"/>
                <w:sz w:val="20"/>
                <w:szCs w:val="20"/>
              </w:rPr>
              <w:t xml:space="preserve"> </w:t>
            </w:r>
            <w:r w:rsidRPr="00EF10BA">
              <w:rPr>
                <w:rFonts w:ascii="Century Gothic" w:eastAsia="Arial Narrow" w:hAnsi="Century Gothic" w:cs="Arial Narrow"/>
                <w:strike/>
                <w:color w:val="000000" w:themeColor="text1"/>
                <w:sz w:val="20"/>
                <w:szCs w:val="20"/>
                <w:lang w:eastAsia="es-CO"/>
              </w:rPr>
              <w:t>adoptará las medidas necesarias para proteger a las mujeres de la violencia en la vida política, y en consecuencia garantizará directrices adecuadas de difusión evitando expresiones que denigren a la mujer con base a estereotipos de género. Las conductas de violencia contra</w:t>
            </w:r>
            <w:r w:rsidRPr="00EF10BA">
              <w:rPr>
                <w:rFonts w:ascii="Century Gothic" w:eastAsia="Arial Narrow" w:hAnsi="Century Gothic" w:cs="Arial Narrow"/>
                <w:color w:val="000000" w:themeColor="text1"/>
                <w:sz w:val="20"/>
                <w:szCs w:val="20"/>
                <w:lang w:eastAsia="es-CO"/>
              </w:rPr>
              <w:t xml:space="preserve"> la mujer en la vida política</w:t>
            </w:r>
            <w:r w:rsidR="00CE4174" w:rsidRPr="00EF10BA">
              <w:rPr>
                <w:rFonts w:ascii="Century Gothic" w:eastAsia="Arial Narrow" w:hAnsi="Century Gothic" w:cs="Arial Narrow"/>
                <w:color w:val="000000" w:themeColor="text1"/>
                <w:sz w:val="20"/>
                <w:szCs w:val="20"/>
                <w:lang w:eastAsia="es-CO"/>
              </w:rPr>
              <w:t>.</w:t>
            </w:r>
            <w:r w:rsidRPr="00EF10BA">
              <w:rPr>
                <w:rFonts w:ascii="Century Gothic" w:eastAsia="Arial Narrow" w:hAnsi="Century Gothic" w:cs="Arial Narrow"/>
                <w:color w:val="000000" w:themeColor="text1"/>
                <w:sz w:val="20"/>
                <w:szCs w:val="20"/>
                <w:lang w:eastAsia="es-CO"/>
              </w:rPr>
              <w:t xml:space="preserve"> </w:t>
            </w:r>
            <w:r w:rsidRPr="00EF10BA">
              <w:rPr>
                <w:rFonts w:ascii="Century Gothic" w:eastAsia="Arial Narrow" w:hAnsi="Century Gothic" w:cs="Arial Narrow"/>
                <w:strike/>
                <w:color w:val="000000" w:themeColor="text1"/>
                <w:sz w:val="20"/>
                <w:szCs w:val="20"/>
                <w:lang w:eastAsia="es-CO"/>
              </w:rPr>
              <w:t>constituyen contravenciones a las normas éticas en el mensaje publicitario.</w:t>
            </w:r>
            <w:r w:rsidRPr="00EF10BA">
              <w:rPr>
                <w:rFonts w:ascii="Century Gothic" w:eastAsia="Arial Narrow" w:hAnsi="Century Gothic" w:cs="Arial Narrow"/>
                <w:color w:val="000000" w:themeColor="text1"/>
                <w:sz w:val="20"/>
                <w:szCs w:val="20"/>
                <w:lang w:eastAsia="es-CO"/>
              </w:rPr>
              <w:t xml:space="preserve"> </w:t>
            </w:r>
          </w:p>
          <w:p w14:paraId="6EA1F7F4" w14:textId="64B9EEB4" w:rsidR="00227734" w:rsidRPr="00EF10BA" w:rsidRDefault="00E53134" w:rsidP="00032B0A">
            <w:pPr>
              <w:spacing w:line="276" w:lineRule="auto"/>
              <w:jc w:val="both"/>
              <w:rPr>
                <w:rFonts w:ascii="Century Gothic" w:eastAsia="Arial Narrow" w:hAnsi="Century Gothic" w:cs="Arial Narrow"/>
                <w:strike/>
                <w:color w:val="000000" w:themeColor="text1"/>
                <w:sz w:val="20"/>
                <w:szCs w:val="20"/>
              </w:rPr>
            </w:pPr>
            <w:r w:rsidRPr="00EF10BA">
              <w:rPr>
                <w:rFonts w:ascii="Century Gothic" w:eastAsia="Arial Narrow" w:hAnsi="Century Gothic" w:cs="Arial Narrow"/>
                <w:strike/>
                <w:color w:val="000000" w:themeColor="text1"/>
                <w:sz w:val="20"/>
                <w:szCs w:val="20"/>
                <w:lang w:eastAsia="es-CO"/>
              </w:rPr>
              <w:t>Estas medidas tendrán carácter permanente y prestarán particular atención a los periodos de campaña electoral.</w:t>
            </w:r>
          </w:p>
        </w:tc>
        <w:tc>
          <w:tcPr>
            <w:tcW w:w="1567" w:type="pct"/>
          </w:tcPr>
          <w:p w14:paraId="6181B247" w14:textId="36B38836" w:rsidR="00227734" w:rsidRPr="00EF10BA" w:rsidRDefault="00272A44" w:rsidP="00032B0A">
            <w:pPr>
              <w:spacing w:line="276" w:lineRule="auto"/>
              <w:jc w:val="both"/>
              <w:rPr>
                <w:rFonts w:ascii="Century Gothic" w:eastAsia="Arial Narrow" w:hAnsi="Century Gothic" w:cs="Arial Narrow"/>
                <w:color w:val="000000" w:themeColor="text1"/>
                <w:sz w:val="20"/>
                <w:szCs w:val="20"/>
                <w:lang w:eastAsia="es-CO"/>
              </w:rPr>
            </w:pPr>
            <w:r w:rsidRPr="00EF10BA">
              <w:rPr>
                <w:rFonts w:ascii="Century Gothic" w:eastAsia="Arial Narrow" w:hAnsi="Century Gothic" w:cs="Arial Narrow"/>
                <w:color w:val="000000" w:themeColor="text1"/>
                <w:sz w:val="20"/>
                <w:szCs w:val="20"/>
              </w:rPr>
              <w:lastRenderedPageBreak/>
              <w:t xml:space="preserve">Teniendo en cuenta que la competencia respecto a la </w:t>
            </w:r>
            <w:r w:rsidRPr="00EF10BA">
              <w:rPr>
                <w:rFonts w:ascii="Century Gothic" w:eastAsia="Arial Narrow" w:hAnsi="Century Gothic" w:cs="Arial Narrow"/>
                <w:color w:val="000000" w:themeColor="text1"/>
                <w:sz w:val="20"/>
                <w:szCs w:val="20"/>
              </w:rPr>
              <w:lastRenderedPageBreak/>
              <w:t>inspección, vigilancia y control de la propaganda electoral corresponde directamente al Consejo Nacional Electoral, s</w:t>
            </w:r>
            <w:r w:rsidR="008600CE" w:rsidRPr="00EF10BA">
              <w:rPr>
                <w:rFonts w:ascii="Century Gothic" w:eastAsia="Arial Narrow" w:hAnsi="Century Gothic" w:cs="Arial Narrow"/>
                <w:color w:val="000000" w:themeColor="text1"/>
                <w:sz w:val="20"/>
                <w:szCs w:val="20"/>
              </w:rPr>
              <w:t xml:space="preserve">e </w:t>
            </w:r>
            <w:r w:rsidR="00BA1E56" w:rsidRPr="00EF10BA">
              <w:rPr>
                <w:rFonts w:ascii="Century Gothic" w:eastAsia="Arial Narrow" w:hAnsi="Century Gothic" w:cs="Arial Narrow"/>
                <w:color w:val="000000" w:themeColor="text1"/>
                <w:sz w:val="20"/>
                <w:szCs w:val="20"/>
              </w:rPr>
              <w:t>adecua</w:t>
            </w:r>
            <w:r w:rsidR="005662EB" w:rsidRPr="00EF10BA">
              <w:rPr>
                <w:rFonts w:ascii="Century Gothic" w:eastAsia="Arial Narrow" w:hAnsi="Century Gothic" w:cs="Arial Narrow"/>
                <w:color w:val="000000" w:themeColor="text1"/>
                <w:sz w:val="20"/>
                <w:szCs w:val="20"/>
              </w:rPr>
              <w:t xml:space="preserve"> el</w:t>
            </w:r>
            <w:r w:rsidR="009972D8" w:rsidRPr="00EF10BA">
              <w:rPr>
                <w:rFonts w:ascii="Century Gothic" w:eastAsia="Arial Narrow" w:hAnsi="Century Gothic" w:cs="Arial Narrow"/>
                <w:color w:val="000000" w:themeColor="text1"/>
                <w:sz w:val="20"/>
                <w:szCs w:val="20"/>
              </w:rPr>
              <w:t xml:space="preserve"> </w:t>
            </w:r>
            <w:r w:rsidR="008600CE" w:rsidRPr="00EF10BA">
              <w:rPr>
                <w:rFonts w:ascii="Century Gothic" w:eastAsia="Arial Narrow" w:hAnsi="Century Gothic" w:cs="Arial Narrow"/>
                <w:color w:val="000000" w:themeColor="text1"/>
                <w:sz w:val="20"/>
                <w:szCs w:val="20"/>
              </w:rPr>
              <w:t>articulo</w:t>
            </w:r>
            <w:r w:rsidR="00AF3390" w:rsidRPr="00EF10BA">
              <w:rPr>
                <w:rFonts w:ascii="Century Gothic" w:eastAsia="Arial Narrow" w:hAnsi="Century Gothic" w:cs="Arial Narrow"/>
                <w:color w:val="000000" w:themeColor="text1"/>
                <w:sz w:val="20"/>
                <w:szCs w:val="20"/>
              </w:rPr>
              <w:t>,</w:t>
            </w:r>
            <w:r w:rsidR="004E526D" w:rsidRPr="00EF10BA">
              <w:rPr>
                <w:rFonts w:ascii="Century Gothic" w:eastAsia="Arial Narrow" w:hAnsi="Century Gothic" w:cs="Arial Narrow"/>
                <w:color w:val="000000" w:themeColor="text1"/>
                <w:sz w:val="20"/>
                <w:szCs w:val="20"/>
              </w:rPr>
              <w:t xml:space="preserve"> </w:t>
            </w:r>
            <w:r w:rsidR="00BA1E56" w:rsidRPr="00EF10BA">
              <w:rPr>
                <w:rFonts w:ascii="Century Gothic" w:eastAsia="Arial Narrow" w:hAnsi="Century Gothic" w:cs="Arial Narrow"/>
                <w:color w:val="000000" w:themeColor="text1"/>
                <w:sz w:val="20"/>
                <w:szCs w:val="20"/>
              </w:rPr>
              <w:t>precisando que l</w:t>
            </w:r>
            <w:r w:rsidR="00BA1E56" w:rsidRPr="00EF10BA">
              <w:rPr>
                <w:rFonts w:ascii="Century Gothic" w:eastAsia="Arial Narrow" w:hAnsi="Century Gothic" w:cs="Arial Narrow"/>
                <w:color w:val="000000" w:themeColor="text1"/>
                <w:sz w:val="20"/>
                <w:szCs w:val="20"/>
                <w:lang w:eastAsia="es-CO"/>
              </w:rPr>
              <w:t>a Comisión de Regulación de Comunicaciones</w:t>
            </w:r>
            <w:r w:rsidRPr="00EF10BA">
              <w:rPr>
                <w:rFonts w:ascii="Century Gothic" w:eastAsia="Arial Narrow" w:hAnsi="Century Gothic" w:cs="Arial Narrow"/>
                <w:color w:val="000000" w:themeColor="text1"/>
                <w:sz w:val="20"/>
                <w:szCs w:val="20"/>
              </w:rPr>
              <w:t xml:space="preserve"> </w:t>
            </w:r>
            <w:r w:rsidR="0055354B" w:rsidRPr="00EF10BA">
              <w:rPr>
                <w:rFonts w:ascii="Century Gothic" w:eastAsia="Arial Narrow" w:hAnsi="Century Gothic" w:cs="Arial Narrow"/>
                <w:color w:val="000000" w:themeColor="text1"/>
                <w:sz w:val="20"/>
                <w:szCs w:val="20"/>
              </w:rPr>
              <w:t xml:space="preserve">vigilará las conductas que, con base en estereotipos de género, denigren a </w:t>
            </w:r>
            <w:r w:rsidR="0055354B" w:rsidRPr="00EF10BA">
              <w:rPr>
                <w:rFonts w:ascii="Century Gothic" w:eastAsia="Arial Narrow" w:hAnsi="Century Gothic" w:cs="Arial Narrow"/>
                <w:color w:val="000000" w:themeColor="text1"/>
                <w:sz w:val="20"/>
                <w:szCs w:val="20"/>
                <w:lang w:eastAsia="es-CO"/>
              </w:rPr>
              <w:t>la mujer en la vida política.</w:t>
            </w:r>
          </w:p>
          <w:p w14:paraId="101D99A0" w14:textId="77777777" w:rsidR="0055354B" w:rsidRPr="00EF10BA" w:rsidRDefault="0055354B" w:rsidP="00032B0A">
            <w:pPr>
              <w:spacing w:line="276" w:lineRule="auto"/>
              <w:jc w:val="both"/>
              <w:rPr>
                <w:rFonts w:ascii="Century Gothic" w:eastAsia="Arial Narrow" w:hAnsi="Century Gothic" w:cs="Arial Narrow"/>
                <w:color w:val="000000" w:themeColor="text1"/>
                <w:sz w:val="20"/>
                <w:szCs w:val="20"/>
              </w:rPr>
            </w:pPr>
          </w:p>
          <w:p w14:paraId="12651377" w14:textId="77777777" w:rsidR="0055354B" w:rsidRPr="00EF10BA" w:rsidRDefault="0055354B" w:rsidP="00032B0A">
            <w:pPr>
              <w:spacing w:line="276" w:lineRule="auto"/>
              <w:jc w:val="both"/>
              <w:rPr>
                <w:rFonts w:ascii="Century Gothic" w:eastAsia="Arial Narrow" w:hAnsi="Century Gothic" w:cs="Arial Narrow"/>
                <w:color w:val="000000" w:themeColor="text1"/>
                <w:sz w:val="20"/>
                <w:szCs w:val="20"/>
              </w:rPr>
            </w:pPr>
          </w:p>
          <w:p w14:paraId="56B246BF" w14:textId="11783BD2" w:rsidR="0055354B" w:rsidRPr="00EF10BA" w:rsidRDefault="0055354B" w:rsidP="00032B0A">
            <w:pPr>
              <w:spacing w:line="276" w:lineRule="auto"/>
              <w:jc w:val="both"/>
              <w:rPr>
                <w:rFonts w:ascii="Century Gothic" w:eastAsia="Arial Narrow" w:hAnsi="Century Gothic" w:cs="Arial Narrow"/>
                <w:color w:val="000000" w:themeColor="text1"/>
                <w:sz w:val="20"/>
                <w:szCs w:val="20"/>
              </w:rPr>
            </w:pPr>
          </w:p>
        </w:tc>
      </w:tr>
      <w:tr w:rsidR="006C4279" w:rsidRPr="00EF10BA" w14:paraId="56DA83D7" w14:textId="77777777" w:rsidTr="0045014E">
        <w:trPr>
          <w:trHeight w:val="420"/>
        </w:trPr>
        <w:tc>
          <w:tcPr>
            <w:tcW w:w="1717" w:type="pct"/>
          </w:tcPr>
          <w:p w14:paraId="03B2BE04" w14:textId="77777777" w:rsidR="006C4279" w:rsidRPr="00EF10BA" w:rsidRDefault="006C4279" w:rsidP="00032B0A">
            <w:pPr>
              <w:spacing w:before="57" w:after="57" w:line="276" w:lineRule="auto"/>
              <w:jc w:val="center"/>
              <w:rPr>
                <w:rFonts w:ascii="Century Gothic" w:eastAsia="Arial Narrow" w:hAnsi="Century Gothic" w:cs="Arial Narrow"/>
                <w:b/>
                <w:color w:val="000000"/>
                <w:sz w:val="20"/>
                <w:szCs w:val="20"/>
                <w:lang w:eastAsia="es-CO"/>
              </w:rPr>
            </w:pPr>
          </w:p>
        </w:tc>
        <w:tc>
          <w:tcPr>
            <w:tcW w:w="1716" w:type="pct"/>
          </w:tcPr>
          <w:p w14:paraId="7B3061FC" w14:textId="3706B5F0" w:rsidR="006C4279" w:rsidRPr="00EF10BA" w:rsidRDefault="006C4279" w:rsidP="00032B0A">
            <w:pPr>
              <w:spacing w:before="57" w:after="57" w:line="276" w:lineRule="auto"/>
              <w:jc w:val="both"/>
              <w:rPr>
                <w:rFonts w:ascii="Century Gothic" w:eastAsia="Arial Narrow" w:hAnsi="Century Gothic" w:cs="Arial Narrow"/>
                <w:b/>
                <w:color w:val="000000"/>
                <w:sz w:val="20"/>
                <w:szCs w:val="20"/>
                <w:u w:val="single"/>
                <w:lang w:eastAsia="es-CO"/>
              </w:rPr>
            </w:pPr>
            <w:r w:rsidRPr="00EF10BA">
              <w:rPr>
                <w:rFonts w:ascii="Century Gothic" w:eastAsia="Arial Narrow" w:hAnsi="Century Gothic" w:cs="Arial Narrow"/>
                <w:b/>
                <w:color w:val="000000" w:themeColor="text1"/>
                <w:sz w:val="20"/>
                <w:szCs w:val="20"/>
                <w:u w:val="single"/>
                <w:lang w:eastAsia="es-CO"/>
              </w:rPr>
              <w:t>Artículo 1</w:t>
            </w:r>
            <w:r w:rsidR="00912951" w:rsidRPr="00EF10BA">
              <w:rPr>
                <w:rFonts w:ascii="Century Gothic" w:eastAsia="Arial Narrow" w:hAnsi="Century Gothic" w:cs="Arial Narrow"/>
                <w:b/>
                <w:color w:val="000000" w:themeColor="text1"/>
                <w:sz w:val="20"/>
                <w:szCs w:val="20"/>
                <w:u w:val="single"/>
                <w:lang w:eastAsia="es-CO"/>
              </w:rPr>
              <w:t>7</w:t>
            </w:r>
            <w:r w:rsidRPr="00EF10BA">
              <w:rPr>
                <w:rFonts w:ascii="Century Gothic" w:eastAsia="Arial Narrow" w:hAnsi="Century Gothic" w:cs="Arial Narrow"/>
                <w:b/>
                <w:color w:val="000000" w:themeColor="text1"/>
                <w:sz w:val="20"/>
                <w:szCs w:val="20"/>
                <w:u w:val="single"/>
                <w:lang w:eastAsia="es-CO"/>
              </w:rPr>
              <w:t>°. La Comisión de Regulación de Comunicaciones (CRC)</w:t>
            </w:r>
            <w:r w:rsidR="004E3D0B" w:rsidRPr="00EF10BA">
              <w:rPr>
                <w:rFonts w:ascii="Century Gothic" w:eastAsia="Arial Narrow" w:hAnsi="Century Gothic" w:cs="Arial Narrow"/>
                <w:b/>
                <w:color w:val="000000" w:themeColor="text1"/>
                <w:sz w:val="20"/>
                <w:szCs w:val="20"/>
                <w:u w:val="single"/>
                <w:lang w:eastAsia="es-CO"/>
              </w:rPr>
              <w:t xml:space="preserve"> </w:t>
            </w:r>
            <w:r w:rsidR="0095338E" w:rsidRPr="00EF10BA">
              <w:rPr>
                <w:rFonts w:ascii="Century Gothic" w:eastAsia="Arial Narrow" w:hAnsi="Century Gothic" w:cs="Arial Narrow"/>
                <w:b/>
                <w:color w:val="000000" w:themeColor="text1"/>
                <w:sz w:val="20"/>
                <w:szCs w:val="20"/>
                <w:u w:val="single"/>
                <w:lang w:eastAsia="es-CO"/>
              </w:rPr>
              <w:t>destinará un espacio institucional en horario prime, al</w:t>
            </w:r>
            <w:r w:rsidRPr="00EF10BA">
              <w:rPr>
                <w:rFonts w:ascii="Century Gothic" w:eastAsia="Arial Narrow" w:hAnsi="Century Gothic" w:cs="Arial Narrow"/>
                <w:b/>
                <w:color w:val="000000" w:themeColor="text1"/>
                <w:sz w:val="20"/>
                <w:szCs w:val="20"/>
                <w:u w:val="single"/>
                <w:lang w:eastAsia="es-CO"/>
              </w:rPr>
              <w:t xml:space="preserve"> Consejo Nacional Electoral</w:t>
            </w:r>
            <w:r w:rsidR="0095338E" w:rsidRPr="00EF10BA">
              <w:rPr>
                <w:rFonts w:ascii="Century Gothic" w:eastAsia="Arial Narrow" w:hAnsi="Century Gothic" w:cs="Arial Narrow"/>
                <w:b/>
                <w:color w:val="000000" w:themeColor="text1"/>
                <w:sz w:val="20"/>
                <w:szCs w:val="20"/>
                <w:u w:val="single"/>
                <w:lang w:eastAsia="es-CO"/>
              </w:rPr>
              <w:t xml:space="preserve"> </w:t>
            </w:r>
            <w:r w:rsidR="0095338E" w:rsidRPr="00EF10BA">
              <w:rPr>
                <w:rFonts w:ascii="Century Gothic" w:eastAsia="Arial Narrow" w:hAnsi="Century Gothic" w:cs="Arial Narrow"/>
                <w:b/>
                <w:color w:val="000000" w:themeColor="text1"/>
                <w:sz w:val="20"/>
                <w:szCs w:val="20"/>
                <w:u w:val="single"/>
                <w:lang w:eastAsia="es-CO"/>
              </w:rPr>
              <w:lastRenderedPageBreak/>
              <w:t xml:space="preserve">para </w:t>
            </w:r>
            <w:r w:rsidR="00FE0E89" w:rsidRPr="00EF10BA">
              <w:rPr>
                <w:rFonts w:ascii="Century Gothic" w:eastAsia="Arial Narrow" w:hAnsi="Century Gothic" w:cs="Arial Narrow"/>
                <w:b/>
                <w:color w:val="000000" w:themeColor="text1"/>
                <w:sz w:val="20"/>
                <w:szCs w:val="20"/>
                <w:u w:val="single"/>
                <w:lang w:eastAsia="es-CO"/>
              </w:rPr>
              <w:t>que,</w:t>
            </w:r>
            <w:r w:rsidR="0095338E" w:rsidRPr="00EF10BA">
              <w:rPr>
                <w:rFonts w:ascii="Century Gothic" w:eastAsia="Arial Narrow" w:hAnsi="Century Gothic" w:cs="Arial Narrow"/>
                <w:b/>
                <w:color w:val="000000" w:themeColor="text1"/>
                <w:sz w:val="20"/>
                <w:szCs w:val="20"/>
                <w:u w:val="single"/>
                <w:lang w:eastAsia="es-CO"/>
              </w:rPr>
              <w:t xml:space="preserve"> a través de mensajes </w:t>
            </w:r>
            <w:r w:rsidR="0055354B" w:rsidRPr="00EF10BA">
              <w:rPr>
                <w:rFonts w:ascii="Century Gothic" w:eastAsia="Arial Narrow" w:hAnsi="Century Gothic" w:cs="Arial Narrow"/>
                <w:b/>
                <w:color w:val="000000" w:themeColor="text1"/>
                <w:sz w:val="20"/>
                <w:szCs w:val="20"/>
                <w:u w:val="single"/>
                <w:lang w:eastAsia="es-CO"/>
              </w:rPr>
              <w:t>institucionales, sensibilice</w:t>
            </w:r>
            <w:r w:rsidRPr="00EF10BA">
              <w:rPr>
                <w:rFonts w:ascii="Century Gothic" w:eastAsia="Arial Narrow" w:hAnsi="Century Gothic" w:cs="Arial Narrow"/>
                <w:b/>
                <w:color w:val="000000" w:themeColor="text1"/>
                <w:sz w:val="20"/>
                <w:szCs w:val="20"/>
                <w:u w:val="single"/>
                <w:lang w:eastAsia="es-CO"/>
              </w:rPr>
              <w:t xml:space="preserve"> a los colombianos sobre la prevención de las conductas de violencia contra la mujer en la vida política.</w:t>
            </w:r>
          </w:p>
        </w:tc>
        <w:tc>
          <w:tcPr>
            <w:tcW w:w="1567" w:type="pct"/>
          </w:tcPr>
          <w:p w14:paraId="0A2C0C24" w14:textId="564F512E" w:rsidR="006C4279" w:rsidRPr="00EF10BA" w:rsidRDefault="00A10242" w:rsidP="00032B0A">
            <w:pPr>
              <w:spacing w:line="276" w:lineRule="auto"/>
              <w:jc w:val="both"/>
              <w:rPr>
                <w:rFonts w:ascii="Century Gothic" w:eastAsia="Arial Narrow" w:hAnsi="Century Gothic" w:cs="Arial Narrow"/>
                <w:color w:val="000000" w:themeColor="text1"/>
                <w:sz w:val="20"/>
                <w:szCs w:val="20"/>
                <w:lang w:eastAsia="es-CO"/>
              </w:rPr>
            </w:pPr>
            <w:r w:rsidRPr="00EF10BA">
              <w:rPr>
                <w:rFonts w:ascii="Century Gothic" w:eastAsia="Arial Narrow" w:hAnsi="Century Gothic" w:cs="Arial Narrow"/>
                <w:color w:val="000000" w:themeColor="text1"/>
                <w:sz w:val="20"/>
                <w:szCs w:val="20"/>
              </w:rPr>
              <w:lastRenderedPageBreak/>
              <w:t>Se adiciona este articulo por recomendación</w:t>
            </w:r>
            <w:r w:rsidR="00524DC1" w:rsidRPr="00EF10BA">
              <w:rPr>
                <w:rFonts w:ascii="Century Gothic" w:eastAsia="Arial Narrow" w:hAnsi="Century Gothic" w:cs="Arial Narrow"/>
                <w:color w:val="000000" w:themeColor="text1"/>
                <w:sz w:val="20"/>
                <w:szCs w:val="20"/>
              </w:rPr>
              <w:t xml:space="preserve"> de la </w:t>
            </w:r>
            <w:r w:rsidR="00524DC1" w:rsidRPr="00EF10BA">
              <w:rPr>
                <w:rFonts w:ascii="Century Gothic" w:eastAsia="Arial Narrow" w:hAnsi="Century Gothic" w:cs="Arial Narrow"/>
                <w:color w:val="000000" w:themeColor="text1"/>
                <w:sz w:val="20"/>
                <w:szCs w:val="20"/>
                <w:lang w:eastAsia="es-CO"/>
              </w:rPr>
              <w:t>Comisión de Regulación de Comunicaciones</w:t>
            </w:r>
            <w:r w:rsidR="00F36765" w:rsidRPr="00EF10BA">
              <w:rPr>
                <w:rFonts w:ascii="Century Gothic" w:eastAsia="Arial Narrow" w:hAnsi="Century Gothic" w:cs="Arial Narrow"/>
                <w:color w:val="000000" w:themeColor="text1"/>
                <w:sz w:val="20"/>
                <w:szCs w:val="20"/>
                <w:lang w:eastAsia="es-CO"/>
              </w:rPr>
              <w:t>, en aras d</w:t>
            </w:r>
            <w:r w:rsidR="00FE0E89" w:rsidRPr="00EF10BA">
              <w:rPr>
                <w:rFonts w:ascii="Century Gothic" w:eastAsia="Arial Narrow" w:hAnsi="Century Gothic" w:cs="Arial Narrow"/>
                <w:color w:val="000000" w:themeColor="text1"/>
                <w:sz w:val="20"/>
                <w:szCs w:val="20"/>
                <w:lang w:eastAsia="es-CO"/>
              </w:rPr>
              <w:t>e s</w:t>
            </w:r>
            <w:r w:rsidR="00714133" w:rsidRPr="00EF10BA">
              <w:rPr>
                <w:rFonts w:ascii="Century Gothic" w:eastAsia="Arial Narrow" w:hAnsi="Century Gothic" w:cs="Arial Narrow"/>
                <w:color w:val="000000" w:themeColor="text1"/>
                <w:sz w:val="20"/>
                <w:szCs w:val="20"/>
                <w:lang w:eastAsia="es-CO"/>
              </w:rPr>
              <w:t xml:space="preserve">ensibilizar a los </w:t>
            </w:r>
            <w:r w:rsidR="009174DF" w:rsidRPr="00EF10BA">
              <w:rPr>
                <w:rFonts w:ascii="Century Gothic" w:eastAsia="Arial Narrow" w:hAnsi="Century Gothic" w:cs="Arial Narrow"/>
                <w:color w:val="000000" w:themeColor="text1"/>
                <w:sz w:val="20"/>
                <w:szCs w:val="20"/>
                <w:lang w:eastAsia="es-CO"/>
              </w:rPr>
              <w:lastRenderedPageBreak/>
              <w:t xml:space="preserve">colombianos sobre esta modalidad de violencia. </w:t>
            </w:r>
          </w:p>
        </w:tc>
      </w:tr>
      <w:tr w:rsidR="0069646F" w:rsidRPr="00EF10BA" w14:paraId="33CF3E7E" w14:textId="77777777" w:rsidTr="0045014E">
        <w:trPr>
          <w:trHeight w:val="420"/>
        </w:trPr>
        <w:tc>
          <w:tcPr>
            <w:tcW w:w="1717" w:type="pct"/>
          </w:tcPr>
          <w:p w14:paraId="309D406A" w14:textId="77777777" w:rsidR="0069646F" w:rsidRPr="00EF10BA" w:rsidRDefault="0069646F" w:rsidP="00032B0A">
            <w:pPr>
              <w:spacing w:line="276" w:lineRule="auto"/>
              <w:jc w:val="both"/>
              <w:rPr>
                <w:rFonts w:ascii="Century Gothic" w:eastAsia="Arial Narrow" w:hAnsi="Century Gothic" w:cs="Arial Narrow"/>
                <w:color w:val="000000"/>
                <w:sz w:val="20"/>
                <w:szCs w:val="20"/>
                <w:lang w:eastAsia="es-CO"/>
              </w:rPr>
            </w:pPr>
            <w:r w:rsidRPr="00EF10BA">
              <w:rPr>
                <w:rFonts w:ascii="Century Gothic" w:eastAsia="Arial Narrow" w:hAnsi="Century Gothic" w:cs="Arial Narrow"/>
                <w:b/>
                <w:color w:val="000000"/>
                <w:sz w:val="20"/>
                <w:szCs w:val="20"/>
                <w:lang w:eastAsia="es-CO"/>
              </w:rPr>
              <w:t>Artículo 17°.</w:t>
            </w:r>
            <w:r w:rsidRPr="00EF10BA">
              <w:rPr>
                <w:rFonts w:ascii="Century Gothic" w:eastAsia="Arial Narrow" w:hAnsi="Century Gothic" w:cs="Arial Narrow"/>
                <w:color w:val="000000"/>
                <w:sz w:val="20"/>
                <w:szCs w:val="20"/>
                <w:lang w:eastAsia="es-CO"/>
              </w:rPr>
              <w:t xml:space="preserve">  Queda prohibida toda propaganda en contra de los derechos políticos y electorales de la mujer y toda apología del odio con base en el género y/o sexo, que constituya incitaciones a la violencia contra las mujeres en la vida política, o cualquier otra acción ilegal similar contra las mujeres o grupo de mujeres que participan en la vida política, por motivos de sexo y/o género. </w:t>
            </w:r>
          </w:p>
          <w:p w14:paraId="1BBCF7C7" w14:textId="77777777" w:rsidR="0069646F" w:rsidRPr="00EF10BA" w:rsidRDefault="0069646F" w:rsidP="00032B0A">
            <w:pPr>
              <w:spacing w:line="276" w:lineRule="auto"/>
              <w:jc w:val="both"/>
              <w:rPr>
                <w:rFonts w:ascii="Century Gothic" w:eastAsia="Arial Narrow" w:hAnsi="Century Gothic" w:cs="Arial Narrow"/>
                <w:color w:val="000000"/>
                <w:sz w:val="20"/>
                <w:szCs w:val="20"/>
                <w:lang w:eastAsia="es-CO"/>
              </w:rPr>
            </w:pPr>
          </w:p>
          <w:p w14:paraId="6024286C" w14:textId="0F41C8D3" w:rsidR="0069646F" w:rsidRPr="00EF10BA" w:rsidRDefault="0069646F" w:rsidP="00032B0A">
            <w:pPr>
              <w:spacing w:line="276" w:lineRule="auto"/>
              <w:jc w:val="both"/>
              <w:rPr>
                <w:rFonts w:ascii="Century Gothic" w:eastAsia="Arial Narrow" w:hAnsi="Century Gothic" w:cs="Arial Narrow"/>
                <w:color w:val="000000"/>
                <w:sz w:val="20"/>
                <w:szCs w:val="20"/>
                <w:lang w:eastAsia="es-CO"/>
              </w:rPr>
            </w:pPr>
            <w:r w:rsidRPr="00EF10BA">
              <w:rPr>
                <w:rFonts w:ascii="Century Gothic" w:eastAsia="Arial Narrow" w:hAnsi="Century Gothic" w:cs="Arial Narrow"/>
                <w:color w:val="000000"/>
                <w:sz w:val="20"/>
                <w:szCs w:val="20"/>
                <w:lang w:eastAsia="es-CO"/>
              </w:rPr>
              <w:t xml:space="preserve">El Consejo Nacional Electoral, como medida cautelar de protección, podrá ordenar el retiro inmediato de la propaganda electoral divulgada por cualquier medio físico o virtual, que constituya violencia contra las mujeres en política según los términos de la presente ley, y sancionar a los responsables en virtud de la normativa aplicable. </w:t>
            </w:r>
          </w:p>
          <w:p w14:paraId="4CD4F8B1" w14:textId="65CA9C14" w:rsidR="0069646F" w:rsidRPr="00EF10BA" w:rsidRDefault="0069646F" w:rsidP="00032B0A">
            <w:pPr>
              <w:spacing w:line="276" w:lineRule="auto"/>
              <w:jc w:val="both"/>
              <w:rPr>
                <w:rFonts w:ascii="Century Gothic" w:eastAsia="Arial Narrow" w:hAnsi="Century Gothic" w:cs="Arial Narrow"/>
                <w:b/>
                <w:color w:val="C0504D" w:themeColor="accent2"/>
                <w:sz w:val="20"/>
                <w:szCs w:val="20"/>
                <w:lang w:eastAsia="es-CO"/>
              </w:rPr>
            </w:pPr>
            <w:r w:rsidRPr="00EF10BA">
              <w:rPr>
                <w:rFonts w:ascii="Century Gothic" w:eastAsia="Arial Narrow" w:hAnsi="Century Gothic" w:cs="Arial Narrow"/>
                <w:color w:val="000000"/>
                <w:sz w:val="20"/>
                <w:szCs w:val="20"/>
                <w:lang w:eastAsia="es-CO"/>
              </w:rPr>
              <w:t>Así mismo, adoptará medidas adecuadas para promover el uso responsable y respetuoso de la comunicación, a través de las nuevas tecnologías de información y comunicación, en relación a los derechos de las mujeres y su participación política, en los periodos legales de campaña electoral.</w:t>
            </w:r>
          </w:p>
        </w:tc>
        <w:tc>
          <w:tcPr>
            <w:tcW w:w="1716" w:type="pct"/>
          </w:tcPr>
          <w:p w14:paraId="14105888" w14:textId="53D43832" w:rsidR="005B337F" w:rsidRPr="00EF10BA" w:rsidRDefault="005B337F" w:rsidP="00032B0A">
            <w:pPr>
              <w:spacing w:before="57" w:after="57" w:line="276" w:lineRule="auto"/>
              <w:jc w:val="center"/>
              <w:rPr>
                <w:rFonts w:ascii="Century Gothic" w:eastAsia="Arial Narrow" w:hAnsi="Century Gothic" w:cs="Arial Narrow"/>
                <w:b/>
                <w:color w:val="000000"/>
                <w:sz w:val="20"/>
                <w:szCs w:val="20"/>
                <w:u w:val="single"/>
                <w:lang w:eastAsia="es-CO"/>
              </w:rPr>
            </w:pPr>
            <w:r w:rsidRPr="00EF10BA">
              <w:rPr>
                <w:rFonts w:ascii="Century Gothic" w:eastAsia="Arial Narrow" w:hAnsi="Century Gothic" w:cs="Arial Narrow"/>
                <w:b/>
                <w:color w:val="000000"/>
                <w:sz w:val="20"/>
                <w:szCs w:val="20"/>
                <w:u w:val="single"/>
                <w:lang w:eastAsia="es-CO"/>
              </w:rPr>
              <w:t>Sección VI</w:t>
            </w:r>
            <w:r w:rsidR="00614CB7" w:rsidRPr="00EF10BA">
              <w:rPr>
                <w:rFonts w:ascii="Century Gothic" w:eastAsia="Arial Narrow" w:hAnsi="Century Gothic" w:cs="Arial Narrow"/>
                <w:b/>
                <w:color w:val="000000"/>
                <w:sz w:val="20"/>
                <w:szCs w:val="20"/>
                <w:u w:val="single"/>
                <w:lang w:eastAsia="es-CO"/>
              </w:rPr>
              <w:t>I</w:t>
            </w:r>
          </w:p>
          <w:p w14:paraId="522108FC" w14:textId="77777777" w:rsidR="005B337F" w:rsidRPr="00EF10BA" w:rsidRDefault="005B337F" w:rsidP="00032B0A">
            <w:pPr>
              <w:spacing w:line="276" w:lineRule="auto"/>
              <w:jc w:val="center"/>
              <w:rPr>
                <w:rFonts w:ascii="Century Gothic" w:eastAsia="Arial Narrow" w:hAnsi="Century Gothic" w:cs="Arial Narrow"/>
                <w:b/>
                <w:color w:val="000000"/>
                <w:sz w:val="20"/>
                <w:szCs w:val="20"/>
                <w:u w:val="single"/>
                <w:lang w:eastAsia="es-CO"/>
              </w:rPr>
            </w:pPr>
          </w:p>
          <w:p w14:paraId="5862927F" w14:textId="77777777" w:rsidR="005B337F" w:rsidRPr="00EF10BA" w:rsidRDefault="005B337F" w:rsidP="00032B0A">
            <w:pPr>
              <w:spacing w:before="57" w:after="57" w:line="276" w:lineRule="auto"/>
              <w:jc w:val="center"/>
              <w:rPr>
                <w:rFonts w:ascii="Century Gothic" w:eastAsia="Arial Narrow" w:hAnsi="Century Gothic" w:cs="Arial Narrow"/>
                <w:b/>
                <w:color w:val="000000"/>
                <w:sz w:val="20"/>
                <w:szCs w:val="20"/>
                <w:u w:val="single"/>
                <w:lang w:eastAsia="es-CO"/>
              </w:rPr>
            </w:pPr>
            <w:r w:rsidRPr="00EF10BA">
              <w:rPr>
                <w:rFonts w:ascii="Century Gothic" w:eastAsia="Arial Narrow" w:hAnsi="Century Gothic" w:cs="Arial Narrow"/>
                <w:b/>
                <w:color w:val="000000"/>
                <w:sz w:val="20"/>
                <w:szCs w:val="20"/>
                <w:u w:val="single"/>
                <w:lang w:eastAsia="es-CO"/>
              </w:rPr>
              <w:t>Propaganda Electoral</w:t>
            </w:r>
          </w:p>
          <w:p w14:paraId="6E92E2B6" w14:textId="77777777" w:rsidR="005B337F" w:rsidRPr="00EF10BA" w:rsidRDefault="005B337F" w:rsidP="00032B0A">
            <w:pPr>
              <w:spacing w:line="276" w:lineRule="auto"/>
              <w:jc w:val="both"/>
              <w:rPr>
                <w:rFonts w:ascii="Century Gothic" w:eastAsia="Arial Narrow" w:hAnsi="Century Gothic" w:cs="Arial Narrow"/>
                <w:b/>
                <w:color w:val="000000"/>
                <w:sz w:val="20"/>
                <w:szCs w:val="20"/>
                <w:lang w:eastAsia="es-CO"/>
              </w:rPr>
            </w:pPr>
          </w:p>
          <w:p w14:paraId="4A72D0D9" w14:textId="5CBCBF10" w:rsidR="0069646F" w:rsidRPr="00EF10BA" w:rsidRDefault="0069646F" w:rsidP="00032B0A">
            <w:pPr>
              <w:spacing w:line="276" w:lineRule="auto"/>
              <w:jc w:val="both"/>
              <w:rPr>
                <w:rFonts w:ascii="Century Gothic" w:eastAsia="Arial Narrow" w:hAnsi="Century Gothic" w:cs="Arial Narrow"/>
                <w:color w:val="000000"/>
                <w:sz w:val="20"/>
                <w:szCs w:val="20"/>
                <w:lang w:eastAsia="es-CO"/>
              </w:rPr>
            </w:pPr>
            <w:r w:rsidRPr="00EF10BA">
              <w:rPr>
                <w:rFonts w:ascii="Century Gothic" w:eastAsia="Arial Narrow" w:hAnsi="Century Gothic" w:cs="Arial Narrow"/>
                <w:b/>
                <w:color w:val="000000"/>
                <w:sz w:val="20"/>
                <w:szCs w:val="20"/>
                <w:lang w:eastAsia="es-CO"/>
              </w:rPr>
              <w:t xml:space="preserve">Artículo </w:t>
            </w:r>
            <w:r w:rsidRPr="00EF10BA">
              <w:rPr>
                <w:rFonts w:ascii="Century Gothic" w:eastAsia="Arial Narrow" w:hAnsi="Century Gothic" w:cs="Arial Narrow"/>
                <w:b/>
                <w:strike/>
                <w:color w:val="000000"/>
                <w:sz w:val="20"/>
                <w:szCs w:val="20"/>
                <w:lang w:eastAsia="es-CO"/>
              </w:rPr>
              <w:t>17°.</w:t>
            </w:r>
            <w:r w:rsidRPr="00EF10BA">
              <w:rPr>
                <w:rFonts w:ascii="Century Gothic" w:eastAsia="Arial Narrow" w:hAnsi="Century Gothic" w:cs="Arial Narrow"/>
                <w:color w:val="000000"/>
                <w:sz w:val="20"/>
                <w:szCs w:val="20"/>
                <w:lang w:eastAsia="es-CO"/>
              </w:rPr>
              <w:t xml:space="preserve">  </w:t>
            </w:r>
            <w:r w:rsidR="00912951" w:rsidRPr="00EF10BA">
              <w:rPr>
                <w:rFonts w:ascii="Century Gothic" w:eastAsia="Arial Narrow" w:hAnsi="Century Gothic" w:cs="Arial Narrow"/>
                <w:b/>
                <w:color w:val="000000"/>
                <w:sz w:val="20"/>
                <w:szCs w:val="20"/>
                <w:u w:val="single"/>
                <w:lang w:eastAsia="es-CO"/>
              </w:rPr>
              <w:t>18°.</w:t>
            </w:r>
            <w:r w:rsidR="00912951" w:rsidRPr="00EF10BA">
              <w:rPr>
                <w:rFonts w:ascii="Century Gothic" w:eastAsia="Arial Narrow" w:hAnsi="Century Gothic" w:cs="Arial Narrow"/>
                <w:color w:val="000000"/>
                <w:sz w:val="20"/>
                <w:szCs w:val="20"/>
                <w:lang w:eastAsia="es-CO"/>
              </w:rPr>
              <w:t xml:space="preserve">  </w:t>
            </w:r>
            <w:r w:rsidRPr="00EF10BA">
              <w:rPr>
                <w:rFonts w:ascii="Century Gothic" w:eastAsia="Arial Narrow" w:hAnsi="Century Gothic" w:cs="Arial Narrow"/>
                <w:color w:val="000000"/>
                <w:sz w:val="20"/>
                <w:szCs w:val="20"/>
                <w:lang w:eastAsia="es-CO"/>
              </w:rPr>
              <w:t xml:space="preserve">Queda prohibida toda propaganda en contra de los derechos políticos y electorales de la mujer y toda apología del odio con base en el género y/o sexo, que constituya incitaciones a la violencia contra las mujeres en la vida política, o cualquier otra acción ilegal similar contra las mujeres o grupo de mujeres que participan en la vida política, por motivos de sexo y/o género. </w:t>
            </w:r>
          </w:p>
          <w:p w14:paraId="31C2FE1C" w14:textId="77777777" w:rsidR="0069646F" w:rsidRPr="00EF10BA" w:rsidRDefault="0069646F" w:rsidP="00032B0A">
            <w:pPr>
              <w:spacing w:line="276" w:lineRule="auto"/>
              <w:jc w:val="both"/>
              <w:rPr>
                <w:rFonts w:ascii="Century Gothic" w:eastAsia="Arial Narrow" w:hAnsi="Century Gothic" w:cs="Arial Narrow"/>
                <w:color w:val="000000"/>
                <w:sz w:val="20"/>
                <w:szCs w:val="20"/>
                <w:lang w:eastAsia="es-CO"/>
              </w:rPr>
            </w:pPr>
          </w:p>
          <w:p w14:paraId="209B3384" w14:textId="77777777" w:rsidR="0069646F" w:rsidRPr="00EF10BA" w:rsidRDefault="0069646F" w:rsidP="00032B0A">
            <w:pPr>
              <w:spacing w:line="276" w:lineRule="auto"/>
              <w:jc w:val="both"/>
              <w:rPr>
                <w:rFonts w:ascii="Century Gothic" w:eastAsia="Arial Narrow" w:hAnsi="Century Gothic" w:cs="Arial Narrow"/>
                <w:color w:val="000000"/>
                <w:sz w:val="20"/>
                <w:szCs w:val="20"/>
                <w:lang w:eastAsia="es-CO"/>
              </w:rPr>
            </w:pPr>
            <w:r w:rsidRPr="00EF10BA">
              <w:rPr>
                <w:rFonts w:ascii="Century Gothic" w:eastAsia="Arial Narrow" w:hAnsi="Century Gothic" w:cs="Arial Narrow"/>
                <w:color w:val="000000"/>
                <w:sz w:val="20"/>
                <w:szCs w:val="20"/>
                <w:lang w:eastAsia="es-CO"/>
              </w:rPr>
              <w:t xml:space="preserve">El Consejo Nacional Electoral, como medida cautelar de protección, podrá ordenar el retiro inmediato de la propaganda electoral divulgada por cualquier medio físico o virtual, que constituya violencia contra las mujeres en política según los términos de la presente ley, y sancionar a los responsables en virtud de la normativa aplicable. </w:t>
            </w:r>
          </w:p>
          <w:p w14:paraId="7D142365" w14:textId="77777777" w:rsidR="0069646F" w:rsidRPr="00EF10BA" w:rsidRDefault="0069646F" w:rsidP="00032B0A">
            <w:pPr>
              <w:spacing w:line="276" w:lineRule="auto"/>
              <w:jc w:val="both"/>
              <w:rPr>
                <w:rFonts w:ascii="Century Gothic" w:eastAsia="Arial Narrow" w:hAnsi="Century Gothic" w:cs="Arial Narrow"/>
                <w:color w:val="000000"/>
                <w:sz w:val="20"/>
                <w:szCs w:val="20"/>
                <w:lang w:eastAsia="es-CO"/>
              </w:rPr>
            </w:pPr>
          </w:p>
          <w:p w14:paraId="21556AE1" w14:textId="7AD52D96" w:rsidR="0069646F" w:rsidRPr="00EF10BA" w:rsidRDefault="0069646F" w:rsidP="00032B0A">
            <w:pPr>
              <w:spacing w:line="276" w:lineRule="auto"/>
              <w:jc w:val="both"/>
              <w:rPr>
                <w:rFonts w:ascii="Century Gothic" w:eastAsia="Arial Narrow" w:hAnsi="Century Gothic" w:cs="Arial Narrow"/>
                <w:color w:val="C0504D" w:themeColor="accent2"/>
                <w:sz w:val="20"/>
                <w:szCs w:val="20"/>
                <w:lang w:eastAsia="es-CO"/>
              </w:rPr>
            </w:pPr>
            <w:r w:rsidRPr="00EF10BA">
              <w:rPr>
                <w:rFonts w:ascii="Century Gothic" w:eastAsia="Arial Narrow" w:hAnsi="Century Gothic" w:cs="Arial Narrow"/>
                <w:color w:val="000000"/>
                <w:sz w:val="20"/>
                <w:szCs w:val="20"/>
                <w:lang w:eastAsia="es-CO"/>
              </w:rPr>
              <w:t xml:space="preserve">Así mismo, adoptará medidas adecuadas para promover el uso responsable y respetuoso de la comunicación, a través </w:t>
            </w:r>
            <w:r w:rsidRPr="00EF10BA">
              <w:rPr>
                <w:rFonts w:ascii="Century Gothic" w:eastAsia="Arial Narrow" w:hAnsi="Century Gothic" w:cs="Arial Narrow"/>
                <w:color w:val="000000"/>
                <w:sz w:val="20"/>
                <w:szCs w:val="20"/>
                <w:lang w:eastAsia="es-CO"/>
              </w:rPr>
              <w:lastRenderedPageBreak/>
              <w:t>de las nuevas tecnologías de información y comunicación, en relación a los derechos de las mujeres y su participación política, en los periodos legales de campaña electo</w:t>
            </w:r>
            <w:r w:rsidRPr="004E2B63">
              <w:rPr>
                <w:rFonts w:ascii="Century Gothic" w:eastAsia="Arial Narrow" w:hAnsi="Century Gothic" w:cs="Arial Narrow"/>
                <w:color w:val="000000" w:themeColor="text1"/>
                <w:sz w:val="20"/>
                <w:szCs w:val="20"/>
                <w:lang w:eastAsia="es-CO"/>
              </w:rPr>
              <w:t>ral</w:t>
            </w:r>
            <w:r w:rsidR="00A239BB" w:rsidRPr="004E2B63">
              <w:rPr>
                <w:rFonts w:ascii="Century Gothic" w:eastAsia="Arial Narrow" w:hAnsi="Century Gothic" w:cs="Arial Narrow"/>
                <w:color w:val="000000" w:themeColor="text1"/>
                <w:sz w:val="20"/>
                <w:szCs w:val="20"/>
                <w:lang w:eastAsia="es-CO"/>
              </w:rPr>
              <w:t>.</w:t>
            </w:r>
          </w:p>
        </w:tc>
        <w:tc>
          <w:tcPr>
            <w:tcW w:w="1567" w:type="pct"/>
          </w:tcPr>
          <w:p w14:paraId="64F205A4" w14:textId="42F2B34D" w:rsidR="0069646F" w:rsidRPr="00EF10BA" w:rsidRDefault="00750616" w:rsidP="00032B0A">
            <w:pPr>
              <w:spacing w:line="276" w:lineRule="auto"/>
              <w:jc w:val="both"/>
              <w:rPr>
                <w:rFonts w:ascii="Century Gothic" w:eastAsia="Arial Narrow" w:hAnsi="Century Gothic" w:cs="Arial Narrow"/>
                <w:color w:val="C0504D" w:themeColor="accent2"/>
                <w:sz w:val="20"/>
                <w:szCs w:val="20"/>
              </w:rPr>
            </w:pPr>
            <w:r w:rsidRPr="00EF10BA">
              <w:rPr>
                <w:rFonts w:ascii="Century Gothic" w:eastAsia="Arial Narrow" w:hAnsi="Century Gothic" w:cs="Arial Narrow"/>
                <w:color w:val="000000" w:themeColor="text1"/>
                <w:sz w:val="20"/>
                <w:szCs w:val="20"/>
                <w:lang w:eastAsia="es-CO"/>
              </w:rPr>
              <w:lastRenderedPageBreak/>
              <w:t>Se corrige la numeración del artículo.</w:t>
            </w:r>
            <w:r w:rsidRPr="00EF10BA">
              <w:rPr>
                <w:rFonts w:ascii="Century Gothic" w:eastAsia="Arial Narrow" w:hAnsi="Century Gothic" w:cs="Arial Narrow"/>
                <w:color w:val="C0504D" w:themeColor="accent2"/>
                <w:sz w:val="20"/>
                <w:szCs w:val="20"/>
              </w:rPr>
              <w:t xml:space="preserve"> </w:t>
            </w:r>
          </w:p>
        </w:tc>
      </w:tr>
      <w:tr w:rsidR="00D018B4" w:rsidRPr="00EF10BA" w14:paraId="0E02E8F0" w14:textId="77777777" w:rsidTr="0045014E">
        <w:trPr>
          <w:trHeight w:val="420"/>
        </w:trPr>
        <w:tc>
          <w:tcPr>
            <w:tcW w:w="1717" w:type="pct"/>
          </w:tcPr>
          <w:p w14:paraId="2662E828" w14:textId="77777777" w:rsidR="00542A47" w:rsidRPr="00EF10BA" w:rsidRDefault="00542A47" w:rsidP="00032B0A">
            <w:pPr>
              <w:spacing w:line="276" w:lineRule="auto"/>
              <w:jc w:val="center"/>
              <w:rPr>
                <w:rFonts w:ascii="Century Gothic" w:hAnsi="Century Gothic"/>
                <w:b/>
                <w:sz w:val="20"/>
                <w:szCs w:val="20"/>
              </w:rPr>
            </w:pPr>
            <w:r w:rsidRPr="00EF10BA">
              <w:rPr>
                <w:rFonts w:ascii="Century Gothic" w:hAnsi="Century Gothic"/>
                <w:b/>
                <w:sz w:val="20"/>
                <w:szCs w:val="20"/>
              </w:rPr>
              <w:t>CAPÍTULO III</w:t>
            </w:r>
          </w:p>
          <w:p w14:paraId="3B711163" w14:textId="77777777" w:rsidR="00542A47" w:rsidRPr="00EF10BA" w:rsidRDefault="00542A47" w:rsidP="00032B0A">
            <w:pPr>
              <w:spacing w:line="276" w:lineRule="auto"/>
              <w:jc w:val="center"/>
              <w:rPr>
                <w:rFonts w:ascii="Century Gothic" w:hAnsi="Century Gothic"/>
                <w:sz w:val="20"/>
                <w:szCs w:val="20"/>
              </w:rPr>
            </w:pPr>
            <w:r w:rsidRPr="00EF10BA">
              <w:rPr>
                <w:rFonts w:ascii="Century Gothic" w:hAnsi="Century Gothic"/>
                <w:sz w:val="20"/>
                <w:szCs w:val="20"/>
              </w:rPr>
              <w:t>DE LAS GARANTÍAS DE PROTECCIÓN Y REPARACIÓN</w:t>
            </w:r>
          </w:p>
          <w:p w14:paraId="7BB4C80C" w14:textId="77777777" w:rsidR="00542A47" w:rsidRPr="00EF10BA" w:rsidRDefault="00542A47" w:rsidP="00032B0A">
            <w:pPr>
              <w:spacing w:line="276" w:lineRule="auto"/>
              <w:jc w:val="center"/>
              <w:rPr>
                <w:rFonts w:ascii="Century Gothic" w:hAnsi="Century Gothic"/>
                <w:b/>
                <w:sz w:val="20"/>
                <w:szCs w:val="20"/>
              </w:rPr>
            </w:pPr>
          </w:p>
          <w:p w14:paraId="616B6054" w14:textId="77777777" w:rsidR="00542A47" w:rsidRPr="00EF10BA" w:rsidRDefault="00542A47" w:rsidP="00032B0A">
            <w:pPr>
              <w:spacing w:line="276" w:lineRule="auto"/>
              <w:jc w:val="center"/>
              <w:rPr>
                <w:rFonts w:ascii="Century Gothic" w:hAnsi="Century Gothic"/>
                <w:b/>
                <w:sz w:val="20"/>
                <w:szCs w:val="20"/>
              </w:rPr>
            </w:pPr>
            <w:r w:rsidRPr="00EF10BA">
              <w:rPr>
                <w:rFonts w:ascii="Century Gothic" w:hAnsi="Century Gothic"/>
                <w:b/>
                <w:sz w:val="20"/>
                <w:szCs w:val="20"/>
              </w:rPr>
              <w:t>Sección I</w:t>
            </w:r>
          </w:p>
          <w:p w14:paraId="6F5B6CFA" w14:textId="77777777" w:rsidR="00542A47" w:rsidRPr="00EF10BA" w:rsidRDefault="00542A47" w:rsidP="00032B0A">
            <w:pPr>
              <w:spacing w:line="276" w:lineRule="auto"/>
              <w:jc w:val="center"/>
              <w:rPr>
                <w:rFonts w:ascii="Century Gothic" w:hAnsi="Century Gothic"/>
                <w:b/>
                <w:sz w:val="20"/>
                <w:szCs w:val="20"/>
              </w:rPr>
            </w:pPr>
          </w:p>
          <w:p w14:paraId="76D0D58E" w14:textId="3B5DC776" w:rsidR="00542A47" w:rsidRPr="00EF10BA" w:rsidRDefault="00542A47" w:rsidP="00032B0A">
            <w:pPr>
              <w:spacing w:line="276" w:lineRule="auto"/>
              <w:jc w:val="center"/>
              <w:rPr>
                <w:rFonts w:ascii="Century Gothic" w:hAnsi="Century Gothic"/>
                <w:sz w:val="20"/>
                <w:szCs w:val="20"/>
              </w:rPr>
            </w:pPr>
            <w:r w:rsidRPr="00EF10BA">
              <w:rPr>
                <w:rFonts w:ascii="Century Gothic" w:hAnsi="Century Gothic"/>
                <w:sz w:val="20"/>
                <w:szCs w:val="20"/>
              </w:rPr>
              <w:t>Disposiciones Comunes</w:t>
            </w:r>
          </w:p>
          <w:p w14:paraId="17B9D701" w14:textId="77777777" w:rsidR="00750616" w:rsidRPr="00EF10BA" w:rsidRDefault="00750616" w:rsidP="00032B0A">
            <w:pPr>
              <w:spacing w:line="276" w:lineRule="auto"/>
              <w:jc w:val="center"/>
              <w:rPr>
                <w:rFonts w:ascii="Century Gothic" w:hAnsi="Century Gothic"/>
                <w:sz w:val="20"/>
                <w:szCs w:val="20"/>
              </w:rPr>
            </w:pPr>
          </w:p>
          <w:p w14:paraId="449D92D6" w14:textId="77777777" w:rsidR="00542A47" w:rsidRPr="00EF10BA" w:rsidRDefault="00542A47" w:rsidP="00032B0A">
            <w:pPr>
              <w:spacing w:before="57" w:after="57"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lang w:eastAsia="es-CO"/>
              </w:rPr>
              <w:t xml:space="preserve">Artículo 18°.  </w:t>
            </w:r>
            <w:r w:rsidRPr="00EF10BA">
              <w:rPr>
                <w:rFonts w:ascii="Century Gothic" w:eastAsia="Arial Narrow" w:hAnsi="Century Gothic" w:cs="Arial Narrow"/>
                <w:color w:val="000000"/>
                <w:sz w:val="20"/>
                <w:szCs w:val="20"/>
                <w:lang w:eastAsia="es-CO"/>
              </w:rPr>
              <w:t>Las</w:t>
            </w:r>
            <w:r w:rsidRPr="00EF10BA">
              <w:rPr>
                <w:rFonts w:ascii="Century Gothic" w:eastAsia="Arial Narrow" w:hAnsi="Century Gothic" w:cs="Arial Narrow"/>
                <w:color w:val="000000"/>
                <w:sz w:val="20"/>
                <w:szCs w:val="20"/>
              </w:rPr>
              <w:t xml:space="preserve"> mujeres víctimas de violencia en la vida política, en lo que resulte aplicable, tendrán derecho a las medidas de prevención, protección y atención consagradas en la ley 1257 de 2008 o las disposiciones que hagan sus veces. Además de ellas y cuando las autoridades competentes lo consideren necesario podrán dictar: </w:t>
            </w:r>
          </w:p>
          <w:p w14:paraId="6C16E518" w14:textId="77777777" w:rsidR="00542A47" w:rsidRPr="00EF10BA" w:rsidRDefault="00542A47" w:rsidP="00032B0A">
            <w:pPr>
              <w:spacing w:line="276" w:lineRule="auto"/>
              <w:jc w:val="both"/>
              <w:rPr>
                <w:rFonts w:ascii="Century Gothic" w:eastAsia="Arial Narrow" w:hAnsi="Century Gothic" w:cs="Arial Narrow"/>
                <w:color w:val="000000"/>
                <w:sz w:val="20"/>
                <w:szCs w:val="20"/>
              </w:rPr>
            </w:pPr>
          </w:p>
          <w:p w14:paraId="455FC341" w14:textId="77777777" w:rsidR="00542A47" w:rsidRPr="00EF10BA" w:rsidRDefault="00542A47" w:rsidP="00032B0A">
            <w:pPr>
              <w:pBdr>
                <w:top w:val="nil"/>
                <w:left w:val="nil"/>
                <w:bottom w:val="nil"/>
                <w:right w:val="nil"/>
                <w:between w:val="nil"/>
              </w:pBdr>
              <w:spacing w:before="57" w:after="160"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a.</w:t>
            </w:r>
            <w:r w:rsidRPr="00EF10BA">
              <w:rPr>
                <w:rFonts w:ascii="Century Gothic" w:eastAsia="Arial Narrow" w:hAnsi="Century Gothic" w:cs="Arial Narrow"/>
                <w:color w:val="000000"/>
                <w:sz w:val="20"/>
                <w:szCs w:val="20"/>
              </w:rPr>
              <w:t xml:space="preserve"> Medidas de restitución inmediata de los derechos limitados o menoscabados con ocasión a la conducta constitutiva de violencia contra la mujer en la vida política.</w:t>
            </w:r>
          </w:p>
          <w:p w14:paraId="05D26012" w14:textId="77777777" w:rsidR="00542A47" w:rsidRPr="00EF10BA" w:rsidRDefault="00542A47" w:rsidP="00032B0A">
            <w:pPr>
              <w:pBdr>
                <w:top w:val="nil"/>
                <w:left w:val="nil"/>
                <w:bottom w:val="nil"/>
                <w:right w:val="nil"/>
                <w:between w:val="nil"/>
              </w:pBdr>
              <w:spacing w:before="57" w:after="160"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b.</w:t>
            </w:r>
            <w:r w:rsidRPr="00EF10BA">
              <w:rPr>
                <w:rFonts w:ascii="Century Gothic" w:eastAsia="Arial Narrow" w:hAnsi="Century Gothic" w:cs="Arial Narrow"/>
                <w:color w:val="000000"/>
                <w:sz w:val="20"/>
                <w:szCs w:val="20"/>
              </w:rPr>
              <w:t xml:space="preserve"> 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w:t>
            </w:r>
            <w:r w:rsidRPr="00EF10BA">
              <w:rPr>
                <w:rFonts w:ascii="Century Gothic" w:eastAsia="Arial Narrow" w:hAnsi="Century Gothic" w:cs="Arial Narrow"/>
                <w:color w:val="000000"/>
                <w:sz w:val="20"/>
                <w:szCs w:val="20"/>
              </w:rPr>
              <w:lastRenderedPageBreak/>
              <w:t xml:space="preserve">disposiciones que hagan sus veces. </w:t>
            </w:r>
          </w:p>
          <w:p w14:paraId="72BC42A4" w14:textId="77777777" w:rsidR="00542A47" w:rsidRPr="00EF10BA" w:rsidRDefault="00542A47" w:rsidP="00032B0A">
            <w:pPr>
              <w:pBdr>
                <w:top w:val="nil"/>
                <w:left w:val="nil"/>
                <w:bottom w:val="nil"/>
                <w:right w:val="nil"/>
                <w:between w:val="nil"/>
              </w:pBdr>
              <w:spacing w:before="57" w:after="160"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c.</w:t>
            </w:r>
            <w:r w:rsidRPr="00EF10BA">
              <w:rPr>
                <w:rFonts w:ascii="Century Gothic" w:eastAsia="Arial Narrow" w:hAnsi="Century Gothic" w:cs="Arial Narrow"/>
                <w:color w:val="000000"/>
                <w:sz w:val="20"/>
                <w:szCs w:val="20"/>
              </w:rPr>
              <w:t xml:space="preserve"> La restitución inmediata en el cargo o función al que fue obligada a renunciar por motivos de violencia política.  Tratándose de miembros de corporaciones públicas procederá la restitución siempre y cuando no haya sido efectuado el </w:t>
            </w:r>
            <w:r w:rsidRPr="00EF10BA">
              <w:rPr>
                <w:rFonts w:ascii="Century Gothic" w:eastAsia="Arial Narrow" w:hAnsi="Century Gothic" w:cs="Arial Narrow"/>
                <w:sz w:val="20"/>
                <w:szCs w:val="20"/>
              </w:rPr>
              <w:t>reemplazo</w:t>
            </w:r>
            <w:r w:rsidRPr="00EF10BA">
              <w:rPr>
                <w:rFonts w:ascii="Century Gothic" w:eastAsia="Arial Narrow" w:hAnsi="Century Gothic" w:cs="Arial Narrow"/>
                <w:color w:val="000000"/>
                <w:sz w:val="20"/>
                <w:szCs w:val="20"/>
              </w:rPr>
              <w:t xml:space="preserve"> por vacancia absoluta. </w:t>
            </w:r>
          </w:p>
          <w:p w14:paraId="212140F7" w14:textId="59F3DD02" w:rsidR="00D018B4" w:rsidRPr="00EF10BA" w:rsidRDefault="00542A47" w:rsidP="00032B0A">
            <w:pPr>
              <w:spacing w:after="240" w:line="276" w:lineRule="auto"/>
              <w:jc w:val="both"/>
              <w:rPr>
                <w:rFonts w:ascii="Century Gothic" w:hAnsi="Century Gothic"/>
                <w:sz w:val="20"/>
                <w:szCs w:val="20"/>
              </w:rPr>
            </w:pPr>
            <w:r w:rsidRPr="00EF10BA">
              <w:rPr>
                <w:rFonts w:ascii="Century Gothic" w:eastAsia="Arial Narrow" w:hAnsi="Century Gothic" w:cs="Arial Narrow"/>
                <w:b/>
                <w:color w:val="000000"/>
                <w:sz w:val="20"/>
                <w:szCs w:val="20"/>
              </w:rPr>
              <w:t>d.</w:t>
            </w:r>
            <w:r w:rsidRPr="00EF10BA">
              <w:rPr>
                <w:rFonts w:ascii="Century Gothic" w:eastAsia="Arial Narrow" w:hAnsi="Century Gothic" w:cs="Arial Narrow"/>
                <w:color w:val="000000"/>
                <w:sz w:val="20"/>
                <w:szCs w:val="20"/>
              </w:rPr>
              <w:t xml:space="preserve"> Retractación o rectificación y disculpa pública de los actos constitutivos de violencia en la vida política empleando el mismo despliegue, relevancia y trascendencia que tuvo la agresión. </w:t>
            </w:r>
          </w:p>
        </w:tc>
        <w:tc>
          <w:tcPr>
            <w:tcW w:w="1716" w:type="pct"/>
          </w:tcPr>
          <w:p w14:paraId="7B72806C" w14:textId="77777777" w:rsidR="00542A47" w:rsidRPr="00EF10BA" w:rsidRDefault="00542A47" w:rsidP="00032B0A">
            <w:pPr>
              <w:spacing w:line="276" w:lineRule="auto"/>
              <w:jc w:val="center"/>
              <w:rPr>
                <w:rFonts w:ascii="Century Gothic" w:hAnsi="Century Gothic"/>
                <w:b/>
                <w:sz w:val="20"/>
                <w:szCs w:val="20"/>
              </w:rPr>
            </w:pPr>
            <w:r w:rsidRPr="00EF10BA">
              <w:rPr>
                <w:rFonts w:ascii="Century Gothic" w:hAnsi="Century Gothic"/>
                <w:b/>
                <w:sz w:val="20"/>
                <w:szCs w:val="20"/>
              </w:rPr>
              <w:lastRenderedPageBreak/>
              <w:t>CAPÍTULO III</w:t>
            </w:r>
          </w:p>
          <w:p w14:paraId="72B5A23F" w14:textId="77777777" w:rsidR="00542A47" w:rsidRPr="00EF10BA" w:rsidRDefault="00542A47" w:rsidP="00032B0A">
            <w:pPr>
              <w:spacing w:line="276" w:lineRule="auto"/>
              <w:jc w:val="center"/>
              <w:rPr>
                <w:rFonts w:ascii="Century Gothic" w:hAnsi="Century Gothic"/>
                <w:sz w:val="20"/>
                <w:szCs w:val="20"/>
              </w:rPr>
            </w:pPr>
            <w:r w:rsidRPr="00EF10BA">
              <w:rPr>
                <w:rFonts w:ascii="Century Gothic" w:hAnsi="Century Gothic"/>
                <w:sz w:val="20"/>
                <w:szCs w:val="20"/>
              </w:rPr>
              <w:t>DE LAS GARANTÍAS DE PROTECCIÓN Y REPARACIÓN</w:t>
            </w:r>
          </w:p>
          <w:p w14:paraId="3D1E4432" w14:textId="77777777" w:rsidR="00542A47" w:rsidRPr="00EF10BA" w:rsidRDefault="00542A47" w:rsidP="00032B0A">
            <w:pPr>
              <w:spacing w:line="276" w:lineRule="auto"/>
              <w:jc w:val="center"/>
              <w:rPr>
                <w:rFonts w:ascii="Century Gothic" w:hAnsi="Century Gothic"/>
                <w:b/>
                <w:sz w:val="20"/>
                <w:szCs w:val="20"/>
              </w:rPr>
            </w:pPr>
          </w:p>
          <w:p w14:paraId="4D2B0F00" w14:textId="77777777" w:rsidR="00542A47" w:rsidRPr="00EF10BA" w:rsidRDefault="00542A47" w:rsidP="00032B0A">
            <w:pPr>
              <w:spacing w:line="276" w:lineRule="auto"/>
              <w:jc w:val="center"/>
              <w:rPr>
                <w:rFonts w:ascii="Century Gothic" w:hAnsi="Century Gothic"/>
                <w:b/>
                <w:sz w:val="20"/>
                <w:szCs w:val="20"/>
              </w:rPr>
            </w:pPr>
            <w:r w:rsidRPr="00EF10BA">
              <w:rPr>
                <w:rFonts w:ascii="Century Gothic" w:hAnsi="Century Gothic"/>
                <w:b/>
                <w:sz w:val="20"/>
                <w:szCs w:val="20"/>
              </w:rPr>
              <w:t>Sección I</w:t>
            </w:r>
          </w:p>
          <w:p w14:paraId="07EB4EDE" w14:textId="77777777" w:rsidR="00542A47" w:rsidRPr="00EF10BA" w:rsidRDefault="00542A47" w:rsidP="00032B0A">
            <w:pPr>
              <w:spacing w:line="276" w:lineRule="auto"/>
              <w:jc w:val="center"/>
              <w:rPr>
                <w:rFonts w:ascii="Century Gothic" w:hAnsi="Century Gothic"/>
                <w:b/>
                <w:sz w:val="20"/>
                <w:szCs w:val="20"/>
              </w:rPr>
            </w:pPr>
          </w:p>
          <w:p w14:paraId="6E24C7BA" w14:textId="51B6D4E2" w:rsidR="00542A47" w:rsidRPr="00EF10BA" w:rsidRDefault="00542A47" w:rsidP="00032B0A">
            <w:pPr>
              <w:spacing w:line="276" w:lineRule="auto"/>
              <w:jc w:val="center"/>
              <w:rPr>
                <w:rFonts w:ascii="Century Gothic" w:hAnsi="Century Gothic"/>
                <w:sz w:val="20"/>
                <w:szCs w:val="20"/>
              </w:rPr>
            </w:pPr>
            <w:r w:rsidRPr="00EF10BA">
              <w:rPr>
                <w:rFonts w:ascii="Century Gothic" w:hAnsi="Century Gothic"/>
                <w:sz w:val="20"/>
                <w:szCs w:val="20"/>
              </w:rPr>
              <w:t>Disposiciones Comunes</w:t>
            </w:r>
          </w:p>
          <w:p w14:paraId="6E11C920" w14:textId="77777777" w:rsidR="00750616" w:rsidRPr="00EF10BA" w:rsidRDefault="00750616" w:rsidP="00032B0A">
            <w:pPr>
              <w:spacing w:line="276" w:lineRule="auto"/>
              <w:jc w:val="center"/>
              <w:rPr>
                <w:rFonts w:ascii="Century Gothic" w:hAnsi="Century Gothic"/>
                <w:sz w:val="20"/>
                <w:szCs w:val="20"/>
              </w:rPr>
            </w:pPr>
          </w:p>
          <w:p w14:paraId="140F2947" w14:textId="65CBFF8D" w:rsidR="00542A47" w:rsidRPr="00EF10BA" w:rsidRDefault="00542A47" w:rsidP="00032B0A">
            <w:pPr>
              <w:spacing w:before="57" w:after="57"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lang w:eastAsia="es-CO"/>
              </w:rPr>
              <w:t xml:space="preserve">Artículo </w:t>
            </w:r>
            <w:r w:rsidRPr="00EF10BA">
              <w:rPr>
                <w:rFonts w:ascii="Century Gothic" w:eastAsia="Arial Narrow" w:hAnsi="Century Gothic" w:cs="Arial Narrow"/>
                <w:b/>
                <w:strike/>
                <w:color w:val="000000"/>
                <w:sz w:val="20"/>
                <w:szCs w:val="20"/>
                <w:lang w:eastAsia="es-CO"/>
              </w:rPr>
              <w:t>18°.</w:t>
            </w:r>
            <w:r w:rsidRPr="00EF10BA">
              <w:rPr>
                <w:rFonts w:ascii="Century Gothic" w:eastAsia="Arial Narrow" w:hAnsi="Century Gothic" w:cs="Arial Narrow"/>
                <w:b/>
                <w:color w:val="000000"/>
                <w:sz w:val="20"/>
                <w:szCs w:val="20"/>
                <w:lang w:eastAsia="es-CO"/>
              </w:rPr>
              <w:t xml:space="preserve">  </w:t>
            </w:r>
            <w:r w:rsidRPr="00EF10BA">
              <w:rPr>
                <w:rFonts w:ascii="Century Gothic" w:eastAsia="Arial Narrow" w:hAnsi="Century Gothic" w:cs="Arial Narrow"/>
                <w:b/>
                <w:color w:val="000000"/>
                <w:sz w:val="20"/>
                <w:szCs w:val="20"/>
                <w:u w:val="single"/>
                <w:lang w:eastAsia="es-CO"/>
              </w:rPr>
              <w:t>19°.</w:t>
            </w:r>
            <w:r w:rsidRPr="00EF10BA">
              <w:rPr>
                <w:rFonts w:ascii="Century Gothic" w:eastAsia="Arial Narrow" w:hAnsi="Century Gothic" w:cs="Arial Narrow"/>
                <w:b/>
                <w:color w:val="000000"/>
                <w:sz w:val="20"/>
                <w:szCs w:val="20"/>
                <w:lang w:eastAsia="es-CO"/>
              </w:rPr>
              <w:t xml:space="preserve">  </w:t>
            </w:r>
            <w:r w:rsidRPr="00EF10BA">
              <w:rPr>
                <w:rFonts w:ascii="Century Gothic" w:eastAsia="Arial Narrow" w:hAnsi="Century Gothic" w:cs="Arial Narrow"/>
                <w:color w:val="000000"/>
                <w:sz w:val="20"/>
                <w:szCs w:val="20"/>
                <w:lang w:eastAsia="es-CO"/>
              </w:rPr>
              <w:t>Las</w:t>
            </w:r>
            <w:r w:rsidRPr="00EF10BA">
              <w:rPr>
                <w:rFonts w:ascii="Century Gothic" w:eastAsia="Arial Narrow" w:hAnsi="Century Gothic" w:cs="Arial Narrow"/>
                <w:color w:val="000000"/>
                <w:sz w:val="20"/>
                <w:szCs w:val="20"/>
              </w:rPr>
              <w:t xml:space="preserve"> mujeres víctimas de violencia en la vida política, en lo que resulte aplicable, tendrán derecho a las medidas de prevención, protección y atención consagradas en la ley 1257 de 2008 o las disposiciones que hagan sus veces. Además de ellas y cuando las autoridades competentes lo consideren necesario podrán dictar: </w:t>
            </w:r>
          </w:p>
          <w:p w14:paraId="24AF4244" w14:textId="77777777" w:rsidR="00542A47" w:rsidRPr="00EF10BA" w:rsidRDefault="00542A47" w:rsidP="00032B0A">
            <w:pPr>
              <w:spacing w:line="276" w:lineRule="auto"/>
              <w:jc w:val="both"/>
              <w:rPr>
                <w:rFonts w:ascii="Century Gothic" w:eastAsia="Arial Narrow" w:hAnsi="Century Gothic" w:cs="Arial Narrow"/>
                <w:color w:val="000000"/>
                <w:sz w:val="20"/>
                <w:szCs w:val="20"/>
              </w:rPr>
            </w:pPr>
          </w:p>
          <w:p w14:paraId="728DEA64" w14:textId="77777777" w:rsidR="00542A47" w:rsidRPr="00EF10BA" w:rsidRDefault="00542A47" w:rsidP="00032B0A">
            <w:pPr>
              <w:pBdr>
                <w:top w:val="nil"/>
                <w:left w:val="nil"/>
                <w:bottom w:val="nil"/>
                <w:right w:val="nil"/>
                <w:between w:val="nil"/>
              </w:pBdr>
              <w:spacing w:before="57" w:after="160"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a.</w:t>
            </w:r>
            <w:r w:rsidRPr="00EF10BA">
              <w:rPr>
                <w:rFonts w:ascii="Century Gothic" w:eastAsia="Arial Narrow" w:hAnsi="Century Gothic" w:cs="Arial Narrow"/>
                <w:color w:val="000000"/>
                <w:sz w:val="20"/>
                <w:szCs w:val="20"/>
              </w:rPr>
              <w:t xml:space="preserve"> Medidas de restitución inmediata de los derechos limitados o menoscabados con ocasión a la conducta constitutiva de violencia contra la mujer en la vida política.</w:t>
            </w:r>
          </w:p>
          <w:p w14:paraId="4965E74D" w14:textId="77777777" w:rsidR="00542A47" w:rsidRPr="00EF10BA" w:rsidRDefault="00542A47" w:rsidP="00032B0A">
            <w:pPr>
              <w:pBdr>
                <w:top w:val="nil"/>
                <w:left w:val="nil"/>
                <w:bottom w:val="nil"/>
                <w:right w:val="nil"/>
                <w:between w:val="nil"/>
              </w:pBdr>
              <w:spacing w:before="57" w:after="160"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b.</w:t>
            </w:r>
            <w:r w:rsidRPr="00EF10BA">
              <w:rPr>
                <w:rFonts w:ascii="Century Gothic" w:eastAsia="Arial Narrow" w:hAnsi="Century Gothic" w:cs="Arial Narrow"/>
                <w:color w:val="000000"/>
                <w:sz w:val="20"/>
                <w:szCs w:val="20"/>
              </w:rPr>
              <w:t xml:space="preserve"> 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w:t>
            </w:r>
            <w:r w:rsidRPr="00EF10BA">
              <w:rPr>
                <w:rFonts w:ascii="Century Gothic" w:eastAsia="Arial Narrow" w:hAnsi="Century Gothic" w:cs="Arial Narrow"/>
                <w:color w:val="000000"/>
                <w:sz w:val="20"/>
                <w:szCs w:val="20"/>
              </w:rPr>
              <w:lastRenderedPageBreak/>
              <w:t xml:space="preserve">disposiciones que hagan sus veces. </w:t>
            </w:r>
          </w:p>
          <w:p w14:paraId="6567613E" w14:textId="77777777" w:rsidR="00542A47" w:rsidRPr="00EF10BA" w:rsidRDefault="00542A47" w:rsidP="00032B0A">
            <w:pPr>
              <w:pBdr>
                <w:top w:val="nil"/>
                <w:left w:val="nil"/>
                <w:bottom w:val="nil"/>
                <w:right w:val="nil"/>
                <w:between w:val="nil"/>
              </w:pBdr>
              <w:spacing w:before="57" w:after="160" w:line="276" w:lineRule="auto"/>
              <w:jc w:val="both"/>
              <w:rPr>
                <w:rFonts w:ascii="Century Gothic" w:eastAsia="Arial Narrow" w:hAnsi="Century Gothic" w:cs="Arial Narrow"/>
                <w:color w:val="000000"/>
                <w:sz w:val="20"/>
                <w:szCs w:val="20"/>
              </w:rPr>
            </w:pPr>
            <w:r w:rsidRPr="00EF10BA">
              <w:rPr>
                <w:rFonts w:ascii="Century Gothic" w:eastAsia="Arial Narrow" w:hAnsi="Century Gothic" w:cs="Arial Narrow"/>
                <w:b/>
                <w:color w:val="000000"/>
                <w:sz w:val="20"/>
                <w:szCs w:val="20"/>
              </w:rPr>
              <w:t>c.</w:t>
            </w:r>
            <w:r w:rsidRPr="00EF10BA">
              <w:rPr>
                <w:rFonts w:ascii="Century Gothic" w:eastAsia="Arial Narrow" w:hAnsi="Century Gothic" w:cs="Arial Narrow"/>
                <w:color w:val="000000"/>
                <w:sz w:val="20"/>
                <w:szCs w:val="20"/>
              </w:rPr>
              <w:t xml:space="preserve"> La restitución inmediata en el cargo o función al que fue obligada a renunciar por motivos de violencia política.  Tratándose de miembros de corporaciones públicas procederá la restitución siempre y cuando no haya sido efectuado el </w:t>
            </w:r>
            <w:r w:rsidRPr="00EF10BA">
              <w:rPr>
                <w:rFonts w:ascii="Century Gothic" w:eastAsia="Arial Narrow" w:hAnsi="Century Gothic" w:cs="Arial Narrow"/>
                <w:sz w:val="20"/>
                <w:szCs w:val="20"/>
              </w:rPr>
              <w:t>reemplazo</w:t>
            </w:r>
            <w:r w:rsidRPr="00EF10BA">
              <w:rPr>
                <w:rFonts w:ascii="Century Gothic" w:eastAsia="Arial Narrow" w:hAnsi="Century Gothic" w:cs="Arial Narrow"/>
                <w:color w:val="000000"/>
                <w:sz w:val="20"/>
                <w:szCs w:val="20"/>
              </w:rPr>
              <w:t xml:space="preserve"> por vacancia absoluta. </w:t>
            </w:r>
          </w:p>
          <w:p w14:paraId="13C61688" w14:textId="67EF0D1B" w:rsidR="00D018B4" w:rsidRPr="00EF10BA" w:rsidRDefault="00542A47" w:rsidP="00032B0A">
            <w:pPr>
              <w:spacing w:after="240" w:line="276" w:lineRule="auto"/>
              <w:jc w:val="both"/>
              <w:rPr>
                <w:rFonts w:ascii="Century Gothic" w:hAnsi="Century Gothic"/>
                <w:sz w:val="20"/>
                <w:szCs w:val="20"/>
              </w:rPr>
            </w:pPr>
            <w:r w:rsidRPr="00EF10BA">
              <w:rPr>
                <w:rFonts w:ascii="Century Gothic" w:eastAsia="Arial Narrow" w:hAnsi="Century Gothic" w:cs="Arial Narrow"/>
                <w:b/>
                <w:color w:val="000000"/>
                <w:sz w:val="20"/>
                <w:szCs w:val="20"/>
              </w:rPr>
              <w:t>d.</w:t>
            </w:r>
            <w:r w:rsidRPr="00EF10BA">
              <w:rPr>
                <w:rFonts w:ascii="Century Gothic" w:eastAsia="Arial Narrow" w:hAnsi="Century Gothic" w:cs="Arial Narrow"/>
                <w:color w:val="000000"/>
                <w:sz w:val="20"/>
                <w:szCs w:val="20"/>
              </w:rPr>
              <w:t xml:space="preserve"> Retractación o rectificación y disculpa pública de los actos constitutivos de violencia en la vida política empleando el mismo despliegue, relevancia y trascendencia que tuvo la agresión. </w:t>
            </w:r>
          </w:p>
        </w:tc>
        <w:tc>
          <w:tcPr>
            <w:tcW w:w="1567" w:type="pct"/>
          </w:tcPr>
          <w:p w14:paraId="315B135F" w14:textId="69C1FA93" w:rsidR="00D018B4" w:rsidRPr="00EF10BA" w:rsidRDefault="00750616" w:rsidP="00032B0A">
            <w:pPr>
              <w:spacing w:line="276" w:lineRule="auto"/>
              <w:jc w:val="both"/>
              <w:rPr>
                <w:rFonts w:ascii="Century Gothic" w:eastAsia="Arial Narrow" w:hAnsi="Century Gothic" w:cs="Arial Narrow"/>
                <w:color w:val="C0504D" w:themeColor="accent2"/>
                <w:sz w:val="20"/>
                <w:szCs w:val="20"/>
              </w:rPr>
            </w:pPr>
            <w:r w:rsidRPr="00EF10BA">
              <w:rPr>
                <w:rFonts w:ascii="Century Gothic" w:eastAsia="Arial Narrow" w:hAnsi="Century Gothic" w:cs="Arial Narrow"/>
                <w:color w:val="000000" w:themeColor="text1"/>
                <w:sz w:val="20"/>
                <w:szCs w:val="20"/>
                <w:lang w:eastAsia="es-CO"/>
              </w:rPr>
              <w:lastRenderedPageBreak/>
              <w:t>Se corrige la numeración del artículo.</w:t>
            </w:r>
          </w:p>
        </w:tc>
      </w:tr>
      <w:tr w:rsidR="00D018B4" w:rsidRPr="00EF10BA" w14:paraId="2C5BF9F2" w14:textId="77777777" w:rsidTr="0045014E">
        <w:trPr>
          <w:trHeight w:val="420"/>
        </w:trPr>
        <w:tc>
          <w:tcPr>
            <w:tcW w:w="1717" w:type="pct"/>
          </w:tcPr>
          <w:p w14:paraId="5570DFD9" w14:textId="77777777" w:rsidR="00A341E9" w:rsidRPr="00EF10BA" w:rsidRDefault="00A341E9" w:rsidP="00032B0A">
            <w:pPr>
              <w:spacing w:line="276" w:lineRule="auto"/>
              <w:jc w:val="both"/>
              <w:rPr>
                <w:rFonts w:ascii="Century Gothic" w:hAnsi="Century Gothic"/>
                <w:sz w:val="20"/>
                <w:szCs w:val="20"/>
              </w:rPr>
            </w:pPr>
            <w:r w:rsidRPr="00EF10BA">
              <w:rPr>
                <w:rFonts w:ascii="Century Gothic" w:hAnsi="Century Gothic"/>
                <w:b/>
                <w:sz w:val="20"/>
                <w:szCs w:val="20"/>
              </w:rPr>
              <w:t xml:space="preserve">Artículo 19°. </w:t>
            </w:r>
            <w:r w:rsidRPr="00EF10BA">
              <w:rPr>
                <w:rFonts w:ascii="Century Gothic" w:hAnsi="Century Gothic"/>
                <w:sz w:val="20"/>
                <w:szCs w:val="20"/>
              </w:rPr>
              <w:t xml:space="preserve">Durante el periodo legal de campaña electoral, el Consejo Nacional Electoral protegerá de forma especial a la mujer candidata que manifieste ser víctima de violencia política, y tomará todas las medidas necesarias para que la situación de violencia cese y no perjudique las condiciones de la competencia electoral. </w:t>
            </w:r>
          </w:p>
          <w:p w14:paraId="6648736B" w14:textId="77777777" w:rsidR="00A341E9" w:rsidRPr="00EF10BA" w:rsidRDefault="00A341E9" w:rsidP="00032B0A">
            <w:pPr>
              <w:spacing w:line="276" w:lineRule="auto"/>
              <w:jc w:val="both"/>
              <w:rPr>
                <w:rFonts w:ascii="Century Gothic" w:hAnsi="Century Gothic"/>
                <w:sz w:val="20"/>
                <w:szCs w:val="20"/>
              </w:rPr>
            </w:pPr>
          </w:p>
          <w:p w14:paraId="0480BA7F" w14:textId="77777777" w:rsidR="00A341E9" w:rsidRPr="00EF10BA" w:rsidRDefault="00A341E9" w:rsidP="00032B0A">
            <w:pPr>
              <w:spacing w:line="276" w:lineRule="auto"/>
              <w:jc w:val="both"/>
              <w:rPr>
                <w:rFonts w:ascii="Century Gothic" w:hAnsi="Century Gothic"/>
                <w:sz w:val="20"/>
                <w:szCs w:val="20"/>
              </w:rPr>
            </w:pPr>
            <w:r w:rsidRPr="00EF10BA">
              <w:rPr>
                <w:rFonts w:ascii="Century Gothic" w:hAnsi="Century Gothic"/>
                <w:sz w:val="20"/>
                <w:szCs w:val="20"/>
              </w:rPr>
              <w:t xml:space="preserve">Dentro de otras medidas de protección, podrá interponer las siguientes: </w:t>
            </w:r>
          </w:p>
          <w:p w14:paraId="597F5FD2" w14:textId="77777777" w:rsidR="00A341E9" w:rsidRPr="00EF10BA" w:rsidRDefault="00A341E9" w:rsidP="00032B0A">
            <w:pPr>
              <w:spacing w:line="276" w:lineRule="auto"/>
              <w:jc w:val="both"/>
              <w:rPr>
                <w:rFonts w:ascii="Century Gothic" w:hAnsi="Century Gothic"/>
                <w:sz w:val="20"/>
                <w:szCs w:val="20"/>
              </w:rPr>
            </w:pPr>
          </w:p>
          <w:p w14:paraId="068BD249" w14:textId="77777777" w:rsidR="00A341E9" w:rsidRPr="00EF10BA" w:rsidRDefault="00A341E9" w:rsidP="00032B0A">
            <w:pPr>
              <w:spacing w:line="276" w:lineRule="auto"/>
              <w:jc w:val="both"/>
              <w:rPr>
                <w:rFonts w:ascii="Century Gothic" w:hAnsi="Century Gothic"/>
                <w:sz w:val="20"/>
                <w:szCs w:val="20"/>
              </w:rPr>
            </w:pPr>
            <w:r w:rsidRPr="00EF10BA">
              <w:rPr>
                <w:rFonts w:ascii="Century Gothic" w:hAnsi="Century Gothic"/>
                <w:b/>
                <w:sz w:val="20"/>
                <w:szCs w:val="20"/>
              </w:rPr>
              <w:t>a)</w:t>
            </w:r>
            <w:r w:rsidRPr="00EF10BA">
              <w:rPr>
                <w:rFonts w:ascii="Century Gothic" w:hAnsi="Century Gothic"/>
                <w:sz w:val="20"/>
                <w:szCs w:val="20"/>
              </w:rPr>
              <w:t xml:space="preserve"> Retirar la propaganda electoral que constituya violencia contra mujeres en política, haciendo públicas las razones. La campaña política responsable deberá financiar </w:t>
            </w:r>
            <w:r w:rsidRPr="00EF10BA">
              <w:rPr>
                <w:rFonts w:ascii="Century Gothic" w:hAnsi="Century Gothic"/>
                <w:sz w:val="20"/>
                <w:szCs w:val="20"/>
              </w:rPr>
              <w:lastRenderedPageBreak/>
              <w:t>una nueva publicidad que manifieste el respeto a los derechos políticos de las mujeres.</w:t>
            </w:r>
          </w:p>
          <w:p w14:paraId="7A31CF17" w14:textId="002388F1" w:rsidR="00D018B4" w:rsidRPr="00EF10BA" w:rsidRDefault="00A341E9" w:rsidP="00032B0A">
            <w:pPr>
              <w:spacing w:after="240" w:line="276" w:lineRule="auto"/>
              <w:jc w:val="both"/>
              <w:rPr>
                <w:rFonts w:ascii="Century Gothic" w:hAnsi="Century Gothic"/>
                <w:sz w:val="20"/>
                <w:szCs w:val="20"/>
              </w:rPr>
            </w:pPr>
            <w:r w:rsidRPr="00EF10BA">
              <w:rPr>
                <w:rFonts w:ascii="Century Gothic" w:hAnsi="Century Gothic"/>
                <w:b/>
                <w:sz w:val="20"/>
                <w:szCs w:val="20"/>
              </w:rPr>
              <w:t>b)</w:t>
            </w:r>
            <w:r w:rsidRPr="00EF10BA">
              <w:rPr>
                <w:rFonts w:ascii="Century Gothic" w:hAnsi="Century Gothic"/>
                <w:sz w:val="20"/>
                <w:szCs w:val="20"/>
              </w:rPr>
              <w:t xml:space="preserve"> Revocar la inscripción de la candidatura que incurra en actos de violencia contra mujeres en la vida política o abstenerse de declarar su elección, en los términos de la normatividad vigente. </w:t>
            </w:r>
          </w:p>
        </w:tc>
        <w:tc>
          <w:tcPr>
            <w:tcW w:w="1716" w:type="pct"/>
          </w:tcPr>
          <w:p w14:paraId="6E494589" w14:textId="21754079" w:rsidR="00A341E9" w:rsidRPr="00EF10BA" w:rsidRDefault="00A341E9" w:rsidP="00032B0A">
            <w:pPr>
              <w:spacing w:line="276" w:lineRule="auto"/>
              <w:jc w:val="both"/>
              <w:rPr>
                <w:rFonts w:ascii="Century Gothic" w:hAnsi="Century Gothic"/>
                <w:sz w:val="20"/>
                <w:szCs w:val="20"/>
              </w:rPr>
            </w:pPr>
            <w:r w:rsidRPr="00EF10BA">
              <w:rPr>
                <w:rFonts w:ascii="Century Gothic" w:hAnsi="Century Gothic"/>
                <w:b/>
                <w:sz w:val="20"/>
                <w:szCs w:val="20"/>
              </w:rPr>
              <w:lastRenderedPageBreak/>
              <w:t xml:space="preserve">Artículo </w:t>
            </w:r>
            <w:r w:rsidRPr="00EF10BA">
              <w:rPr>
                <w:rFonts w:ascii="Century Gothic" w:hAnsi="Century Gothic"/>
                <w:b/>
                <w:strike/>
                <w:sz w:val="20"/>
                <w:szCs w:val="20"/>
              </w:rPr>
              <w:t>19°.</w:t>
            </w:r>
            <w:r w:rsidRPr="00EF10BA">
              <w:rPr>
                <w:rFonts w:ascii="Century Gothic" w:hAnsi="Century Gothic"/>
                <w:b/>
                <w:sz w:val="20"/>
                <w:szCs w:val="20"/>
              </w:rPr>
              <w:t xml:space="preserve"> </w:t>
            </w:r>
            <w:r w:rsidRPr="00EF10BA">
              <w:rPr>
                <w:rFonts w:ascii="Century Gothic" w:hAnsi="Century Gothic"/>
                <w:b/>
                <w:sz w:val="20"/>
                <w:szCs w:val="20"/>
                <w:u w:val="single"/>
              </w:rPr>
              <w:t>20°.</w:t>
            </w:r>
            <w:r w:rsidRPr="00EF10BA">
              <w:rPr>
                <w:rFonts w:ascii="Century Gothic" w:hAnsi="Century Gothic"/>
                <w:b/>
                <w:sz w:val="20"/>
                <w:szCs w:val="20"/>
              </w:rPr>
              <w:t xml:space="preserve"> </w:t>
            </w:r>
            <w:r w:rsidRPr="00EF10BA">
              <w:rPr>
                <w:rFonts w:ascii="Century Gothic" w:hAnsi="Century Gothic"/>
                <w:sz w:val="20"/>
                <w:szCs w:val="20"/>
              </w:rPr>
              <w:t xml:space="preserve">Durante el periodo legal de campaña electoral, el Consejo Nacional Electoral protegerá de forma especial a la mujer candidata que manifieste ser víctima de violencia política, y tomará todas las medidas necesarias para que la situación de violencia cese y no perjudique las condiciones de la competencia electoral. </w:t>
            </w:r>
          </w:p>
          <w:p w14:paraId="0BFD9D9F" w14:textId="77777777" w:rsidR="00A341E9" w:rsidRPr="00EF10BA" w:rsidRDefault="00A341E9" w:rsidP="00032B0A">
            <w:pPr>
              <w:spacing w:line="276" w:lineRule="auto"/>
              <w:jc w:val="both"/>
              <w:rPr>
                <w:rFonts w:ascii="Century Gothic" w:hAnsi="Century Gothic"/>
                <w:sz w:val="20"/>
                <w:szCs w:val="20"/>
              </w:rPr>
            </w:pPr>
          </w:p>
          <w:p w14:paraId="1B94A093" w14:textId="77777777" w:rsidR="00A341E9" w:rsidRPr="00EF10BA" w:rsidRDefault="00A341E9" w:rsidP="00032B0A">
            <w:pPr>
              <w:spacing w:line="276" w:lineRule="auto"/>
              <w:jc w:val="both"/>
              <w:rPr>
                <w:rFonts w:ascii="Century Gothic" w:hAnsi="Century Gothic"/>
                <w:sz w:val="20"/>
                <w:szCs w:val="20"/>
              </w:rPr>
            </w:pPr>
            <w:r w:rsidRPr="00EF10BA">
              <w:rPr>
                <w:rFonts w:ascii="Century Gothic" w:hAnsi="Century Gothic"/>
                <w:sz w:val="20"/>
                <w:szCs w:val="20"/>
              </w:rPr>
              <w:t xml:space="preserve">Dentro de otras medidas de protección, podrá interponer las siguientes: </w:t>
            </w:r>
          </w:p>
          <w:p w14:paraId="2FE0E9A4" w14:textId="77777777" w:rsidR="00A341E9" w:rsidRPr="00EF10BA" w:rsidRDefault="00A341E9" w:rsidP="00032B0A">
            <w:pPr>
              <w:spacing w:line="276" w:lineRule="auto"/>
              <w:jc w:val="both"/>
              <w:rPr>
                <w:rFonts w:ascii="Century Gothic" w:hAnsi="Century Gothic"/>
                <w:sz w:val="20"/>
                <w:szCs w:val="20"/>
              </w:rPr>
            </w:pPr>
          </w:p>
          <w:p w14:paraId="627001EE" w14:textId="77777777" w:rsidR="00A341E9" w:rsidRPr="00EF10BA" w:rsidRDefault="00A341E9" w:rsidP="00032B0A">
            <w:pPr>
              <w:spacing w:line="276" w:lineRule="auto"/>
              <w:jc w:val="both"/>
              <w:rPr>
                <w:rFonts w:ascii="Century Gothic" w:hAnsi="Century Gothic"/>
                <w:sz w:val="20"/>
                <w:szCs w:val="20"/>
              </w:rPr>
            </w:pPr>
            <w:r w:rsidRPr="00EF10BA">
              <w:rPr>
                <w:rFonts w:ascii="Century Gothic" w:hAnsi="Century Gothic"/>
                <w:b/>
                <w:sz w:val="20"/>
                <w:szCs w:val="20"/>
              </w:rPr>
              <w:t>a)</w:t>
            </w:r>
            <w:r w:rsidRPr="00EF10BA">
              <w:rPr>
                <w:rFonts w:ascii="Century Gothic" w:hAnsi="Century Gothic"/>
                <w:sz w:val="20"/>
                <w:szCs w:val="20"/>
              </w:rPr>
              <w:t xml:space="preserve"> Retirar la propaganda electoral que constituya violencia contra mujeres en política, haciendo públicas las razones. La campaña política responsable deberá financiar </w:t>
            </w:r>
            <w:r w:rsidRPr="00EF10BA">
              <w:rPr>
                <w:rFonts w:ascii="Century Gothic" w:hAnsi="Century Gothic"/>
                <w:sz w:val="20"/>
                <w:szCs w:val="20"/>
              </w:rPr>
              <w:lastRenderedPageBreak/>
              <w:t>una nueva publicidad que manifieste el respeto a los derechos políticos de las mujeres.</w:t>
            </w:r>
          </w:p>
          <w:p w14:paraId="63E2B12B" w14:textId="6DBE01F0" w:rsidR="00D018B4" w:rsidRPr="00EF10BA" w:rsidRDefault="00A341E9" w:rsidP="00032B0A">
            <w:pPr>
              <w:spacing w:after="240" w:line="276" w:lineRule="auto"/>
              <w:jc w:val="both"/>
              <w:rPr>
                <w:rFonts w:ascii="Century Gothic" w:hAnsi="Century Gothic"/>
                <w:sz w:val="20"/>
                <w:szCs w:val="20"/>
              </w:rPr>
            </w:pPr>
            <w:r w:rsidRPr="00EF10BA">
              <w:rPr>
                <w:rFonts w:ascii="Century Gothic" w:hAnsi="Century Gothic"/>
                <w:b/>
                <w:sz w:val="20"/>
                <w:szCs w:val="20"/>
              </w:rPr>
              <w:t>b)</w:t>
            </w:r>
            <w:r w:rsidRPr="00EF10BA">
              <w:rPr>
                <w:rFonts w:ascii="Century Gothic" w:hAnsi="Century Gothic"/>
                <w:sz w:val="20"/>
                <w:szCs w:val="20"/>
              </w:rPr>
              <w:t xml:space="preserve"> Revocar la inscripción de la candidatura que incurra en actos de violencia contra mujeres en la vida política o abstenerse de declarar su elección, en los términos de la normatividad vigente. </w:t>
            </w:r>
          </w:p>
        </w:tc>
        <w:tc>
          <w:tcPr>
            <w:tcW w:w="1567" w:type="pct"/>
          </w:tcPr>
          <w:p w14:paraId="0AB3BCBB" w14:textId="4F7A12BC" w:rsidR="00D018B4" w:rsidRPr="00EF10BA" w:rsidRDefault="00750616" w:rsidP="00032B0A">
            <w:pPr>
              <w:spacing w:line="276" w:lineRule="auto"/>
              <w:jc w:val="both"/>
              <w:rPr>
                <w:rFonts w:ascii="Century Gothic" w:eastAsia="Arial Narrow" w:hAnsi="Century Gothic" w:cs="Arial Narrow"/>
                <w:color w:val="C0504D" w:themeColor="accent2"/>
                <w:sz w:val="20"/>
                <w:szCs w:val="20"/>
              </w:rPr>
            </w:pPr>
            <w:r w:rsidRPr="00EF10BA">
              <w:rPr>
                <w:rFonts w:ascii="Century Gothic" w:eastAsia="Arial Narrow" w:hAnsi="Century Gothic" w:cs="Arial Narrow"/>
                <w:color w:val="000000" w:themeColor="text1"/>
                <w:sz w:val="20"/>
                <w:szCs w:val="20"/>
                <w:lang w:eastAsia="es-CO"/>
              </w:rPr>
              <w:lastRenderedPageBreak/>
              <w:t>Se corrige la numeración del artículo.</w:t>
            </w:r>
          </w:p>
        </w:tc>
      </w:tr>
      <w:tr w:rsidR="00D018B4" w:rsidRPr="00EF10BA" w14:paraId="49E0BC3F" w14:textId="77777777" w:rsidTr="0045014E">
        <w:trPr>
          <w:trHeight w:val="420"/>
        </w:trPr>
        <w:tc>
          <w:tcPr>
            <w:tcW w:w="1717" w:type="pct"/>
          </w:tcPr>
          <w:p w14:paraId="234E7983" w14:textId="77777777" w:rsidR="00AB1E2F" w:rsidRPr="00EF10BA" w:rsidRDefault="00AB1E2F" w:rsidP="00032B0A">
            <w:pPr>
              <w:spacing w:line="276" w:lineRule="auto"/>
              <w:jc w:val="center"/>
              <w:rPr>
                <w:rFonts w:ascii="Century Gothic" w:hAnsi="Century Gothic"/>
                <w:b/>
                <w:sz w:val="20"/>
                <w:szCs w:val="20"/>
              </w:rPr>
            </w:pPr>
            <w:r w:rsidRPr="00EF10BA">
              <w:rPr>
                <w:rFonts w:ascii="Century Gothic" w:hAnsi="Century Gothic"/>
                <w:b/>
                <w:sz w:val="20"/>
                <w:szCs w:val="20"/>
              </w:rPr>
              <w:t>CAPÍTULO IV</w:t>
            </w:r>
          </w:p>
          <w:p w14:paraId="14985828" w14:textId="77777777" w:rsidR="00AB1E2F" w:rsidRPr="00EF10BA" w:rsidRDefault="00AB1E2F" w:rsidP="00032B0A">
            <w:pPr>
              <w:spacing w:before="57" w:after="57" w:line="276" w:lineRule="auto"/>
              <w:jc w:val="center"/>
              <w:rPr>
                <w:rFonts w:ascii="Century Gothic" w:hAnsi="Century Gothic"/>
                <w:sz w:val="20"/>
                <w:szCs w:val="20"/>
              </w:rPr>
            </w:pPr>
            <w:r w:rsidRPr="00EF10BA">
              <w:rPr>
                <w:rFonts w:ascii="Century Gothic" w:hAnsi="Century Gothic"/>
                <w:sz w:val="20"/>
                <w:szCs w:val="20"/>
              </w:rPr>
              <w:t>DE LA RESPONSABILIDAD Y LAS SANCIONES</w:t>
            </w:r>
          </w:p>
          <w:p w14:paraId="337AA789" w14:textId="77777777" w:rsidR="00AB1E2F" w:rsidRPr="00EF10BA" w:rsidRDefault="00AB1E2F" w:rsidP="00032B0A">
            <w:pPr>
              <w:spacing w:line="276" w:lineRule="auto"/>
              <w:jc w:val="center"/>
              <w:rPr>
                <w:rFonts w:ascii="Century Gothic" w:hAnsi="Century Gothic"/>
                <w:sz w:val="20"/>
                <w:szCs w:val="20"/>
              </w:rPr>
            </w:pPr>
          </w:p>
          <w:p w14:paraId="037A04AC" w14:textId="77777777" w:rsidR="00AB1E2F" w:rsidRPr="00EF10BA" w:rsidRDefault="00AB1E2F" w:rsidP="00032B0A">
            <w:pPr>
              <w:spacing w:line="276" w:lineRule="auto"/>
              <w:jc w:val="center"/>
              <w:rPr>
                <w:rFonts w:ascii="Century Gothic" w:hAnsi="Century Gothic"/>
                <w:b/>
                <w:sz w:val="20"/>
                <w:szCs w:val="20"/>
              </w:rPr>
            </w:pPr>
            <w:r w:rsidRPr="00EF10BA">
              <w:rPr>
                <w:rFonts w:ascii="Century Gothic" w:hAnsi="Century Gothic"/>
                <w:b/>
                <w:sz w:val="20"/>
                <w:szCs w:val="20"/>
              </w:rPr>
              <w:t>Sección I</w:t>
            </w:r>
          </w:p>
          <w:p w14:paraId="7B11DC0D" w14:textId="77777777" w:rsidR="00AB1E2F" w:rsidRPr="00EF10BA" w:rsidRDefault="00AB1E2F" w:rsidP="00032B0A">
            <w:pPr>
              <w:spacing w:line="276" w:lineRule="auto"/>
              <w:jc w:val="center"/>
              <w:rPr>
                <w:rFonts w:ascii="Century Gothic" w:hAnsi="Century Gothic"/>
                <w:sz w:val="20"/>
                <w:szCs w:val="20"/>
              </w:rPr>
            </w:pPr>
          </w:p>
          <w:p w14:paraId="7733C6F2" w14:textId="77777777" w:rsidR="00AB1E2F" w:rsidRPr="00EF10BA" w:rsidRDefault="00AB1E2F" w:rsidP="00032B0A">
            <w:pPr>
              <w:spacing w:line="276" w:lineRule="auto"/>
              <w:jc w:val="center"/>
              <w:rPr>
                <w:rFonts w:ascii="Century Gothic" w:hAnsi="Century Gothic"/>
                <w:sz w:val="20"/>
                <w:szCs w:val="20"/>
              </w:rPr>
            </w:pPr>
            <w:r w:rsidRPr="00EF10BA">
              <w:rPr>
                <w:rFonts w:ascii="Century Gothic" w:hAnsi="Century Gothic"/>
                <w:sz w:val="20"/>
                <w:szCs w:val="20"/>
              </w:rPr>
              <w:t>De las Faltas</w:t>
            </w:r>
          </w:p>
          <w:p w14:paraId="1864253B" w14:textId="77777777" w:rsidR="00AB1E2F" w:rsidRPr="00EF10BA" w:rsidRDefault="00AB1E2F" w:rsidP="00032B0A">
            <w:pPr>
              <w:spacing w:line="276" w:lineRule="auto"/>
              <w:jc w:val="both"/>
              <w:rPr>
                <w:rFonts w:ascii="Century Gothic" w:hAnsi="Century Gothic"/>
                <w:sz w:val="20"/>
                <w:szCs w:val="20"/>
              </w:rPr>
            </w:pPr>
          </w:p>
          <w:p w14:paraId="54F510E3" w14:textId="77777777" w:rsidR="00AB1E2F" w:rsidRPr="00EF10BA" w:rsidRDefault="00AB1E2F" w:rsidP="00032B0A">
            <w:pPr>
              <w:spacing w:line="276" w:lineRule="auto"/>
              <w:jc w:val="both"/>
              <w:rPr>
                <w:rFonts w:ascii="Century Gothic" w:hAnsi="Century Gothic"/>
                <w:sz w:val="20"/>
                <w:szCs w:val="20"/>
              </w:rPr>
            </w:pPr>
            <w:r w:rsidRPr="00EF10BA">
              <w:rPr>
                <w:rFonts w:ascii="Century Gothic" w:hAnsi="Century Gothic"/>
                <w:b/>
                <w:sz w:val="20"/>
                <w:szCs w:val="20"/>
              </w:rPr>
              <w:t>Artículo 20°.</w:t>
            </w:r>
            <w:r w:rsidRPr="00EF10BA">
              <w:rPr>
                <w:rFonts w:ascii="Century Gothic" w:hAnsi="Century Gothic"/>
                <w:sz w:val="20"/>
                <w:szCs w:val="20"/>
              </w:rPr>
              <w:t xml:space="preserve"> Las conductas constitutivas de violencia contra las mujeres en la vida política darán lugar a responsabilidad ética, electoral, disciplinaria y penal, en consonancia con la normatividad vigente.</w:t>
            </w:r>
          </w:p>
          <w:p w14:paraId="5895C71B" w14:textId="77777777" w:rsidR="00AB1E2F" w:rsidRPr="00EF10BA" w:rsidRDefault="00AB1E2F" w:rsidP="00032B0A">
            <w:pPr>
              <w:spacing w:line="276" w:lineRule="auto"/>
              <w:jc w:val="both"/>
              <w:rPr>
                <w:rFonts w:ascii="Century Gothic" w:hAnsi="Century Gothic"/>
                <w:sz w:val="20"/>
                <w:szCs w:val="20"/>
              </w:rPr>
            </w:pPr>
          </w:p>
          <w:p w14:paraId="2C58F215" w14:textId="0C46E7EE" w:rsidR="00D018B4" w:rsidRPr="00EF10BA" w:rsidRDefault="00AB1E2F" w:rsidP="00032B0A">
            <w:pPr>
              <w:spacing w:after="240" w:line="276" w:lineRule="auto"/>
              <w:jc w:val="both"/>
              <w:rPr>
                <w:rFonts w:ascii="Century Gothic" w:hAnsi="Century Gothic"/>
                <w:sz w:val="20"/>
                <w:szCs w:val="20"/>
              </w:rPr>
            </w:pPr>
            <w:r w:rsidRPr="00EF10BA">
              <w:rPr>
                <w:rFonts w:ascii="Century Gothic" w:hAnsi="Century Gothic"/>
                <w:b/>
                <w:sz w:val="20"/>
                <w:szCs w:val="20"/>
              </w:rPr>
              <w:t xml:space="preserve">Parágrafo. </w:t>
            </w:r>
            <w:r w:rsidRPr="00EF10BA">
              <w:rPr>
                <w:rFonts w:ascii="Century Gothic" w:hAnsi="Century Gothic"/>
                <w:sz w:val="20"/>
                <w:szCs w:val="20"/>
              </w:rPr>
              <w:t>La aplicación de las sanciones administrativas o disciplinarias se cumplirá sin perjuicio de la acción penal, cuando corresponda. En caso de que en el proceso interno administrativo o disciplinario, se encuentren indicios de responsabilidad penal, el hecho deberá ser remitido a la Fiscalía General de la Nación de manera inmediata.</w:t>
            </w:r>
          </w:p>
        </w:tc>
        <w:tc>
          <w:tcPr>
            <w:tcW w:w="1716" w:type="pct"/>
          </w:tcPr>
          <w:p w14:paraId="7E5F7583" w14:textId="77777777" w:rsidR="00AB1E2F" w:rsidRPr="00EF10BA" w:rsidRDefault="00AB1E2F" w:rsidP="00032B0A">
            <w:pPr>
              <w:spacing w:line="276" w:lineRule="auto"/>
              <w:jc w:val="center"/>
              <w:rPr>
                <w:rFonts w:ascii="Century Gothic" w:hAnsi="Century Gothic"/>
                <w:b/>
                <w:sz w:val="20"/>
                <w:szCs w:val="20"/>
              </w:rPr>
            </w:pPr>
            <w:r w:rsidRPr="00EF10BA">
              <w:rPr>
                <w:rFonts w:ascii="Century Gothic" w:hAnsi="Century Gothic"/>
                <w:b/>
                <w:sz w:val="20"/>
                <w:szCs w:val="20"/>
              </w:rPr>
              <w:t>CAPÍTULO IV</w:t>
            </w:r>
          </w:p>
          <w:p w14:paraId="2F2C1D40" w14:textId="77777777" w:rsidR="00AB1E2F" w:rsidRPr="00EF10BA" w:rsidRDefault="00AB1E2F" w:rsidP="00032B0A">
            <w:pPr>
              <w:spacing w:before="57" w:after="57" w:line="276" w:lineRule="auto"/>
              <w:jc w:val="center"/>
              <w:rPr>
                <w:rFonts w:ascii="Century Gothic" w:hAnsi="Century Gothic"/>
                <w:sz w:val="20"/>
                <w:szCs w:val="20"/>
              </w:rPr>
            </w:pPr>
            <w:r w:rsidRPr="00EF10BA">
              <w:rPr>
                <w:rFonts w:ascii="Century Gothic" w:hAnsi="Century Gothic"/>
                <w:sz w:val="20"/>
                <w:szCs w:val="20"/>
              </w:rPr>
              <w:t>DE LA RESPONSABILIDAD Y LAS SANCIONES</w:t>
            </w:r>
          </w:p>
          <w:p w14:paraId="4A6AE110" w14:textId="77777777" w:rsidR="00AB1E2F" w:rsidRPr="00EF10BA" w:rsidRDefault="00AB1E2F" w:rsidP="00032B0A">
            <w:pPr>
              <w:spacing w:line="276" w:lineRule="auto"/>
              <w:jc w:val="center"/>
              <w:rPr>
                <w:rFonts w:ascii="Century Gothic" w:hAnsi="Century Gothic"/>
                <w:sz w:val="20"/>
                <w:szCs w:val="20"/>
              </w:rPr>
            </w:pPr>
          </w:p>
          <w:p w14:paraId="0149013A" w14:textId="77777777" w:rsidR="00AB1E2F" w:rsidRPr="00EF10BA" w:rsidRDefault="00AB1E2F" w:rsidP="00032B0A">
            <w:pPr>
              <w:spacing w:line="276" w:lineRule="auto"/>
              <w:jc w:val="center"/>
              <w:rPr>
                <w:rFonts w:ascii="Century Gothic" w:hAnsi="Century Gothic"/>
                <w:b/>
                <w:sz w:val="20"/>
                <w:szCs w:val="20"/>
              </w:rPr>
            </w:pPr>
            <w:r w:rsidRPr="00EF10BA">
              <w:rPr>
                <w:rFonts w:ascii="Century Gothic" w:hAnsi="Century Gothic"/>
                <w:b/>
                <w:sz w:val="20"/>
                <w:szCs w:val="20"/>
              </w:rPr>
              <w:t>Sección I</w:t>
            </w:r>
          </w:p>
          <w:p w14:paraId="68C0BC73" w14:textId="77777777" w:rsidR="00AB1E2F" w:rsidRPr="00EF10BA" w:rsidRDefault="00AB1E2F" w:rsidP="00032B0A">
            <w:pPr>
              <w:spacing w:line="276" w:lineRule="auto"/>
              <w:jc w:val="center"/>
              <w:rPr>
                <w:rFonts w:ascii="Century Gothic" w:hAnsi="Century Gothic"/>
                <w:sz w:val="20"/>
                <w:szCs w:val="20"/>
              </w:rPr>
            </w:pPr>
          </w:p>
          <w:p w14:paraId="450A7254" w14:textId="77777777" w:rsidR="00AB1E2F" w:rsidRPr="00EF10BA" w:rsidRDefault="00AB1E2F" w:rsidP="00032B0A">
            <w:pPr>
              <w:spacing w:line="276" w:lineRule="auto"/>
              <w:jc w:val="center"/>
              <w:rPr>
                <w:rFonts w:ascii="Century Gothic" w:hAnsi="Century Gothic"/>
                <w:sz w:val="20"/>
                <w:szCs w:val="20"/>
              </w:rPr>
            </w:pPr>
            <w:r w:rsidRPr="00EF10BA">
              <w:rPr>
                <w:rFonts w:ascii="Century Gothic" w:hAnsi="Century Gothic"/>
                <w:sz w:val="20"/>
                <w:szCs w:val="20"/>
              </w:rPr>
              <w:t>De las Faltas</w:t>
            </w:r>
          </w:p>
          <w:p w14:paraId="3CD0CAB2" w14:textId="77777777" w:rsidR="00AB1E2F" w:rsidRPr="00EF10BA" w:rsidRDefault="00AB1E2F" w:rsidP="00032B0A">
            <w:pPr>
              <w:spacing w:line="276" w:lineRule="auto"/>
              <w:jc w:val="both"/>
              <w:rPr>
                <w:rFonts w:ascii="Century Gothic" w:hAnsi="Century Gothic"/>
                <w:sz w:val="20"/>
                <w:szCs w:val="20"/>
              </w:rPr>
            </w:pPr>
          </w:p>
          <w:p w14:paraId="30FCE1C3" w14:textId="770FFB25" w:rsidR="00AB1E2F" w:rsidRPr="00EF10BA" w:rsidRDefault="00AB1E2F" w:rsidP="00032B0A">
            <w:pPr>
              <w:spacing w:line="276" w:lineRule="auto"/>
              <w:jc w:val="both"/>
              <w:rPr>
                <w:rFonts w:ascii="Century Gothic" w:hAnsi="Century Gothic"/>
                <w:sz w:val="20"/>
                <w:szCs w:val="20"/>
              </w:rPr>
            </w:pPr>
            <w:r w:rsidRPr="00EF10BA">
              <w:rPr>
                <w:rFonts w:ascii="Century Gothic" w:hAnsi="Century Gothic"/>
                <w:b/>
                <w:sz w:val="20"/>
                <w:szCs w:val="20"/>
              </w:rPr>
              <w:t xml:space="preserve">Artículo </w:t>
            </w:r>
            <w:r w:rsidRPr="00EF10BA">
              <w:rPr>
                <w:rFonts w:ascii="Century Gothic" w:hAnsi="Century Gothic"/>
                <w:b/>
                <w:strike/>
                <w:sz w:val="20"/>
                <w:szCs w:val="20"/>
              </w:rPr>
              <w:t>20°.</w:t>
            </w:r>
            <w:r w:rsidRPr="00EF10BA">
              <w:rPr>
                <w:rFonts w:ascii="Century Gothic" w:hAnsi="Century Gothic"/>
                <w:sz w:val="20"/>
                <w:szCs w:val="20"/>
              </w:rPr>
              <w:t xml:space="preserve">  </w:t>
            </w:r>
            <w:r w:rsidRPr="00EF10BA">
              <w:rPr>
                <w:rFonts w:ascii="Century Gothic" w:hAnsi="Century Gothic"/>
                <w:b/>
                <w:sz w:val="20"/>
                <w:szCs w:val="20"/>
                <w:u w:val="single"/>
              </w:rPr>
              <w:t>21°.</w:t>
            </w:r>
            <w:r w:rsidRPr="00EF10BA">
              <w:rPr>
                <w:rFonts w:ascii="Century Gothic" w:hAnsi="Century Gothic"/>
                <w:sz w:val="20"/>
                <w:szCs w:val="20"/>
              </w:rPr>
              <w:t xml:space="preserve"> Las conductas constitutivas de violencia contra las mujeres en la vida política darán lugar a responsabilidad ética, electoral, disciplinaria y penal, en consonancia con la normatividad vigente.</w:t>
            </w:r>
          </w:p>
          <w:p w14:paraId="706DBA2C" w14:textId="77777777" w:rsidR="00AB1E2F" w:rsidRPr="00EF10BA" w:rsidRDefault="00AB1E2F" w:rsidP="00032B0A">
            <w:pPr>
              <w:spacing w:line="276" w:lineRule="auto"/>
              <w:jc w:val="both"/>
              <w:rPr>
                <w:rFonts w:ascii="Century Gothic" w:hAnsi="Century Gothic"/>
                <w:sz w:val="20"/>
                <w:szCs w:val="20"/>
              </w:rPr>
            </w:pPr>
          </w:p>
          <w:p w14:paraId="6B4BE69E" w14:textId="6F28FBC2" w:rsidR="00D018B4" w:rsidRPr="00EF10BA" w:rsidRDefault="00AB1E2F" w:rsidP="00032B0A">
            <w:pPr>
              <w:spacing w:after="240" w:line="276" w:lineRule="auto"/>
              <w:jc w:val="both"/>
              <w:rPr>
                <w:rFonts w:ascii="Century Gothic" w:hAnsi="Century Gothic"/>
                <w:sz w:val="20"/>
                <w:szCs w:val="20"/>
              </w:rPr>
            </w:pPr>
            <w:r w:rsidRPr="00EF10BA">
              <w:rPr>
                <w:rFonts w:ascii="Century Gothic" w:hAnsi="Century Gothic"/>
                <w:b/>
                <w:sz w:val="20"/>
                <w:szCs w:val="20"/>
              </w:rPr>
              <w:t xml:space="preserve">Parágrafo. </w:t>
            </w:r>
            <w:r w:rsidRPr="00EF10BA">
              <w:rPr>
                <w:rFonts w:ascii="Century Gothic" w:hAnsi="Century Gothic"/>
                <w:sz w:val="20"/>
                <w:szCs w:val="20"/>
              </w:rPr>
              <w:t>La aplicación de las sanciones administrativas o disciplinarias se cumplirá sin perjuicio de la acción penal, cuando corresponda. En caso de que en el proceso interno administrativo o disciplinario, se encuentren indicios de responsabilidad penal, el hecho deberá ser remitido a la Fiscalía General de la Nación de manera inmediata.</w:t>
            </w:r>
          </w:p>
        </w:tc>
        <w:tc>
          <w:tcPr>
            <w:tcW w:w="1567" w:type="pct"/>
          </w:tcPr>
          <w:p w14:paraId="59DB372E" w14:textId="192D9A2E" w:rsidR="00D018B4" w:rsidRPr="00EF10BA" w:rsidRDefault="00750616" w:rsidP="00032B0A">
            <w:pPr>
              <w:spacing w:line="276" w:lineRule="auto"/>
              <w:jc w:val="both"/>
              <w:rPr>
                <w:rFonts w:ascii="Century Gothic" w:eastAsia="Arial Narrow" w:hAnsi="Century Gothic" w:cs="Arial Narrow"/>
                <w:color w:val="C0504D" w:themeColor="accent2"/>
                <w:sz w:val="20"/>
                <w:szCs w:val="20"/>
              </w:rPr>
            </w:pPr>
            <w:r w:rsidRPr="00EF10BA">
              <w:rPr>
                <w:rFonts w:ascii="Century Gothic" w:eastAsia="Arial Narrow" w:hAnsi="Century Gothic" w:cs="Arial Narrow"/>
                <w:color w:val="000000" w:themeColor="text1"/>
                <w:sz w:val="20"/>
                <w:szCs w:val="20"/>
                <w:lang w:eastAsia="es-CO"/>
              </w:rPr>
              <w:t>Se corrige la numeración del artículo.</w:t>
            </w:r>
          </w:p>
        </w:tc>
      </w:tr>
      <w:tr w:rsidR="00AB1E2F" w:rsidRPr="00EF10BA" w14:paraId="6FC88858" w14:textId="77777777" w:rsidTr="0045014E">
        <w:trPr>
          <w:trHeight w:val="420"/>
        </w:trPr>
        <w:tc>
          <w:tcPr>
            <w:tcW w:w="1717" w:type="pct"/>
          </w:tcPr>
          <w:p w14:paraId="7353DE2B" w14:textId="065DD8F7" w:rsidR="00AB1E2F" w:rsidRPr="00EF10BA" w:rsidRDefault="00FC332F" w:rsidP="00032B0A">
            <w:pPr>
              <w:spacing w:line="276" w:lineRule="auto"/>
              <w:jc w:val="both"/>
              <w:rPr>
                <w:rFonts w:ascii="Century Gothic" w:hAnsi="Century Gothic"/>
                <w:color w:val="000000" w:themeColor="text1"/>
                <w:sz w:val="20"/>
                <w:szCs w:val="20"/>
              </w:rPr>
            </w:pPr>
            <w:r w:rsidRPr="00EF10BA">
              <w:rPr>
                <w:rFonts w:ascii="Century Gothic" w:hAnsi="Century Gothic"/>
                <w:b/>
                <w:sz w:val="20"/>
                <w:szCs w:val="20"/>
              </w:rPr>
              <w:t>Artículo 21°.</w:t>
            </w:r>
            <w:r w:rsidRPr="00EF10BA">
              <w:rPr>
                <w:rFonts w:ascii="Century Gothic" w:hAnsi="Century Gothic"/>
                <w:sz w:val="20"/>
                <w:szCs w:val="20"/>
              </w:rPr>
              <w:t xml:space="preserve"> </w:t>
            </w:r>
            <w:r w:rsidRPr="00EF10BA">
              <w:rPr>
                <w:rFonts w:ascii="Century Gothic" w:hAnsi="Century Gothic"/>
                <w:color w:val="000000" w:themeColor="text1"/>
                <w:sz w:val="20"/>
                <w:szCs w:val="20"/>
              </w:rPr>
              <w:t xml:space="preserve">En todos los casos en que se tenga conocimiento </w:t>
            </w:r>
            <w:r w:rsidRPr="00EF10BA">
              <w:rPr>
                <w:rFonts w:ascii="Century Gothic" w:hAnsi="Century Gothic"/>
                <w:color w:val="000000" w:themeColor="text1"/>
                <w:sz w:val="20"/>
                <w:szCs w:val="20"/>
              </w:rPr>
              <w:lastRenderedPageBreak/>
              <w:t>de la comisión de conductas que afectan el goce y ejercicio de los derechos políticos de las mujeres y que pueden constituir violencia contra ellas, las autoridades electorales, entes de control y judicialización y los partidos y movimientos políticos, deberán actuar para prevenir, investigar y sancionar, conforme al principio de debida diligencia consagrado en el artículo </w:t>
            </w:r>
            <w:hyperlink r:id="rId20" w:anchor="7" w:history="1">
              <w:r w:rsidRPr="00EF10BA">
                <w:rPr>
                  <w:rFonts w:ascii="Century Gothic" w:hAnsi="Century Gothic"/>
                  <w:color w:val="000000" w:themeColor="text1"/>
                  <w:sz w:val="20"/>
                  <w:szCs w:val="20"/>
                </w:rPr>
                <w:t>7</w:t>
              </w:r>
            </w:hyperlink>
            <w:r w:rsidRPr="00EF10BA">
              <w:rPr>
                <w:rFonts w:ascii="Century Gothic" w:hAnsi="Century Gothic"/>
                <w:color w:val="000000" w:themeColor="text1"/>
                <w:sz w:val="20"/>
                <w:szCs w:val="20"/>
              </w:rPr>
              <w:t>o literal b) de la Convención de Belém do Pará, ratificada por el Estado colombiano mediante la Ley </w:t>
            </w:r>
            <w:hyperlink r:id="rId21" w:anchor="Inicio" w:history="1">
              <w:r w:rsidRPr="00EF10BA">
                <w:rPr>
                  <w:rFonts w:ascii="Century Gothic" w:hAnsi="Century Gothic"/>
                  <w:color w:val="000000" w:themeColor="text1"/>
                  <w:sz w:val="20"/>
                  <w:szCs w:val="20"/>
                </w:rPr>
                <w:t>248</w:t>
              </w:r>
            </w:hyperlink>
            <w:r w:rsidRPr="00EF10BA">
              <w:rPr>
                <w:rFonts w:ascii="Century Gothic" w:hAnsi="Century Gothic"/>
                <w:color w:val="000000" w:themeColor="text1"/>
                <w:sz w:val="20"/>
                <w:szCs w:val="20"/>
              </w:rPr>
              <w:t> de 1995.</w:t>
            </w:r>
          </w:p>
        </w:tc>
        <w:tc>
          <w:tcPr>
            <w:tcW w:w="1716" w:type="pct"/>
          </w:tcPr>
          <w:p w14:paraId="737F1BF1" w14:textId="3FEEDE60" w:rsidR="00AB1E2F" w:rsidRPr="00EF10BA" w:rsidRDefault="00FC332F" w:rsidP="00032B0A">
            <w:pPr>
              <w:spacing w:line="276" w:lineRule="auto"/>
              <w:jc w:val="both"/>
              <w:rPr>
                <w:rFonts w:ascii="Century Gothic" w:hAnsi="Century Gothic"/>
                <w:color w:val="000000" w:themeColor="text1"/>
                <w:sz w:val="20"/>
                <w:szCs w:val="20"/>
              </w:rPr>
            </w:pPr>
            <w:r w:rsidRPr="00EF10BA">
              <w:rPr>
                <w:rFonts w:ascii="Century Gothic" w:hAnsi="Century Gothic"/>
                <w:b/>
                <w:sz w:val="20"/>
                <w:szCs w:val="20"/>
              </w:rPr>
              <w:lastRenderedPageBreak/>
              <w:t xml:space="preserve">Artículo </w:t>
            </w:r>
            <w:r w:rsidRPr="00EF10BA">
              <w:rPr>
                <w:rFonts w:ascii="Century Gothic" w:hAnsi="Century Gothic"/>
                <w:b/>
                <w:strike/>
                <w:sz w:val="20"/>
                <w:szCs w:val="20"/>
              </w:rPr>
              <w:t>21°.</w:t>
            </w:r>
            <w:r w:rsidRPr="00EF10BA">
              <w:rPr>
                <w:rFonts w:ascii="Century Gothic" w:hAnsi="Century Gothic"/>
                <w:sz w:val="20"/>
                <w:szCs w:val="20"/>
              </w:rPr>
              <w:t xml:space="preserve"> </w:t>
            </w:r>
            <w:r w:rsidRPr="00EF10BA">
              <w:rPr>
                <w:rFonts w:ascii="Century Gothic" w:hAnsi="Century Gothic"/>
                <w:b/>
                <w:sz w:val="20"/>
                <w:szCs w:val="20"/>
                <w:u w:val="single"/>
              </w:rPr>
              <w:t>22°.</w:t>
            </w:r>
            <w:r w:rsidRPr="00EF10BA">
              <w:rPr>
                <w:rFonts w:ascii="Century Gothic" w:hAnsi="Century Gothic"/>
                <w:sz w:val="20"/>
                <w:szCs w:val="20"/>
              </w:rPr>
              <w:t xml:space="preserve"> </w:t>
            </w:r>
            <w:r w:rsidRPr="00EF10BA">
              <w:rPr>
                <w:rFonts w:ascii="Century Gothic" w:hAnsi="Century Gothic"/>
                <w:color w:val="000000" w:themeColor="text1"/>
                <w:sz w:val="20"/>
                <w:szCs w:val="20"/>
              </w:rPr>
              <w:t xml:space="preserve">En todos los casos en que se tenga </w:t>
            </w:r>
            <w:r w:rsidRPr="00EF10BA">
              <w:rPr>
                <w:rFonts w:ascii="Century Gothic" w:hAnsi="Century Gothic"/>
                <w:color w:val="000000" w:themeColor="text1"/>
                <w:sz w:val="20"/>
                <w:szCs w:val="20"/>
              </w:rPr>
              <w:lastRenderedPageBreak/>
              <w:t>conocimiento de la comisión de conductas que afectan el goce y ejercicio de los derechos políticos de las mujeres y que pueden constituir violencia contra ellas, las autoridades electorales, entes de control y judicialización y los partidos y movimientos políticos, deberán actuar para prevenir, investigar y sancionar, conforme al principio de debida diligencia consagrado en el artículo </w:t>
            </w:r>
            <w:hyperlink r:id="rId22" w:anchor="7" w:history="1">
              <w:r w:rsidRPr="00EF10BA">
                <w:rPr>
                  <w:rFonts w:ascii="Century Gothic" w:hAnsi="Century Gothic"/>
                  <w:color w:val="000000" w:themeColor="text1"/>
                  <w:sz w:val="20"/>
                  <w:szCs w:val="20"/>
                </w:rPr>
                <w:t>7</w:t>
              </w:r>
            </w:hyperlink>
            <w:r w:rsidRPr="00EF10BA">
              <w:rPr>
                <w:rFonts w:ascii="Century Gothic" w:hAnsi="Century Gothic"/>
                <w:color w:val="000000" w:themeColor="text1"/>
                <w:sz w:val="20"/>
                <w:szCs w:val="20"/>
              </w:rPr>
              <w:t>o literal b) de la Convención de Belém do Pará, ratificada por el Estado colombiano mediante la Ley </w:t>
            </w:r>
            <w:hyperlink r:id="rId23" w:anchor="Inicio" w:history="1">
              <w:r w:rsidRPr="00EF10BA">
                <w:rPr>
                  <w:rFonts w:ascii="Century Gothic" w:hAnsi="Century Gothic"/>
                  <w:color w:val="000000" w:themeColor="text1"/>
                  <w:sz w:val="20"/>
                  <w:szCs w:val="20"/>
                </w:rPr>
                <w:t>248</w:t>
              </w:r>
            </w:hyperlink>
            <w:r w:rsidRPr="00EF10BA">
              <w:rPr>
                <w:rFonts w:ascii="Century Gothic" w:hAnsi="Century Gothic"/>
                <w:color w:val="000000" w:themeColor="text1"/>
                <w:sz w:val="20"/>
                <w:szCs w:val="20"/>
              </w:rPr>
              <w:t> de 1995.</w:t>
            </w:r>
          </w:p>
        </w:tc>
        <w:tc>
          <w:tcPr>
            <w:tcW w:w="1567" w:type="pct"/>
          </w:tcPr>
          <w:p w14:paraId="6E5FE45C" w14:textId="05808F10" w:rsidR="00AB1E2F" w:rsidRPr="00EF10BA" w:rsidRDefault="00750616" w:rsidP="00032B0A">
            <w:pPr>
              <w:spacing w:line="276" w:lineRule="auto"/>
              <w:jc w:val="both"/>
              <w:rPr>
                <w:rFonts w:ascii="Century Gothic" w:eastAsia="Arial Narrow" w:hAnsi="Century Gothic" w:cs="Arial Narrow"/>
                <w:color w:val="C0504D" w:themeColor="accent2"/>
                <w:sz w:val="20"/>
                <w:szCs w:val="20"/>
              </w:rPr>
            </w:pPr>
            <w:r w:rsidRPr="00EF10BA">
              <w:rPr>
                <w:rFonts w:ascii="Century Gothic" w:eastAsia="Arial Narrow" w:hAnsi="Century Gothic" w:cs="Arial Narrow"/>
                <w:color w:val="000000" w:themeColor="text1"/>
                <w:sz w:val="20"/>
                <w:szCs w:val="20"/>
                <w:lang w:eastAsia="es-CO"/>
              </w:rPr>
              <w:lastRenderedPageBreak/>
              <w:t>Se corrige la numeración del artículo.</w:t>
            </w:r>
          </w:p>
        </w:tc>
      </w:tr>
      <w:tr w:rsidR="000D5211" w:rsidRPr="00EF10BA" w14:paraId="16D2CE83" w14:textId="77777777" w:rsidTr="0045014E">
        <w:trPr>
          <w:trHeight w:val="420"/>
        </w:trPr>
        <w:tc>
          <w:tcPr>
            <w:tcW w:w="1717" w:type="pct"/>
          </w:tcPr>
          <w:p w14:paraId="543A967D" w14:textId="19688665" w:rsidR="00227734" w:rsidRPr="00EF10BA" w:rsidRDefault="00227734" w:rsidP="00032B0A">
            <w:pPr>
              <w:spacing w:line="276" w:lineRule="auto"/>
              <w:jc w:val="both"/>
              <w:rPr>
                <w:rFonts w:ascii="Century Gothic" w:hAnsi="Century Gothic"/>
                <w:color w:val="000000" w:themeColor="text1"/>
                <w:sz w:val="20"/>
                <w:szCs w:val="20"/>
              </w:rPr>
            </w:pPr>
            <w:r w:rsidRPr="00EF10BA">
              <w:rPr>
                <w:rFonts w:ascii="Century Gothic" w:hAnsi="Century Gothic"/>
                <w:b/>
                <w:sz w:val="20"/>
                <w:szCs w:val="20"/>
              </w:rPr>
              <w:t xml:space="preserve">Artículo </w:t>
            </w:r>
            <w:r w:rsidR="00FC332F" w:rsidRPr="00EF10BA">
              <w:rPr>
                <w:rFonts w:ascii="Century Gothic" w:hAnsi="Century Gothic"/>
                <w:b/>
                <w:sz w:val="20"/>
                <w:szCs w:val="20"/>
              </w:rPr>
              <w:t>22°.</w:t>
            </w:r>
            <w:r w:rsidR="00FC332F" w:rsidRPr="00EF10BA">
              <w:rPr>
                <w:rFonts w:ascii="Century Gothic" w:hAnsi="Century Gothic"/>
                <w:sz w:val="20"/>
                <w:szCs w:val="20"/>
              </w:rPr>
              <w:t xml:space="preserve"> </w:t>
            </w:r>
            <w:r w:rsidRPr="00EF10BA">
              <w:rPr>
                <w:rFonts w:ascii="Century Gothic" w:hAnsi="Century Gothic"/>
                <w:sz w:val="20"/>
                <w:szCs w:val="20"/>
              </w:rPr>
              <w:t xml:space="preserve">Adiciónese el artículo 48A a la ley 734 de 2002 Código Disciplinario Único, el cual quedará así: </w:t>
            </w:r>
          </w:p>
          <w:p w14:paraId="66AC1100" w14:textId="77777777" w:rsidR="00227734" w:rsidRPr="00EF10BA" w:rsidRDefault="00227734" w:rsidP="00032B0A">
            <w:pPr>
              <w:spacing w:line="276" w:lineRule="auto"/>
              <w:jc w:val="both"/>
              <w:rPr>
                <w:rFonts w:ascii="Century Gothic" w:hAnsi="Century Gothic"/>
                <w:sz w:val="20"/>
                <w:szCs w:val="20"/>
              </w:rPr>
            </w:pPr>
          </w:p>
          <w:p w14:paraId="721513CD" w14:textId="77777777" w:rsidR="00227734" w:rsidRPr="00EF10BA" w:rsidRDefault="00227734" w:rsidP="00032B0A">
            <w:pPr>
              <w:spacing w:line="276" w:lineRule="auto"/>
              <w:jc w:val="both"/>
              <w:rPr>
                <w:rFonts w:ascii="Century Gothic" w:hAnsi="Century Gothic"/>
                <w:sz w:val="20"/>
                <w:szCs w:val="20"/>
              </w:rPr>
            </w:pPr>
            <w:r w:rsidRPr="00EF10BA">
              <w:rPr>
                <w:rFonts w:ascii="Century Gothic" w:hAnsi="Century Gothic"/>
                <w:b/>
                <w:sz w:val="20"/>
                <w:szCs w:val="20"/>
              </w:rPr>
              <w:t>Artículo 48A°.</w:t>
            </w:r>
            <w:r w:rsidRPr="00EF10BA">
              <w:rPr>
                <w:rFonts w:ascii="Century Gothic" w:hAnsi="Century Gothic"/>
                <w:sz w:val="20"/>
                <w:szCs w:val="20"/>
              </w:rPr>
              <w:t xml:space="preserve"> Las conductas constitutivas de violencia contra las mujeres en la vida política establecidas en los literales a, b, c, d, f, g, h, j, k, n, ñ, o, p, r, s, t, u, w, x, y del articulo 5 de la presente ley, darán lugar a una falta gravísima. Las restantes manifestaciones se considerarán faltas graves. </w:t>
            </w:r>
          </w:p>
          <w:p w14:paraId="2DA58168" w14:textId="77777777" w:rsidR="00227734" w:rsidRPr="00EF10BA" w:rsidRDefault="00227734" w:rsidP="00032B0A">
            <w:pPr>
              <w:spacing w:line="276" w:lineRule="auto"/>
              <w:jc w:val="both"/>
              <w:rPr>
                <w:rFonts w:ascii="Century Gothic" w:hAnsi="Century Gothic"/>
                <w:sz w:val="20"/>
                <w:szCs w:val="20"/>
              </w:rPr>
            </w:pPr>
          </w:p>
          <w:p w14:paraId="416235D8" w14:textId="77777777" w:rsidR="00227734" w:rsidRPr="00EF10BA" w:rsidRDefault="00227734" w:rsidP="00032B0A">
            <w:pPr>
              <w:spacing w:line="276" w:lineRule="auto"/>
              <w:jc w:val="both"/>
              <w:rPr>
                <w:rFonts w:ascii="Century Gothic" w:hAnsi="Century Gothic"/>
                <w:sz w:val="20"/>
                <w:szCs w:val="20"/>
              </w:rPr>
            </w:pPr>
            <w:r w:rsidRPr="00EF10BA">
              <w:rPr>
                <w:rFonts w:ascii="Century Gothic" w:hAnsi="Century Gothic"/>
                <w:sz w:val="20"/>
                <w:szCs w:val="20"/>
              </w:rPr>
              <w:t xml:space="preserve">Respecto de estas faltas, además de los criterios para la graduación y la sanción consagrados para los servidores públicos se tendrá en cuenta, que se cometa la conducta en período de campaña electoral y con motivo u ocasión de ella o se </w:t>
            </w:r>
            <w:r w:rsidRPr="00EF10BA">
              <w:rPr>
                <w:rFonts w:ascii="Century Gothic" w:hAnsi="Century Gothic"/>
                <w:sz w:val="20"/>
                <w:szCs w:val="20"/>
              </w:rPr>
              <w:lastRenderedPageBreak/>
              <w:t>limiten o restrinjan el ejercicio de las atribuciones inherentes al cargo o su función del poder público de la víctima.</w:t>
            </w:r>
          </w:p>
          <w:p w14:paraId="6FB868BF" w14:textId="77777777" w:rsidR="00227734" w:rsidRPr="00EF10BA" w:rsidRDefault="00227734" w:rsidP="00032B0A">
            <w:pPr>
              <w:spacing w:line="276" w:lineRule="auto"/>
              <w:jc w:val="both"/>
              <w:rPr>
                <w:rFonts w:ascii="Century Gothic" w:hAnsi="Century Gothic"/>
                <w:sz w:val="20"/>
                <w:szCs w:val="20"/>
              </w:rPr>
            </w:pPr>
          </w:p>
          <w:p w14:paraId="0A9A9E76" w14:textId="1962B524" w:rsidR="000D5211" w:rsidRPr="00EF10BA" w:rsidRDefault="00227734" w:rsidP="00032B0A">
            <w:pPr>
              <w:spacing w:after="240" w:line="276" w:lineRule="auto"/>
              <w:jc w:val="both"/>
              <w:rPr>
                <w:rFonts w:ascii="Century Gothic" w:hAnsi="Century Gothic"/>
                <w:sz w:val="20"/>
                <w:szCs w:val="20"/>
              </w:rPr>
            </w:pPr>
            <w:r w:rsidRPr="00EF10BA">
              <w:rPr>
                <w:rFonts w:ascii="Century Gothic" w:hAnsi="Century Gothic"/>
                <w:b/>
                <w:sz w:val="20"/>
                <w:szCs w:val="20"/>
              </w:rPr>
              <w:t>Parágrafo transitorio.</w:t>
            </w:r>
            <w:r w:rsidRPr="00EF10BA">
              <w:rPr>
                <w:rFonts w:ascii="Century Gothic" w:hAnsi="Century Gothic"/>
                <w:sz w:val="20"/>
                <w:szCs w:val="20"/>
              </w:rPr>
              <w:t xml:space="preserve"> Una vez entre en vigencia la Ley 1952 del 2019, esta disposición quedará excluida de las derogatorias.</w:t>
            </w:r>
          </w:p>
        </w:tc>
        <w:tc>
          <w:tcPr>
            <w:tcW w:w="1716" w:type="pct"/>
          </w:tcPr>
          <w:p w14:paraId="7ACBF533" w14:textId="2FABF6DC" w:rsidR="00227734" w:rsidRPr="00EF10BA" w:rsidRDefault="00227734" w:rsidP="00032B0A">
            <w:pPr>
              <w:spacing w:line="276" w:lineRule="auto"/>
              <w:jc w:val="both"/>
              <w:rPr>
                <w:rFonts w:ascii="Century Gothic" w:hAnsi="Century Gothic"/>
                <w:color w:val="000000" w:themeColor="text1"/>
                <w:sz w:val="20"/>
                <w:szCs w:val="20"/>
              </w:rPr>
            </w:pPr>
            <w:r w:rsidRPr="00EF10BA">
              <w:rPr>
                <w:rFonts w:ascii="Century Gothic" w:hAnsi="Century Gothic"/>
                <w:b/>
                <w:sz w:val="20"/>
                <w:szCs w:val="20"/>
              </w:rPr>
              <w:lastRenderedPageBreak/>
              <w:t xml:space="preserve">Artículo </w:t>
            </w:r>
            <w:r w:rsidRPr="00EF10BA">
              <w:rPr>
                <w:rFonts w:ascii="Century Gothic" w:hAnsi="Century Gothic"/>
                <w:b/>
                <w:strike/>
                <w:sz w:val="20"/>
                <w:szCs w:val="20"/>
              </w:rPr>
              <w:t>22°.</w:t>
            </w:r>
            <w:r w:rsidRPr="00EF10BA">
              <w:rPr>
                <w:rFonts w:ascii="Century Gothic" w:hAnsi="Century Gothic"/>
                <w:sz w:val="20"/>
                <w:szCs w:val="20"/>
              </w:rPr>
              <w:t xml:space="preserve"> </w:t>
            </w:r>
            <w:r w:rsidR="00FC332F" w:rsidRPr="00EF10BA">
              <w:rPr>
                <w:rFonts w:ascii="Century Gothic" w:hAnsi="Century Gothic"/>
                <w:b/>
                <w:sz w:val="20"/>
                <w:szCs w:val="20"/>
                <w:u w:val="single"/>
              </w:rPr>
              <w:t>23°.</w:t>
            </w:r>
            <w:r w:rsidR="00FC332F" w:rsidRPr="00EF10BA">
              <w:rPr>
                <w:rFonts w:ascii="Century Gothic" w:hAnsi="Century Gothic"/>
                <w:sz w:val="20"/>
                <w:szCs w:val="20"/>
              </w:rPr>
              <w:t xml:space="preserve"> </w:t>
            </w:r>
            <w:r w:rsidRPr="00EF10BA">
              <w:rPr>
                <w:rFonts w:ascii="Century Gothic" w:hAnsi="Century Gothic"/>
                <w:sz w:val="20"/>
                <w:szCs w:val="20"/>
              </w:rPr>
              <w:t xml:space="preserve">Adiciónese el artículo </w:t>
            </w:r>
            <w:r w:rsidRPr="00EF10BA">
              <w:rPr>
                <w:rFonts w:ascii="Century Gothic" w:hAnsi="Century Gothic"/>
                <w:strike/>
                <w:sz w:val="20"/>
                <w:szCs w:val="20"/>
              </w:rPr>
              <w:t>48A</w:t>
            </w:r>
            <w:r w:rsidRPr="00EF10BA">
              <w:rPr>
                <w:rFonts w:ascii="Century Gothic" w:hAnsi="Century Gothic"/>
                <w:sz w:val="20"/>
                <w:szCs w:val="20"/>
              </w:rPr>
              <w:t xml:space="preserve"> </w:t>
            </w:r>
            <w:r w:rsidR="005526F6" w:rsidRPr="00EF10BA">
              <w:rPr>
                <w:rFonts w:ascii="Century Gothic" w:hAnsi="Century Gothic"/>
                <w:b/>
                <w:sz w:val="20"/>
                <w:szCs w:val="20"/>
                <w:u w:val="single"/>
              </w:rPr>
              <w:t>53A</w:t>
            </w:r>
            <w:r w:rsidR="005526F6" w:rsidRPr="00EF10BA">
              <w:rPr>
                <w:rFonts w:ascii="Century Gothic" w:hAnsi="Century Gothic"/>
                <w:sz w:val="20"/>
                <w:szCs w:val="20"/>
              </w:rPr>
              <w:t xml:space="preserve"> </w:t>
            </w:r>
            <w:r w:rsidRPr="00EF10BA">
              <w:rPr>
                <w:rFonts w:ascii="Century Gothic" w:hAnsi="Century Gothic"/>
                <w:sz w:val="20"/>
                <w:szCs w:val="20"/>
              </w:rPr>
              <w:t xml:space="preserve">a la ley </w:t>
            </w:r>
            <w:r w:rsidRPr="00EF10BA">
              <w:rPr>
                <w:rFonts w:ascii="Century Gothic" w:hAnsi="Century Gothic"/>
                <w:strike/>
                <w:sz w:val="20"/>
                <w:szCs w:val="20"/>
              </w:rPr>
              <w:t>734 de 2002</w:t>
            </w:r>
            <w:r w:rsidRPr="00EF10BA">
              <w:rPr>
                <w:rFonts w:ascii="Century Gothic" w:hAnsi="Century Gothic"/>
                <w:sz w:val="20"/>
                <w:szCs w:val="20"/>
              </w:rPr>
              <w:t xml:space="preserve"> </w:t>
            </w:r>
            <w:r w:rsidR="005526F6" w:rsidRPr="00EF10BA">
              <w:rPr>
                <w:rFonts w:ascii="Century Gothic" w:hAnsi="Century Gothic"/>
                <w:b/>
                <w:sz w:val="20"/>
                <w:szCs w:val="20"/>
                <w:u w:val="single"/>
              </w:rPr>
              <w:t>1952 de 2019</w:t>
            </w:r>
            <w:r w:rsidR="005526F6" w:rsidRPr="00EF10BA">
              <w:rPr>
                <w:rFonts w:ascii="Century Gothic" w:hAnsi="Century Gothic"/>
                <w:sz w:val="20"/>
                <w:szCs w:val="20"/>
              </w:rPr>
              <w:t xml:space="preserve"> </w:t>
            </w:r>
            <w:r w:rsidRPr="00EF10BA">
              <w:rPr>
                <w:rFonts w:ascii="Century Gothic" w:hAnsi="Century Gothic"/>
                <w:sz w:val="20"/>
                <w:szCs w:val="20"/>
              </w:rPr>
              <w:t xml:space="preserve">Código </w:t>
            </w:r>
            <w:r w:rsidR="005E22DB" w:rsidRPr="00EF10BA">
              <w:rPr>
                <w:rFonts w:ascii="Century Gothic" w:hAnsi="Century Gothic"/>
                <w:b/>
                <w:sz w:val="20"/>
                <w:szCs w:val="20"/>
                <w:u w:val="single"/>
              </w:rPr>
              <w:t xml:space="preserve">General </w:t>
            </w:r>
            <w:r w:rsidRPr="00EF10BA">
              <w:rPr>
                <w:rFonts w:ascii="Century Gothic" w:hAnsi="Century Gothic"/>
                <w:sz w:val="20"/>
                <w:szCs w:val="20"/>
              </w:rPr>
              <w:t xml:space="preserve">Disciplinario </w:t>
            </w:r>
            <w:r w:rsidRPr="00EF10BA">
              <w:rPr>
                <w:rFonts w:ascii="Century Gothic" w:hAnsi="Century Gothic"/>
                <w:strike/>
                <w:sz w:val="20"/>
                <w:szCs w:val="20"/>
              </w:rPr>
              <w:t>Único</w:t>
            </w:r>
            <w:r w:rsidRPr="00EF10BA">
              <w:rPr>
                <w:rFonts w:ascii="Century Gothic" w:hAnsi="Century Gothic"/>
                <w:sz w:val="20"/>
                <w:szCs w:val="20"/>
              </w:rPr>
              <w:t xml:space="preserve">, el cual quedará así: </w:t>
            </w:r>
          </w:p>
          <w:p w14:paraId="7D8A9E88" w14:textId="77777777" w:rsidR="00227734" w:rsidRPr="00EF10BA" w:rsidRDefault="00227734" w:rsidP="00032B0A">
            <w:pPr>
              <w:spacing w:line="276" w:lineRule="auto"/>
              <w:jc w:val="both"/>
              <w:rPr>
                <w:rFonts w:ascii="Century Gothic" w:hAnsi="Century Gothic"/>
                <w:sz w:val="20"/>
                <w:szCs w:val="20"/>
              </w:rPr>
            </w:pPr>
          </w:p>
          <w:p w14:paraId="49F0D518" w14:textId="09AB0EF7" w:rsidR="00227734" w:rsidRPr="00EF10BA" w:rsidRDefault="00227734" w:rsidP="00032B0A">
            <w:pPr>
              <w:spacing w:line="276" w:lineRule="auto"/>
              <w:jc w:val="both"/>
              <w:rPr>
                <w:rFonts w:ascii="Century Gothic" w:hAnsi="Century Gothic"/>
                <w:sz w:val="20"/>
                <w:szCs w:val="20"/>
              </w:rPr>
            </w:pPr>
            <w:r w:rsidRPr="00EF10BA">
              <w:rPr>
                <w:rFonts w:ascii="Century Gothic" w:hAnsi="Century Gothic"/>
                <w:b/>
                <w:sz w:val="20"/>
                <w:szCs w:val="20"/>
              </w:rPr>
              <w:t xml:space="preserve">Artículo </w:t>
            </w:r>
            <w:r w:rsidRPr="00EF10BA">
              <w:rPr>
                <w:rFonts w:ascii="Century Gothic" w:hAnsi="Century Gothic"/>
                <w:b/>
                <w:strike/>
                <w:sz w:val="20"/>
                <w:szCs w:val="20"/>
              </w:rPr>
              <w:t>48A°.</w:t>
            </w:r>
            <w:r w:rsidRPr="00EF10BA">
              <w:rPr>
                <w:rFonts w:ascii="Century Gothic" w:hAnsi="Century Gothic"/>
                <w:sz w:val="20"/>
                <w:szCs w:val="20"/>
              </w:rPr>
              <w:t xml:space="preserve"> </w:t>
            </w:r>
            <w:r w:rsidR="000804D5" w:rsidRPr="00EF10BA">
              <w:rPr>
                <w:rFonts w:ascii="Century Gothic" w:hAnsi="Century Gothic"/>
                <w:b/>
                <w:sz w:val="20"/>
                <w:szCs w:val="20"/>
                <w:u w:val="single"/>
              </w:rPr>
              <w:t>53A°.</w:t>
            </w:r>
            <w:r w:rsidR="000804D5" w:rsidRPr="00EF10BA">
              <w:rPr>
                <w:rFonts w:ascii="Century Gothic" w:hAnsi="Century Gothic"/>
                <w:sz w:val="20"/>
                <w:szCs w:val="20"/>
              </w:rPr>
              <w:t xml:space="preserve"> </w:t>
            </w:r>
            <w:r w:rsidR="002F2C14" w:rsidRPr="00EF10BA">
              <w:rPr>
                <w:rFonts w:ascii="Century Gothic" w:hAnsi="Century Gothic"/>
                <w:sz w:val="20"/>
                <w:szCs w:val="20"/>
              </w:rPr>
              <w:t xml:space="preserve"> </w:t>
            </w:r>
            <w:r w:rsidR="002F2C14" w:rsidRPr="00EF10BA">
              <w:rPr>
                <w:rFonts w:ascii="Century Gothic" w:hAnsi="Century Gothic"/>
                <w:b/>
                <w:sz w:val="20"/>
                <w:szCs w:val="20"/>
                <w:u w:val="single"/>
              </w:rPr>
              <w:t xml:space="preserve">FALTAS </w:t>
            </w:r>
            <w:r w:rsidR="00286A27" w:rsidRPr="00EF10BA">
              <w:rPr>
                <w:rFonts w:ascii="Century Gothic" w:hAnsi="Century Gothic"/>
                <w:b/>
                <w:sz w:val="20"/>
                <w:szCs w:val="20"/>
                <w:u w:val="single"/>
              </w:rPr>
              <w:t>RELACIONADAS CON LA VIOLENCIA CONTRA LAS MUJERES EN LA VIDA POLÍTICA.</w:t>
            </w:r>
            <w:r w:rsidR="00286A27" w:rsidRPr="00EF10BA">
              <w:rPr>
                <w:rFonts w:ascii="Century Gothic" w:hAnsi="Century Gothic"/>
                <w:sz w:val="20"/>
                <w:szCs w:val="20"/>
              </w:rPr>
              <w:t xml:space="preserve"> </w:t>
            </w:r>
            <w:r w:rsidRPr="00EF10BA">
              <w:rPr>
                <w:rFonts w:ascii="Century Gothic" w:hAnsi="Century Gothic"/>
                <w:sz w:val="20"/>
                <w:szCs w:val="20"/>
              </w:rPr>
              <w:t>Las conductas constitutivas de violencia contra las mujeres en la vida política establecidas en los literales a, b, c, d, f, g, h, j, k, n, ñ, o, p, r, s, t, u, w, x, y</w:t>
            </w:r>
            <w:r w:rsidR="000804D5" w:rsidRPr="00EF10BA">
              <w:rPr>
                <w:rFonts w:ascii="Century Gothic" w:hAnsi="Century Gothic"/>
                <w:b/>
                <w:sz w:val="20"/>
                <w:szCs w:val="20"/>
                <w:u w:val="single"/>
              </w:rPr>
              <w:t>,</w:t>
            </w:r>
            <w:r w:rsidRPr="00EF10BA">
              <w:rPr>
                <w:rFonts w:ascii="Century Gothic" w:hAnsi="Century Gothic"/>
                <w:sz w:val="20"/>
                <w:szCs w:val="20"/>
              </w:rPr>
              <w:t xml:space="preserve"> del articulo 5 de la presente ley, darán lugar a una falta gravísima. Las restantes manifestaciones se considerarán faltas graves. </w:t>
            </w:r>
          </w:p>
          <w:p w14:paraId="372BE624" w14:textId="77777777" w:rsidR="00227734" w:rsidRPr="00EF10BA" w:rsidRDefault="00227734" w:rsidP="00032B0A">
            <w:pPr>
              <w:spacing w:line="276" w:lineRule="auto"/>
              <w:jc w:val="both"/>
              <w:rPr>
                <w:rFonts w:ascii="Century Gothic" w:hAnsi="Century Gothic"/>
                <w:sz w:val="20"/>
                <w:szCs w:val="20"/>
              </w:rPr>
            </w:pPr>
          </w:p>
          <w:p w14:paraId="2A28C68D" w14:textId="77777777" w:rsidR="00227734" w:rsidRPr="00EF10BA" w:rsidRDefault="00227734" w:rsidP="00164FB8">
            <w:pPr>
              <w:spacing w:line="276" w:lineRule="auto"/>
              <w:jc w:val="both"/>
              <w:rPr>
                <w:rFonts w:ascii="Century Gothic" w:hAnsi="Century Gothic"/>
                <w:sz w:val="20"/>
                <w:szCs w:val="20"/>
              </w:rPr>
            </w:pPr>
            <w:r w:rsidRPr="00EF10BA">
              <w:rPr>
                <w:rFonts w:ascii="Century Gothic" w:hAnsi="Century Gothic"/>
                <w:sz w:val="20"/>
                <w:szCs w:val="20"/>
              </w:rPr>
              <w:t xml:space="preserve">Respecto de estas faltas, además de los criterios para la graduación y la sanción consagrados para los servidores públicos se tendrá </w:t>
            </w:r>
            <w:r w:rsidRPr="00EF10BA">
              <w:rPr>
                <w:rFonts w:ascii="Century Gothic" w:hAnsi="Century Gothic"/>
                <w:sz w:val="20"/>
                <w:szCs w:val="20"/>
              </w:rPr>
              <w:lastRenderedPageBreak/>
              <w:t>en cuenta, que se cometa la conducta en período de campaña electoral y con motivo u ocasión de ella o se limiten o restrinjan el ejercicio de las atribuciones inherentes al cargo o su función del poder público de la víctima.</w:t>
            </w:r>
          </w:p>
          <w:p w14:paraId="7955D008" w14:textId="77777777" w:rsidR="00227734" w:rsidRPr="00EF10BA" w:rsidRDefault="00227734" w:rsidP="00164FB8">
            <w:pPr>
              <w:spacing w:line="276" w:lineRule="auto"/>
              <w:jc w:val="both"/>
              <w:rPr>
                <w:rFonts w:ascii="Century Gothic" w:hAnsi="Century Gothic"/>
                <w:sz w:val="20"/>
                <w:szCs w:val="20"/>
              </w:rPr>
            </w:pPr>
          </w:p>
          <w:p w14:paraId="68BDBE60" w14:textId="4C3E1072" w:rsidR="000D5211" w:rsidRPr="00EF10BA" w:rsidRDefault="00227734" w:rsidP="00164FB8">
            <w:pPr>
              <w:spacing w:after="240" w:line="276" w:lineRule="auto"/>
              <w:jc w:val="both"/>
              <w:rPr>
                <w:rFonts w:ascii="Century Gothic" w:hAnsi="Century Gothic"/>
                <w:strike/>
                <w:sz w:val="20"/>
                <w:szCs w:val="20"/>
              </w:rPr>
            </w:pPr>
            <w:r w:rsidRPr="00EF10BA">
              <w:rPr>
                <w:rFonts w:ascii="Century Gothic" w:hAnsi="Century Gothic"/>
                <w:b/>
                <w:strike/>
                <w:sz w:val="20"/>
                <w:szCs w:val="20"/>
              </w:rPr>
              <w:t>Parágrafo transitorio.</w:t>
            </w:r>
            <w:r w:rsidRPr="00EF10BA">
              <w:rPr>
                <w:rFonts w:ascii="Century Gothic" w:hAnsi="Century Gothic"/>
                <w:strike/>
                <w:sz w:val="20"/>
                <w:szCs w:val="20"/>
              </w:rPr>
              <w:t xml:space="preserve"> Una vez entre en vigencia la Ley 1952 del 2019, esta disposición quedará excluida de las derogatorias.</w:t>
            </w:r>
          </w:p>
        </w:tc>
        <w:tc>
          <w:tcPr>
            <w:tcW w:w="1567" w:type="pct"/>
          </w:tcPr>
          <w:p w14:paraId="523D5AD7" w14:textId="4F982AFA" w:rsidR="000D5211" w:rsidRPr="00EF10BA" w:rsidRDefault="00072A2F" w:rsidP="00032B0A">
            <w:pPr>
              <w:spacing w:line="276" w:lineRule="auto"/>
              <w:jc w:val="both"/>
              <w:rPr>
                <w:rFonts w:ascii="Century Gothic" w:hAnsi="Century Gothic"/>
                <w:bCs/>
                <w:iCs/>
                <w:sz w:val="20"/>
                <w:szCs w:val="20"/>
                <w:lang w:eastAsia="es-CO"/>
              </w:rPr>
            </w:pPr>
            <w:r w:rsidRPr="00EF10BA">
              <w:rPr>
                <w:rFonts w:ascii="Century Gothic" w:hAnsi="Century Gothic"/>
                <w:bCs/>
                <w:iCs/>
                <w:sz w:val="20"/>
                <w:szCs w:val="20"/>
                <w:lang w:eastAsia="es-CO"/>
              </w:rPr>
              <w:lastRenderedPageBreak/>
              <w:t xml:space="preserve">Se adecua la ley objeto de adición, toda vez que la 1952 de 2019 </w:t>
            </w:r>
            <w:r w:rsidR="009C7000" w:rsidRPr="00EF10BA">
              <w:rPr>
                <w:rFonts w:ascii="Century Gothic" w:hAnsi="Century Gothic"/>
                <w:sz w:val="20"/>
                <w:szCs w:val="20"/>
              </w:rPr>
              <w:t xml:space="preserve">Código General Disciplinario </w:t>
            </w:r>
            <w:r w:rsidRPr="00EF10BA">
              <w:rPr>
                <w:rFonts w:ascii="Century Gothic" w:hAnsi="Century Gothic"/>
                <w:bCs/>
                <w:iCs/>
                <w:sz w:val="20"/>
                <w:szCs w:val="20"/>
                <w:lang w:eastAsia="es-CO"/>
              </w:rPr>
              <w:t>entrará a regir a partir del 1 de julio de 2021</w:t>
            </w:r>
            <w:r w:rsidR="009C7000" w:rsidRPr="00EF10BA">
              <w:rPr>
                <w:rFonts w:ascii="Century Gothic" w:hAnsi="Century Gothic"/>
                <w:bCs/>
                <w:iCs/>
                <w:sz w:val="20"/>
                <w:szCs w:val="20"/>
                <w:lang w:eastAsia="es-CO"/>
              </w:rPr>
              <w:t xml:space="preserve">, resultando fundamental que el texto adicionado quede consignado en el capitulo de las faltas gravísimas dispuesto en esta ley, la cual ya se encuentra expedida y por lo tanto puede ser objeto de modificación.  </w:t>
            </w:r>
          </w:p>
        </w:tc>
      </w:tr>
      <w:tr w:rsidR="00032B0A" w:rsidRPr="00EF10BA" w14:paraId="3CE83988" w14:textId="77777777" w:rsidTr="0045014E">
        <w:trPr>
          <w:trHeight w:val="420"/>
        </w:trPr>
        <w:tc>
          <w:tcPr>
            <w:tcW w:w="1717" w:type="pct"/>
          </w:tcPr>
          <w:p w14:paraId="099AB781" w14:textId="77777777" w:rsidR="00032B0A" w:rsidRPr="00EF10BA" w:rsidRDefault="00032B0A" w:rsidP="00032B0A">
            <w:pPr>
              <w:spacing w:line="276" w:lineRule="auto"/>
              <w:jc w:val="center"/>
              <w:rPr>
                <w:rFonts w:ascii="Century Gothic" w:hAnsi="Century Gothic"/>
                <w:b/>
                <w:sz w:val="20"/>
                <w:szCs w:val="20"/>
              </w:rPr>
            </w:pPr>
            <w:r w:rsidRPr="00EF10BA">
              <w:rPr>
                <w:rFonts w:ascii="Century Gothic" w:hAnsi="Century Gothic"/>
                <w:b/>
                <w:sz w:val="20"/>
                <w:szCs w:val="20"/>
              </w:rPr>
              <w:t>CAPÍTULO V</w:t>
            </w:r>
          </w:p>
          <w:p w14:paraId="0F7E79AD" w14:textId="77777777" w:rsidR="00032B0A" w:rsidRPr="00EF10BA" w:rsidRDefault="00032B0A" w:rsidP="00032B0A">
            <w:pPr>
              <w:spacing w:line="276" w:lineRule="auto"/>
              <w:jc w:val="center"/>
              <w:rPr>
                <w:rFonts w:ascii="Century Gothic" w:hAnsi="Century Gothic"/>
                <w:sz w:val="20"/>
                <w:szCs w:val="20"/>
              </w:rPr>
            </w:pPr>
            <w:r w:rsidRPr="00EF10BA">
              <w:rPr>
                <w:rFonts w:ascii="Century Gothic" w:hAnsi="Century Gothic"/>
                <w:sz w:val="20"/>
                <w:szCs w:val="20"/>
              </w:rPr>
              <w:t>DISPOSICIONES FINALES</w:t>
            </w:r>
          </w:p>
          <w:p w14:paraId="020EA2F7" w14:textId="77777777" w:rsidR="00032B0A" w:rsidRPr="00EF10BA" w:rsidRDefault="00032B0A" w:rsidP="00032B0A">
            <w:pPr>
              <w:spacing w:line="276" w:lineRule="auto"/>
              <w:jc w:val="both"/>
              <w:rPr>
                <w:rFonts w:ascii="Century Gothic" w:hAnsi="Century Gothic"/>
                <w:sz w:val="20"/>
                <w:szCs w:val="20"/>
              </w:rPr>
            </w:pPr>
          </w:p>
          <w:p w14:paraId="535D1668" w14:textId="25825A26" w:rsidR="00032B0A" w:rsidRPr="00EF10BA" w:rsidRDefault="00032B0A" w:rsidP="00032B0A">
            <w:pPr>
              <w:spacing w:after="240" w:line="276" w:lineRule="auto"/>
              <w:jc w:val="both"/>
              <w:rPr>
                <w:rFonts w:ascii="Century Gothic" w:hAnsi="Century Gothic"/>
                <w:sz w:val="20"/>
                <w:szCs w:val="20"/>
              </w:rPr>
            </w:pPr>
            <w:r w:rsidRPr="00EF10BA">
              <w:rPr>
                <w:rFonts w:ascii="Century Gothic" w:hAnsi="Century Gothic"/>
                <w:b/>
                <w:sz w:val="20"/>
                <w:szCs w:val="20"/>
              </w:rPr>
              <w:t>ARTÍCULO 23°.</w:t>
            </w:r>
            <w:r w:rsidRPr="00EF10BA">
              <w:rPr>
                <w:rFonts w:ascii="Century Gothic" w:hAnsi="Century Gothic"/>
                <w:sz w:val="20"/>
                <w:szCs w:val="20"/>
              </w:rPr>
              <w:t xml:space="preserve"> </w:t>
            </w:r>
            <w:r w:rsidRPr="00EF10BA">
              <w:rPr>
                <w:rFonts w:ascii="Century Gothic" w:hAnsi="Century Gothic"/>
                <w:b/>
                <w:sz w:val="20"/>
                <w:szCs w:val="20"/>
              </w:rPr>
              <w:t>VIGENCIA.</w:t>
            </w:r>
            <w:r w:rsidRPr="00EF10BA">
              <w:rPr>
                <w:rFonts w:ascii="Century Gothic" w:hAnsi="Century Gothic"/>
                <w:sz w:val="20"/>
                <w:szCs w:val="20"/>
              </w:rPr>
              <w:t xml:space="preserve"> La presente ley rige a partir de su promulgación y deroga todas las disposiciones que le son contrarias.</w:t>
            </w:r>
          </w:p>
        </w:tc>
        <w:tc>
          <w:tcPr>
            <w:tcW w:w="1716" w:type="pct"/>
          </w:tcPr>
          <w:p w14:paraId="14C91A1F" w14:textId="77777777" w:rsidR="00032B0A" w:rsidRPr="00EF10BA" w:rsidRDefault="00032B0A" w:rsidP="00032B0A">
            <w:pPr>
              <w:spacing w:line="276" w:lineRule="auto"/>
              <w:jc w:val="center"/>
              <w:rPr>
                <w:rFonts w:ascii="Century Gothic" w:hAnsi="Century Gothic"/>
                <w:b/>
                <w:sz w:val="20"/>
                <w:szCs w:val="20"/>
              </w:rPr>
            </w:pPr>
            <w:r w:rsidRPr="00EF10BA">
              <w:rPr>
                <w:rFonts w:ascii="Century Gothic" w:hAnsi="Century Gothic"/>
                <w:b/>
                <w:sz w:val="20"/>
                <w:szCs w:val="20"/>
              </w:rPr>
              <w:t>CAPÍTULO V</w:t>
            </w:r>
          </w:p>
          <w:p w14:paraId="01FBD5F1" w14:textId="77777777" w:rsidR="00032B0A" w:rsidRPr="00EF10BA" w:rsidRDefault="00032B0A" w:rsidP="00032B0A">
            <w:pPr>
              <w:spacing w:line="276" w:lineRule="auto"/>
              <w:jc w:val="center"/>
              <w:rPr>
                <w:rFonts w:ascii="Century Gothic" w:hAnsi="Century Gothic"/>
                <w:sz w:val="20"/>
                <w:szCs w:val="20"/>
              </w:rPr>
            </w:pPr>
            <w:r w:rsidRPr="00EF10BA">
              <w:rPr>
                <w:rFonts w:ascii="Century Gothic" w:hAnsi="Century Gothic"/>
                <w:sz w:val="20"/>
                <w:szCs w:val="20"/>
              </w:rPr>
              <w:t>DISPOSICIONES FINALES</w:t>
            </w:r>
          </w:p>
          <w:p w14:paraId="354B4300" w14:textId="77777777" w:rsidR="00032B0A" w:rsidRPr="00EF10BA" w:rsidRDefault="00032B0A" w:rsidP="00032B0A">
            <w:pPr>
              <w:spacing w:line="276" w:lineRule="auto"/>
              <w:jc w:val="both"/>
              <w:rPr>
                <w:rFonts w:ascii="Century Gothic" w:hAnsi="Century Gothic"/>
                <w:sz w:val="20"/>
                <w:szCs w:val="20"/>
              </w:rPr>
            </w:pPr>
          </w:p>
          <w:p w14:paraId="353178B6" w14:textId="2C0EAF54" w:rsidR="00032B0A" w:rsidRPr="00EF10BA" w:rsidRDefault="00032B0A" w:rsidP="00032B0A">
            <w:pPr>
              <w:spacing w:after="240" w:line="276" w:lineRule="auto"/>
              <w:jc w:val="both"/>
              <w:rPr>
                <w:rFonts w:ascii="Century Gothic" w:hAnsi="Century Gothic"/>
                <w:sz w:val="20"/>
                <w:szCs w:val="20"/>
              </w:rPr>
            </w:pPr>
            <w:r w:rsidRPr="00EF10BA">
              <w:rPr>
                <w:rFonts w:ascii="Century Gothic" w:hAnsi="Century Gothic"/>
                <w:b/>
                <w:sz w:val="20"/>
                <w:szCs w:val="20"/>
              </w:rPr>
              <w:t xml:space="preserve">ARTÍCULO </w:t>
            </w:r>
            <w:r w:rsidRPr="00EF10BA">
              <w:rPr>
                <w:rFonts w:ascii="Century Gothic" w:hAnsi="Century Gothic"/>
                <w:b/>
                <w:strike/>
                <w:sz w:val="20"/>
                <w:szCs w:val="20"/>
              </w:rPr>
              <w:t>23°.</w:t>
            </w:r>
            <w:r w:rsidRPr="00EF10BA">
              <w:rPr>
                <w:rFonts w:ascii="Century Gothic" w:hAnsi="Century Gothic"/>
                <w:sz w:val="20"/>
                <w:szCs w:val="20"/>
              </w:rPr>
              <w:t xml:space="preserve"> </w:t>
            </w:r>
            <w:r w:rsidRPr="00EF10BA">
              <w:rPr>
                <w:rFonts w:ascii="Century Gothic" w:hAnsi="Century Gothic"/>
                <w:b/>
                <w:sz w:val="20"/>
                <w:szCs w:val="20"/>
                <w:u w:val="single"/>
              </w:rPr>
              <w:t>24°.</w:t>
            </w:r>
            <w:r w:rsidRPr="00EF10BA">
              <w:rPr>
                <w:rFonts w:ascii="Century Gothic" w:hAnsi="Century Gothic"/>
                <w:sz w:val="20"/>
                <w:szCs w:val="20"/>
              </w:rPr>
              <w:t xml:space="preserve"> </w:t>
            </w:r>
            <w:r w:rsidRPr="00EF10BA">
              <w:rPr>
                <w:rFonts w:ascii="Century Gothic" w:hAnsi="Century Gothic"/>
                <w:b/>
                <w:sz w:val="20"/>
                <w:szCs w:val="20"/>
              </w:rPr>
              <w:t>VIGENCIA.</w:t>
            </w:r>
            <w:r w:rsidRPr="00EF10BA">
              <w:rPr>
                <w:rFonts w:ascii="Century Gothic" w:hAnsi="Century Gothic"/>
                <w:sz w:val="20"/>
                <w:szCs w:val="20"/>
              </w:rPr>
              <w:t xml:space="preserve"> La presente ley rige a partir de su promulgación y deroga todas las disposiciones que le son contrarias.</w:t>
            </w:r>
          </w:p>
        </w:tc>
        <w:tc>
          <w:tcPr>
            <w:tcW w:w="1567" w:type="pct"/>
          </w:tcPr>
          <w:p w14:paraId="45F0AB4B" w14:textId="2FFCFCB4" w:rsidR="00032B0A" w:rsidRPr="00EF10BA" w:rsidRDefault="00750616" w:rsidP="00032B0A">
            <w:pPr>
              <w:spacing w:line="276" w:lineRule="auto"/>
              <w:jc w:val="both"/>
              <w:rPr>
                <w:rFonts w:ascii="Century Gothic" w:hAnsi="Century Gothic"/>
                <w:bCs/>
                <w:iCs/>
                <w:sz w:val="20"/>
                <w:szCs w:val="20"/>
                <w:lang w:eastAsia="es-CO"/>
              </w:rPr>
            </w:pPr>
            <w:r w:rsidRPr="00EF10BA">
              <w:rPr>
                <w:rFonts w:ascii="Century Gothic" w:eastAsia="Arial Narrow" w:hAnsi="Century Gothic" w:cs="Arial Narrow"/>
                <w:color w:val="000000" w:themeColor="text1"/>
                <w:sz w:val="20"/>
                <w:szCs w:val="20"/>
                <w:lang w:eastAsia="es-CO"/>
              </w:rPr>
              <w:t>Se corrige la numeración del artículo.</w:t>
            </w:r>
          </w:p>
        </w:tc>
      </w:tr>
    </w:tbl>
    <w:p w14:paraId="1CEF113E" w14:textId="77777777" w:rsidR="0016326B" w:rsidRDefault="0016326B" w:rsidP="00F83029">
      <w:pPr>
        <w:spacing w:line="276" w:lineRule="auto"/>
        <w:jc w:val="both"/>
        <w:rPr>
          <w:rFonts w:ascii="Century Gothic" w:hAnsi="Century Gothic"/>
          <w:sz w:val="21"/>
          <w:szCs w:val="21"/>
        </w:rPr>
      </w:pPr>
    </w:p>
    <w:p w14:paraId="7B2951AA" w14:textId="77777777" w:rsidR="00B15FEF" w:rsidRDefault="00B15FEF" w:rsidP="0007640E">
      <w:pPr>
        <w:rPr>
          <w:rFonts w:ascii="Century Gothic" w:hAnsi="Century Gothic"/>
          <w:sz w:val="21"/>
          <w:szCs w:val="21"/>
        </w:rPr>
      </w:pPr>
    </w:p>
    <w:p w14:paraId="0C824041" w14:textId="546BB58D" w:rsidR="00497DEF" w:rsidRPr="00E6799C" w:rsidRDefault="00B15FEF" w:rsidP="00E6799C">
      <w:pPr>
        <w:pStyle w:val="Prrafodelista"/>
        <w:numPr>
          <w:ilvl w:val="0"/>
          <w:numId w:val="3"/>
        </w:numPr>
        <w:spacing w:after="240"/>
        <w:jc w:val="center"/>
        <w:rPr>
          <w:rFonts w:ascii="Century Gothic" w:hAnsi="Century Gothic"/>
          <w:b/>
          <w:caps/>
          <w:sz w:val="21"/>
          <w:szCs w:val="21"/>
        </w:rPr>
      </w:pPr>
      <w:r w:rsidRPr="00E6799C">
        <w:rPr>
          <w:rFonts w:ascii="Century Gothic" w:hAnsi="Century Gothic"/>
          <w:b/>
          <w:caps/>
          <w:sz w:val="21"/>
          <w:szCs w:val="21"/>
        </w:rPr>
        <w:t>PROPOSIciÓN</w:t>
      </w:r>
    </w:p>
    <w:p w14:paraId="607274B0" w14:textId="59ABA376" w:rsidR="006707BF" w:rsidRPr="00B11D51" w:rsidRDefault="00B15FEF" w:rsidP="00BE457E">
      <w:pPr>
        <w:spacing w:after="240" w:line="276" w:lineRule="auto"/>
        <w:jc w:val="both"/>
        <w:rPr>
          <w:rFonts w:ascii="Century Gothic" w:hAnsi="Century Gothic"/>
          <w:i/>
          <w:color w:val="000000" w:themeColor="text1"/>
          <w:sz w:val="21"/>
          <w:szCs w:val="21"/>
        </w:rPr>
      </w:pPr>
      <w:r w:rsidRPr="00497DEF">
        <w:rPr>
          <w:rFonts w:ascii="Century Gothic" w:hAnsi="Century Gothic"/>
          <w:color w:val="000000"/>
          <w:sz w:val="21"/>
          <w:szCs w:val="21"/>
        </w:rPr>
        <w:t xml:space="preserve">Por lo expuesto anteriormente </w:t>
      </w:r>
      <w:r w:rsidR="004F45F0" w:rsidRPr="00497DEF">
        <w:rPr>
          <w:rFonts w:ascii="Century Gothic" w:hAnsi="Century Gothic"/>
          <w:color w:val="000000"/>
          <w:sz w:val="21"/>
          <w:szCs w:val="21"/>
        </w:rPr>
        <w:t>solicito</w:t>
      </w:r>
      <w:r w:rsidRPr="00497DEF">
        <w:rPr>
          <w:rFonts w:ascii="Century Gothic" w:hAnsi="Century Gothic"/>
          <w:color w:val="000000"/>
          <w:sz w:val="21"/>
          <w:szCs w:val="21"/>
        </w:rPr>
        <w:t xml:space="preserve"> a</w:t>
      </w:r>
      <w:r w:rsidRPr="00497DEF">
        <w:rPr>
          <w:rStyle w:val="apple-converted-space"/>
          <w:rFonts w:ascii="Century Gothic" w:hAnsi="Century Gothic"/>
          <w:color w:val="000000"/>
          <w:sz w:val="21"/>
          <w:szCs w:val="21"/>
        </w:rPr>
        <w:t> </w:t>
      </w:r>
      <w:r w:rsidRPr="00497DEF">
        <w:rPr>
          <w:rFonts w:ascii="Century Gothic" w:hAnsi="Century Gothic"/>
          <w:sz w:val="21"/>
          <w:szCs w:val="21"/>
        </w:rPr>
        <w:t>la Honorab</w:t>
      </w:r>
      <w:r w:rsidR="00B11D51">
        <w:rPr>
          <w:rFonts w:ascii="Century Gothic" w:hAnsi="Century Gothic"/>
          <w:sz w:val="21"/>
          <w:szCs w:val="21"/>
        </w:rPr>
        <w:t>le</w:t>
      </w:r>
      <w:r w:rsidRPr="00497DEF">
        <w:rPr>
          <w:rFonts w:ascii="Century Gothic" w:hAnsi="Century Gothic"/>
          <w:sz w:val="21"/>
          <w:szCs w:val="21"/>
        </w:rPr>
        <w:t xml:space="preserve"> </w:t>
      </w:r>
      <w:r w:rsidR="00E4442D">
        <w:rPr>
          <w:rFonts w:ascii="Century Gothic" w:hAnsi="Century Gothic"/>
          <w:sz w:val="21"/>
          <w:szCs w:val="21"/>
        </w:rPr>
        <w:t xml:space="preserve">Plenaria de la </w:t>
      </w:r>
      <w:r w:rsidRPr="00497DEF">
        <w:rPr>
          <w:rFonts w:ascii="Century Gothic" w:hAnsi="Century Gothic"/>
          <w:sz w:val="21"/>
          <w:szCs w:val="21"/>
        </w:rPr>
        <w:t xml:space="preserve">Cámara de Representantes, </w:t>
      </w:r>
      <w:r w:rsidRPr="00497DEF">
        <w:rPr>
          <w:rFonts w:ascii="Century Gothic" w:hAnsi="Century Gothic"/>
          <w:b/>
          <w:sz w:val="21"/>
          <w:szCs w:val="21"/>
        </w:rPr>
        <w:t xml:space="preserve">dar </w:t>
      </w:r>
      <w:r w:rsidR="00FB5271">
        <w:rPr>
          <w:rFonts w:ascii="Century Gothic" w:hAnsi="Century Gothic"/>
          <w:b/>
          <w:sz w:val="21"/>
          <w:szCs w:val="21"/>
        </w:rPr>
        <w:t>segundo</w:t>
      </w:r>
      <w:r w:rsidRPr="00497DEF">
        <w:rPr>
          <w:rFonts w:ascii="Century Gothic" w:hAnsi="Century Gothic"/>
          <w:b/>
          <w:sz w:val="21"/>
          <w:szCs w:val="21"/>
        </w:rPr>
        <w:t xml:space="preserve"> debate</w:t>
      </w:r>
      <w:r w:rsidRPr="00497DEF">
        <w:rPr>
          <w:rFonts w:ascii="Century Gothic" w:hAnsi="Century Gothic"/>
          <w:sz w:val="21"/>
          <w:szCs w:val="21"/>
        </w:rPr>
        <w:t xml:space="preserve"> al Proyecto de</w:t>
      </w:r>
      <w:r w:rsidR="006707BF" w:rsidRPr="00497DEF">
        <w:rPr>
          <w:rFonts w:ascii="Century Gothic" w:hAnsi="Century Gothic"/>
          <w:sz w:val="21"/>
          <w:szCs w:val="21"/>
        </w:rPr>
        <w:t xml:space="preserve"> Ley </w:t>
      </w:r>
      <w:r w:rsidR="00E4442D">
        <w:rPr>
          <w:rFonts w:ascii="Century Gothic" w:hAnsi="Century Gothic"/>
          <w:sz w:val="21"/>
          <w:szCs w:val="21"/>
        </w:rPr>
        <w:t xml:space="preserve">Estatutaria </w:t>
      </w:r>
      <w:r w:rsidR="006707BF" w:rsidRPr="00497DEF">
        <w:rPr>
          <w:rFonts w:ascii="Century Gothic" w:hAnsi="Century Gothic"/>
          <w:sz w:val="21"/>
          <w:szCs w:val="21"/>
        </w:rPr>
        <w:t xml:space="preserve">N. </w:t>
      </w:r>
      <w:r w:rsidR="00B11D51">
        <w:rPr>
          <w:rFonts w:ascii="Century Gothic" w:hAnsi="Century Gothic"/>
          <w:sz w:val="21"/>
          <w:szCs w:val="21"/>
        </w:rPr>
        <w:t>050</w:t>
      </w:r>
      <w:r w:rsidR="006707BF" w:rsidRPr="00497DEF">
        <w:rPr>
          <w:rFonts w:ascii="Century Gothic" w:hAnsi="Century Gothic"/>
          <w:sz w:val="21"/>
          <w:szCs w:val="21"/>
        </w:rPr>
        <w:t xml:space="preserve"> de 20</w:t>
      </w:r>
      <w:r w:rsidR="00497DEF" w:rsidRPr="00497DEF">
        <w:rPr>
          <w:rFonts w:ascii="Century Gothic" w:hAnsi="Century Gothic"/>
          <w:sz w:val="21"/>
          <w:szCs w:val="21"/>
        </w:rPr>
        <w:t>20</w:t>
      </w:r>
      <w:r w:rsidR="006707BF" w:rsidRPr="00497DEF">
        <w:rPr>
          <w:rFonts w:ascii="Century Gothic" w:hAnsi="Century Gothic"/>
          <w:sz w:val="21"/>
          <w:szCs w:val="21"/>
        </w:rPr>
        <w:t xml:space="preserve"> Cámara</w:t>
      </w:r>
      <w:r w:rsidR="00B11D51">
        <w:rPr>
          <w:rFonts w:ascii="Century Gothic" w:hAnsi="Century Gothic"/>
          <w:sz w:val="21"/>
          <w:szCs w:val="21"/>
        </w:rPr>
        <w:t xml:space="preserve"> </w:t>
      </w:r>
      <w:r w:rsidR="00B11D51" w:rsidRPr="00221CE4">
        <w:rPr>
          <w:rFonts w:ascii="Century Gothic" w:hAnsi="Century Gothic"/>
          <w:i/>
          <w:color w:val="000000" w:themeColor="text1"/>
          <w:sz w:val="21"/>
          <w:szCs w:val="21"/>
        </w:rPr>
        <w:t>“Por medio de la cual se establecen medidas para prevenir y erradicar la violencia contra las mujeres en la vida política y se dictan otras disposiciones”</w:t>
      </w:r>
      <w:r w:rsidR="00B11D51">
        <w:rPr>
          <w:rFonts w:ascii="Century Gothic" w:hAnsi="Century Gothic"/>
          <w:i/>
          <w:color w:val="000000" w:themeColor="text1"/>
          <w:sz w:val="21"/>
          <w:szCs w:val="21"/>
        </w:rPr>
        <w:t xml:space="preserve">, </w:t>
      </w:r>
      <w:r w:rsidR="00B11D51" w:rsidRPr="00497DEF">
        <w:rPr>
          <w:rFonts w:ascii="Century Gothic" w:hAnsi="Century Gothic"/>
          <w:sz w:val="21"/>
          <w:szCs w:val="21"/>
        </w:rPr>
        <w:t>junto</w:t>
      </w:r>
      <w:r w:rsidR="007372B6" w:rsidRPr="007372B6">
        <w:rPr>
          <w:rFonts w:ascii="Century Gothic" w:hAnsi="Century Gothic"/>
          <w:color w:val="000000" w:themeColor="text1"/>
          <w:sz w:val="21"/>
          <w:szCs w:val="21"/>
        </w:rPr>
        <w:t xml:space="preserve"> con el pliego de modificaciones propuesto</w:t>
      </w:r>
      <w:r w:rsidR="007372B6">
        <w:rPr>
          <w:rFonts w:ascii="Century Gothic" w:hAnsi="Century Gothic"/>
          <w:i/>
          <w:color w:val="000000" w:themeColor="text1"/>
          <w:sz w:val="21"/>
          <w:szCs w:val="21"/>
        </w:rPr>
        <w:t>.</w:t>
      </w:r>
    </w:p>
    <w:p w14:paraId="79C042FE" w14:textId="0D674AE6" w:rsidR="006707BF" w:rsidRDefault="00B15FEF" w:rsidP="005C5F31">
      <w:pPr>
        <w:spacing w:after="240"/>
        <w:jc w:val="both"/>
        <w:rPr>
          <w:rFonts w:ascii="Century Gothic" w:hAnsi="Century Gothic"/>
          <w:sz w:val="21"/>
          <w:szCs w:val="21"/>
        </w:rPr>
      </w:pPr>
      <w:r w:rsidRPr="005B5AAB">
        <w:rPr>
          <w:rFonts w:ascii="Century Gothic" w:hAnsi="Century Gothic"/>
          <w:sz w:val="21"/>
          <w:szCs w:val="21"/>
        </w:rPr>
        <w:t>Cordialmente,</w:t>
      </w:r>
    </w:p>
    <w:p w14:paraId="4E5966E2" w14:textId="2BB4AB7E" w:rsidR="00A13F3C" w:rsidRDefault="00A13F3C" w:rsidP="005C5F31">
      <w:pPr>
        <w:spacing w:after="240"/>
        <w:jc w:val="both"/>
        <w:rPr>
          <w:rFonts w:ascii="Century Gothic" w:hAnsi="Century Gothic"/>
          <w:sz w:val="21"/>
          <w:szCs w:val="21"/>
        </w:rPr>
      </w:pPr>
    </w:p>
    <w:p w14:paraId="5BB7704B" w14:textId="77777777" w:rsidR="006B0C31" w:rsidRPr="005B5AAB" w:rsidRDefault="006B0C31" w:rsidP="006707BF">
      <w:pPr>
        <w:jc w:val="both"/>
        <w:rPr>
          <w:rFonts w:ascii="Century Gothic" w:hAnsi="Century Gothic"/>
          <w:sz w:val="21"/>
          <w:szCs w:val="21"/>
        </w:rPr>
      </w:pPr>
    </w:p>
    <w:p w14:paraId="5FD70168" w14:textId="7B82EB3A" w:rsidR="006707BF" w:rsidRPr="005B5AAB" w:rsidRDefault="006707BF" w:rsidP="006707BF">
      <w:pPr>
        <w:jc w:val="center"/>
        <w:rPr>
          <w:rFonts w:ascii="Century Gothic" w:hAnsi="Century Gothic"/>
          <w:b/>
          <w:sz w:val="21"/>
          <w:szCs w:val="21"/>
        </w:rPr>
      </w:pPr>
      <w:r w:rsidRPr="005B5AAB">
        <w:rPr>
          <w:rFonts w:ascii="Century Gothic" w:hAnsi="Century Gothic"/>
          <w:b/>
          <w:sz w:val="21"/>
          <w:szCs w:val="21"/>
        </w:rPr>
        <w:t>ADRIANA MAGALI MATIZ VARGAS</w:t>
      </w:r>
    </w:p>
    <w:p w14:paraId="565DEBCA" w14:textId="77777777" w:rsidR="006707BF" w:rsidRPr="005B5AAB" w:rsidRDefault="006707BF" w:rsidP="006707BF">
      <w:pPr>
        <w:tabs>
          <w:tab w:val="left" w:pos="467"/>
        </w:tabs>
        <w:jc w:val="center"/>
        <w:rPr>
          <w:rFonts w:ascii="Century Gothic" w:hAnsi="Century Gothic"/>
          <w:sz w:val="21"/>
          <w:szCs w:val="21"/>
        </w:rPr>
      </w:pPr>
      <w:r w:rsidRPr="005B5AAB">
        <w:rPr>
          <w:rFonts w:ascii="Century Gothic" w:hAnsi="Century Gothic"/>
          <w:sz w:val="21"/>
          <w:szCs w:val="21"/>
        </w:rPr>
        <w:t>Representante a la Cámara Departamento del Tolima</w:t>
      </w:r>
    </w:p>
    <w:p w14:paraId="61EE3D5D" w14:textId="314CFE9F" w:rsidR="00473CFB" w:rsidRDefault="006707BF" w:rsidP="005B5940">
      <w:pPr>
        <w:tabs>
          <w:tab w:val="left" w:pos="467"/>
        </w:tabs>
        <w:jc w:val="center"/>
        <w:rPr>
          <w:rFonts w:ascii="Century Gothic" w:hAnsi="Century Gothic"/>
          <w:sz w:val="21"/>
          <w:szCs w:val="21"/>
        </w:rPr>
      </w:pPr>
      <w:r w:rsidRPr="005B5AAB">
        <w:rPr>
          <w:rFonts w:ascii="Century Gothic" w:hAnsi="Century Gothic"/>
          <w:sz w:val="21"/>
          <w:szCs w:val="21"/>
        </w:rPr>
        <w:t>Partido Conservador Colombian</w:t>
      </w:r>
      <w:r w:rsidR="00A1242C">
        <w:rPr>
          <w:rFonts w:ascii="Century Gothic" w:hAnsi="Century Gothic"/>
          <w:sz w:val="21"/>
          <w:szCs w:val="21"/>
        </w:rPr>
        <w:t>o</w:t>
      </w:r>
    </w:p>
    <w:p w14:paraId="71D0DA33" w14:textId="744FB875" w:rsidR="00A13F3C" w:rsidRDefault="00A13F3C" w:rsidP="005B5940">
      <w:pPr>
        <w:tabs>
          <w:tab w:val="left" w:pos="467"/>
        </w:tabs>
        <w:jc w:val="center"/>
        <w:rPr>
          <w:rFonts w:ascii="Century Gothic" w:hAnsi="Century Gothic"/>
          <w:sz w:val="21"/>
          <w:szCs w:val="21"/>
        </w:rPr>
      </w:pPr>
    </w:p>
    <w:p w14:paraId="316449EE" w14:textId="5E8D73C6" w:rsidR="00A13F3C" w:rsidRDefault="00A13F3C" w:rsidP="005B5940">
      <w:pPr>
        <w:tabs>
          <w:tab w:val="left" w:pos="467"/>
        </w:tabs>
        <w:jc w:val="center"/>
        <w:rPr>
          <w:rFonts w:ascii="Century Gothic" w:hAnsi="Century Gothic"/>
          <w:sz w:val="21"/>
          <w:szCs w:val="21"/>
        </w:rPr>
      </w:pPr>
    </w:p>
    <w:p w14:paraId="739F58E7" w14:textId="43229E4A" w:rsidR="00BE4D59" w:rsidRDefault="00BE4D59" w:rsidP="005B5940">
      <w:pPr>
        <w:tabs>
          <w:tab w:val="left" w:pos="467"/>
        </w:tabs>
        <w:jc w:val="center"/>
        <w:rPr>
          <w:rFonts w:ascii="Century Gothic" w:hAnsi="Century Gothic"/>
          <w:sz w:val="21"/>
          <w:szCs w:val="21"/>
        </w:rPr>
      </w:pPr>
    </w:p>
    <w:p w14:paraId="221F46D7" w14:textId="24ED644C" w:rsidR="00BE4D59" w:rsidRDefault="00BE4D59" w:rsidP="005B5940">
      <w:pPr>
        <w:tabs>
          <w:tab w:val="left" w:pos="467"/>
        </w:tabs>
        <w:jc w:val="center"/>
        <w:rPr>
          <w:rFonts w:ascii="Century Gothic" w:hAnsi="Century Gothic"/>
          <w:sz w:val="21"/>
          <w:szCs w:val="21"/>
        </w:rPr>
      </w:pPr>
    </w:p>
    <w:p w14:paraId="422D884F" w14:textId="67D30A3A" w:rsidR="00BE4D59" w:rsidRDefault="00BE4D59" w:rsidP="005B5940">
      <w:pPr>
        <w:tabs>
          <w:tab w:val="left" w:pos="467"/>
        </w:tabs>
        <w:jc w:val="center"/>
        <w:rPr>
          <w:rFonts w:ascii="Century Gothic" w:hAnsi="Century Gothic"/>
          <w:sz w:val="21"/>
          <w:szCs w:val="21"/>
        </w:rPr>
      </w:pPr>
    </w:p>
    <w:p w14:paraId="6BCC23D1" w14:textId="69A4688B" w:rsidR="00EC0505" w:rsidRDefault="00EC0505" w:rsidP="00EC0505">
      <w:pPr>
        <w:tabs>
          <w:tab w:val="left" w:pos="467"/>
        </w:tabs>
        <w:jc w:val="both"/>
        <w:rPr>
          <w:rFonts w:ascii="Century Gothic" w:hAnsi="Century Gothic"/>
          <w:b/>
          <w:sz w:val="20"/>
          <w:szCs w:val="20"/>
          <w:u w:val="single"/>
        </w:rPr>
      </w:pPr>
    </w:p>
    <w:p w14:paraId="6523A394" w14:textId="2B714E79" w:rsidR="00E6799C" w:rsidRPr="000C4681" w:rsidRDefault="00E6799C" w:rsidP="00E6799C">
      <w:pPr>
        <w:pStyle w:val="Prrafodelista"/>
        <w:numPr>
          <w:ilvl w:val="0"/>
          <w:numId w:val="3"/>
        </w:numPr>
        <w:spacing w:line="276" w:lineRule="auto"/>
        <w:jc w:val="center"/>
        <w:rPr>
          <w:rFonts w:ascii="Century Gothic" w:hAnsi="Century Gothic"/>
          <w:b/>
          <w:caps/>
          <w:sz w:val="21"/>
          <w:szCs w:val="21"/>
        </w:rPr>
      </w:pPr>
      <w:r w:rsidRPr="000C4681">
        <w:rPr>
          <w:rFonts w:ascii="Century Gothic" w:hAnsi="Century Gothic"/>
          <w:b/>
          <w:caps/>
          <w:sz w:val="20"/>
          <w:szCs w:val="20"/>
        </w:rPr>
        <w:t xml:space="preserve">TEXTO </w:t>
      </w:r>
      <w:r w:rsidRPr="000C4681">
        <w:rPr>
          <w:rFonts w:ascii="Century Gothic" w:hAnsi="Century Gothic"/>
          <w:b/>
          <w:caps/>
          <w:sz w:val="21"/>
          <w:szCs w:val="21"/>
        </w:rPr>
        <w:t xml:space="preserve">PROPUESTO PARA </w:t>
      </w:r>
      <w:r>
        <w:rPr>
          <w:rFonts w:ascii="Century Gothic" w:hAnsi="Century Gothic"/>
          <w:b/>
          <w:caps/>
          <w:sz w:val="21"/>
          <w:szCs w:val="21"/>
        </w:rPr>
        <w:t xml:space="preserve">SEGUNDO </w:t>
      </w:r>
      <w:r w:rsidRPr="000C4681">
        <w:rPr>
          <w:rFonts w:ascii="Century Gothic" w:hAnsi="Century Gothic"/>
          <w:b/>
          <w:caps/>
          <w:sz w:val="21"/>
          <w:szCs w:val="21"/>
        </w:rPr>
        <w:t>DEBATE en cámara</w:t>
      </w:r>
    </w:p>
    <w:p w14:paraId="23475862" w14:textId="77777777" w:rsidR="00E6799C" w:rsidRPr="00057AAB" w:rsidRDefault="00E6799C" w:rsidP="00E6799C">
      <w:pPr>
        <w:pStyle w:val="Prrafodelista"/>
        <w:spacing w:line="276" w:lineRule="auto"/>
        <w:ind w:left="0"/>
        <w:rPr>
          <w:rFonts w:ascii="Century Gothic" w:hAnsi="Century Gothic"/>
          <w:b/>
          <w:caps/>
          <w:sz w:val="21"/>
          <w:szCs w:val="21"/>
        </w:rPr>
      </w:pPr>
    </w:p>
    <w:p w14:paraId="0316657F" w14:textId="20D5ED92" w:rsidR="00E6799C" w:rsidRPr="00057AAB" w:rsidRDefault="00E6799C" w:rsidP="00E6799C">
      <w:pPr>
        <w:pStyle w:val="Prrafodelista"/>
        <w:spacing w:line="276" w:lineRule="auto"/>
        <w:ind w:left="0"/>
        <w:jc w:val="center"/>
        <w:rPr>
          <w:rFonts w:ascii="Century Gothic" w:hAnsi="Century Gothic"/>
          <w:b/>
          <w:caps/>
          <w:sz w:val="21"/>
          <w:szCs w:val="21"/>
        </w:rPr>
      </w:pPr>
      <w:r w:rsidRPr="00057AAB">
        <w:rPr>
          <w:rFonts w:ascii="Century Gothic" w:hAnsi="Century Gothic"/>
          <w:b/>
          <w:caps/>
          <w:sz w:val="21"/>
          <w:szCs w:val="21"/>
        </w:rPr>
        <w:t>Proyecto de Ley</w:t>
      </w:r>
      <w:r>
        <w:rPr>
          <w:rFonts w:ascii="Century Gothic" w:hAnsi="Century Gothic"/>
          <w:b/>
          <w:caps/>
          <w:sz w:val="21"/>
          <w:szCs w:val="21"/>
        </w:rPr>
        <w:t xml:space="preserve"> EStatutaria</w:t>
      </w:r>
      <w:r w:rsidRPr="00057AAB">
        <w:rPr>
          <w:rFonts w:ascii="Century Gothic" w:hAnsi="Century Gothic"/>
          <w:b/>
          <w:caps/>
          <w:sz w:val="21"/>
          <w:szCs w:val="21"/>
        </w:rPr>
        <w:t xml:space="preserve"> N. 050 de 2020 Cámara</w:t>
      </w:r>
    </w:p>
    <w:p w14:paraId="0D406DF7" w14:textId="77777777" w:rsidR="00E6799C" w:rsidRPr="00057AAB" w:rsidRDefault="00E6799C" w:rsidP="00E6799C">
      <w:pPr>
        <w:pStyle w:val="Prrafodelista"/>
        <w:spacing w:line="276" w:lineRule="auto"/>
        <w:ind w:left="0"/>
        <w:jc w:val="center"/>
        <w:rPr>
          <w:rFonts w:ascii="Century Gothic" w:hAnsi="Century Gothic"/>
          <w:i/>
          <w:caps/>
          <w:sz w:val="21"/>
          <w:szCs w:val="21"/>
        </w:rPr>
      </w:pPr>
    </w:p>
    <w:p w14:paraId="7BC75261" w14:textId="77777777" w:rsidR="00E6799C" w:rsidRPr="00057AAB" w:rsidRDefault="00E6799C" w:rsidP="00E6799C">
      <w:pPr>
        <w:spacing w:after="240" w:line="276" w:lineRule="auto"/>
        <w:jc w:val="center"/>
        <w:rPr>
          <w:rStyle w:val="A3"/>
          <w:rFonts w:ascii="Century Gothic" w:hAnsi="Century Gothic"/>
          <w:i/>
          <w:color w:val="000000" w:themeColor="text1"/>
          <w:sz w:val="21"/>
          <w:szCs w:val="21"/>
        </w:rPr>
      </w:pPr>
      <w:r w:rsidRPr="00057AAB">
        <w:rPr>
          <w:rFonts w:ascii="Century Gothic" w:hAnsi="Century Gothic"/>
          <w:i/>
          <w:color w:val="000000" w:themeColor="text1"/>
          <w:sz w:val="21"/>
          <w:szCs w:val="21"/>
        </w:rPr>
        <w:t>“Por medio de la cual se establecen medidas para prevenir y erradicar la violencia contra las mujeres en la vida política y se dictan otras disposiciones”.</w:t>
      </w:r>
    </w:p>
    <w:p w14:paraId="28B0462C" w14:textId="77777777" w:rsidR="00E6799C" w:rsidRPr="00057AAB" w:rsidRDefault="00E6799C" w:rsidP="00E6799C">
      <w:pPr>
        <w:rPr>
          <w:sz w:val="21"/>
          <w:szCs w:val="21"/>
          <w:lang w:val="es-ES" w:eastAsia="en-US"/>
        </w:rPr>
      </w:pPr>
    </w:p>
    <w:p w14:paraId="0D80C2C1" w14:textId="77777777" w:rsidR="00E6799C" w:rsidRPr="00057AAB" w:rsidRDefault="00E6799C" w:rsidP="00E6799C">
      <w:pPr>
        <w:pStyle w:val="Pa32"/>
        <w:spacing w:before="40" w:after="40" w:line="276" w:lineRule="auto"/>
        <w:ind w:right="40"/>
        <w:jc w:val="center"/>
        <w:outlineLvl w:val="0"/>
        <w:rPr>
          <w:rStyle w:val="A3"/>
          <w:rFonts w:ascii="Century Gothic" w:hAnsi="Century Gothic"/>
          <w:sz w:val="21"/>
          <w:szCs w:val="21"/>
        </w:rPr>
      </w:pPr>
      <w:r w:rsidRPr="00057AAB">
        <w:rPr>
          <w:rStyle w:val="A3"/>
          <w:rFonts w:ascii="Century Gothic" w:hAnsi="Century Gothic"/>
          <w:sz w:val="21"/>
          <w:szCs w:val="21"/>
        </w:rPr>
        <w:t>El Congreso de Colombia</w:t>
      </w:r>
    </w:p>
    <w:p w14:paraId="1FBC2581" w14:textId="77777777" w:rsidR="00E6799C" w:rsidRPr="00057AAB" w:rsidRDefault="00E6799C" w:rsidP="00E6799C">
      <w:pPr>
        <w:spacing w:line="276" w:lineRule="auto"/>
        <w:jc w:val="center"/>
        <w:rPr>
          <w:sz w:val="21"/>
          <w:szCs w:val="21"/>
        </w:rPr>
      </w:pPr>
    </w:p>
    <w:p w14:paraId="0FF792F8" w14:textId="77777777" w:rsidR="00E6799C" w:rsidRPr="00057AAB" w:rsidRDefault="00E6799C" w:rsidP="00E6799C">
      <w:pPr>
        <w:pStyle w:val="Pa32"/>
        <w:spacing w:before="40" w:after="40" w:line="276" w:lineRule="auto"/>
        <w:ind w:right="40"/>
        <w:jc w:val="center"/>
        <w:outlineLvl w:val="0"/>
        <w:rPr>
          <w:rStyle w:val="A3"/>
          <w:rFonts w:ascii="Century Gothic" w:hAnsi="Century Gothic"/>
          <w:b/>
          <w:sz w:val="21"/>
          <w:szCs w:val="21"/>
        </w:rPr>
      </w:pPr>
      <w:r w:rsidRPr="00057AAB">
        <w:rPr>
          <w:rStyle w:val="A3"/>
          <w:rFonts w:ascii="Century Gothic" w:hAnsi="Century Gothic"/>
          <w:b/>
          <w:sz w:val="21"/>
          <w:szCs w:val="21"/>
        </w:rPr>
        <w:t>DECRETA:</w:t>
      </w:r>
    </w:p>
    <w:p w14:paraId="27CDE40D" w14:textId="77777777" w:rsidR="00E6799C" w:rsidRPr="00057AAB" w:rsidRDefault="00E6799C" w:rsidP="00E6799C">
      <w:pPr>
        <w:rPr>
          <w:sz w:val="21"/>
          <w:szCs w:val="21"/>
          <w:lang w:val="es-ES" w:eastAsia="en-US"/>
        </w:rPr>
      </w:pPr>
    </w:p>
    <w:p w14:paraId="20B283CB" w14:textId="77777777" w:rsidR="00E6799C" w:rsidRPr="00057AAB" w:rsidRDefault="00E6799C" w:rsidP="00E6799C">
      <w:pPr>
        <w:spacing w:line="276" w:lineRule="auto"/>
        <w:jc w:val="center"/>
        <w:rPr>
          <w:rFonts w:ascii="Century Gothic" w:hAnsi="Century Gothic"/>
          <w:b/>
          <w:sz w:val="21"/>
          <w:szCs w:val="21"/>
        </w:rPr>
      </w:pPr>
      <w:r w:rsidRPr="00057AAB">
        <w:rPr>
          <w:rFonts w:ascii="Century Gothic" w:hAnsi="Century Gothic"/>
          <w:b/>
          <w:sz w:val="21"/>
          <w:szCs w:val="21"/>
        </w:rPr>
        <w:t xml:space="preserve">CAPÍTULO I </w:t>
      </w:r>
    </w:p>
    <w:p w14:paraId="7B76B7A4" w14:textId="77777777" w:rsidR="00E6799C" w:rsidRPr="00057AAB" w:rsidRDefault="00E6799C" w:rsidP="00E6799C">
      <w:pPr>
        <w:spacing w:line="276" w:lineRule="auto"/>
        <w:jc w:val="center"/>
        <w:rPr>
          <w:rFonts w:ascii="Century Gothic" w:hAnsi="Century Gothic"/>
          <w:sz w:val="21"/>
          <w:szCs w:val="21"/>
        </w:rPr>
      </w:pPr>
      <w:r w:rsidRPr="00057AAB">
        <w:rPr>
          <w:rFonts w:ascii="Century Gothic" w:hAnsi="Century Gothic"/>
          <w:sz w:val="21"/>
          <w:szCs w:val="21"/>
        </w:rPr>
        <w:t>DISPOSICIONES GENERALES</w:t>
      </w:r>
    </w:p>
    <w:p w14:paraId="147017ED" w14:textId="77777777" w:rsidR="00E6799C" w:rsidRPr="00057AAB" w:rsidRDefault="00E6799C" w:rsidP="00E6799C">
      <w:pPr>
        <w:spacing w:line="276" w:lineRule="auto"/>
        <w:jc w:val="both"/>
        <w:rPr>
          <w:rFonts w:ascii="Century Gothic" w:hAnsi="Century Gothic"/>
          <w:b/>
          <w:sz w:val="21"/>
          <w:szCs w:val="21"/>
        </w:rPr>
      </w:pPr>
    </w:p>
    <w:p w14:paraId="2B5290A0" w14:textId="4DBF9426" w:rsidR="00E6799C" w:rsidRPr="007B60D2" w:rsidRDefault="00E6799C" w:rsidP="007B60D2">
      <w:pPr>
        <w:spacing w:line="276" w:lineRule="auto"/>
        <w:jc w:val="both"/>
        <w:rPr>
          <w:rFonts w:ascii="Century Gothic" w:hAnsi="Century Gothic"/>
          <w:sz w:val="21"/>
          <w:szCs w:val="21"/>
        </w:rPr>
      </w:pPr>
      <w:r w:rsidRPr="007B60D2">
        <w:rPr>
          <w:rFonts w:ascii="Century Gothic" w:hAnsi="Century Gothic"/>
          <w:b/>
          <w:sz w:val="21"/>
          <w:szCs w:val="21"/>
        </w:rPr>
        <w:t>Artículo 1°. Objeto</w:t>
      </w:r>
      <w:r w:rsidRPr="007B60D2">
        <w:rPr>
          <w:rFonts w:ascii="Century Gothic" w:hAnsi="Century Gothic"/>
          <w:sz w:val="21"/>
          <w:szCs w:val="21"/>
        </w:rPr>
        <w:t>. La presente ley tiene por objeto establecer medidas para la prevención, sanción y erradicación de la violencia contra las mujeres en la vida política, a fin de asegurar que ejerzan plenamente sus derechos políticos y electorales y participen en forma paritaria y en condiciones de igualdad en todos</w:t>
      </w:r>
      <w:r w:rsidR="00CB471E" w:rsidRPr="007B60D2">
        <w:rPr>
          <w:rFonts w:ascii="Century Gothic" w:hAnsi="Century Gothic"/>
          <w:sz w:val="21"/>
          <w:szCs w:val="21"/>
        </w:rPr>
        <w:t xml:space="preserve"> espacios de la vida política y pública incluidos </w:t>
      </w:r>
      <w:r w:rsidRPr="007B60D2">
        <w:rPr>
          <w:rFonts w:ascii="Century Gothic" w:hAnsi="Century Gothic"/>
          <w:sz w:val="21"/>
          <w:szCs w:val="21"/>
        </w:rPr>
        <w:t>los procesos de elección, participación y representación democrática y en el ejercicio de la función publica, especialmente tratándose de los cargos de elección popular y los ejercidos en los niveles decisorios de las diferentes ramas del poder público y demás órganos del Estado.</w:t>
      </w:r>
    </w:p>
    <w:p w14:paraId="19832670"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p>
    <w:p w14:paraId="57666822"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lang w:eastAsia="es-CO"/>
        </w:rPr>
        <w:t xml:space="preserve">Artículo 2°.  Ámbito de protección.  </w:t>
      </w:r>
      <w:r w:rsidRPr="007B60D2">
        <w:rPr>
          <w:rFonts w:ascii="Century Gothic" w:eastAsia="Arial Narrow" w:hAnsi="Century Gothic" w:cs="Arial Narrow"/>
          <w:color w:val="000000"/>
          <w:sz w:val="21"/>
          <w:szCs w:val="21"/>
        </w:rPr>
        <w:t>La presente Ley protege a todas las mujeres en ejercicio o goce de sus derechos políticos en el marco de procesos electorales, de participación democrática y el ejercicio de funciones públicas, esto incluye la participación de mujeres como:</w:t>
      </w:r>
    </w:p>
    <w:p w14:paraId="0EB5CB34"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p>
    <w:p w14:paraId="6F413E1D" w14:textId="05A476C7" w:rsidR="00E6799C" w:rsidRPr="00687F3F" w:rsidRDefault="00E6799C" w:rsidP="00687F3F">
      <w:pPr>
        <w:pStyle w:val="Prrafodelista"/>
        <w:numPr>
          <w:ilvl w:val="0"/>
          <w:numId w:val="43"/>
        </w:numPr>
        <w:spacing w:line="276" w:lineRule="auto"/>
        <w:jc w:val="both"/>
        <w:rPr>
          <w:rFonts w:ascii="Century Gothic" w:hAnsi="Century Gothic" w:cs="Calibri"/>
          <w:sz w:val="21"/>
          <w:szCs w:val="21"/>
        </w:rPr>
      </w:pPr>
      <w:r w:rsidRPr="00687F3F">
        <w:rPr>
          <w:rFonts w:ascii="Century Gothic" w:hAnsi="Century Gothic" w:cs="Calibri"/>
          <w:sz w:val="21"/>
          <w:szCs w:val="21"/>
        </w:rPr>
        <w:t>Precandidatas y candidatas a las corporaciones públicas y cargos uninominales de elección popular, juntas de acción comunal, consejos de juventud y otros procesos democráticos;</w:t>
      </w:r>
    </w:p>
    <w:p w14:paraId="34F8CF87" w14:textId="77777777" w:rsidR="00E6799C" w:rsidRPr="007B60D2" w:rsidRDefault="00E6799C" w:rsidP="00687F3F">
      <w:pPr>
        <w:pStyle w:val="Prrafodelista"/>
        <w:numPr>
          <w:ilvl w:val="0"/>
          <w:numId w:val="43"/>
        </w:numPr>
        <w:spacing w:line="276" w:lineRule="auto"/>
        <w:ind w:left="284" w:hanging="284"/>
        <w:jc w:val="both"/>
        <w:rPr>
          <w:rFonts w:ascii="Century Gothic" w:hAnsi="Century Gothic" w:cs="Calibri"/>
          <w:sz w:val="21"/>
          <w:szCs w:val="21"/>
        </w:rPr>
      </w:pPr>
      <w:r w:rsidRPr="007B60D2">
        <w:rPr>
          <w:rFonts w:ascii="Century Gothic" w:hAnsi="Century Gothic" w:cs="Calibri"/>
          <w:sz w:val="21"/>
          <w:szCs w:val="21"/>
        </w:rPr>
        <w:t>Militantes o integrantes de organizaciones políticas, es decir, partidos y movimientos políticos, grupos significativos de ciudadanos y movimientos sociales que participan en las circunscripciones especiales de grupos étnicos y todas aquellas con derecho de postulación en procesos electorales;</w:t>
      </w:r>
    </w:p>
    <w:p w14:paraId="483E4496" w14:textId="77777777" w:rsidR="00E6799C" w:rsidRPr="007B60D2" w:rsidRDefault="00E6799C" w:rsidP="00687F3F">
      <w:pPr>
        <w:pStyle w:val="Prrafodelista"/>
        <w:numPr>
          <w:ilvl w:val="0"/>
          <w:numId w:val="43"/>
        </w:numPr>
        <w:spacing w:line="276" w:lineRule="auto"/>
        <w:ind w:left="284" w:hanging="284"/>
        <w:jc w:val="both"/>
        <w:rPr>
          <w:rFonts w:ascii="Century Gothic" w:hAnsi="Century Gothic" w:cs="Calibri"/>
          <w:sz w:val="21"/>
          <w:szCs w:val="21"/>
        </w:rPr>
      </w:pPr>
      <w:r w:rsidRPr="007B60D2">
        <w:rPr>
          <w:rFonts w:ascii="Century Gothic" w:hAnsi="Century Gothic" w:cs="Calibri"/>
          <w:sz w:val="21"/>
          <w:szCs w:val="21"/>
        </w:rPr>
        <w:t>Mujeres electas o designadas en cargos de elección popular, en cargos públicos de máximo nivel decisorio y otros niveles decisorios y mujeres del personal electoral;</w:t>
      </w:r>
    </w:p>
    <w:p w14:paraId="17DA0077" w14:textId="77777777" w:rsidR="00E6799C" w:rsidRPr="007B60D2" w:rsidRDefault="00E6799C" w:rsidP="00687F3F">
      <w:pPr>
        <w:pStyle w:val="Prrafodelista"/>
        <w:numPr>
          <w:ilvl w:val="0"/>
          <w:numId w:val="43"/>
        </w:numPr>
        <w:spacing w:line="276" w:lineRule="auto"/>
        <w:ind w:left="284" w:hanging="284"/>
        <w:jc w:val="both"/>
        <w:rPr>
          <w:rFonts w:ascii="Century Gothic" w:hAnsi="Century Gothic" w:cs="Calibri"/>
          <w:sz w:val="21"/>
          <w:szCs w:val="21"/>
        </w:rPr>
      </w:pPr>
      <w:r w:rsidRPr="007B60D2">
        <w:rPr>
          <w:rFonts w:ascii="Century Gothic" w:hAnsi="Century Gothic" w:cs="Calibri"/>
          <w:sz w:val="21"/>
          <w:szCs w:val="21"/>
        </w:rPr>
        <w:t>Lideresas sociales y defensoras de derechos humanos que públicamente hayan manifestado su intención de ser candidatas en un proceso de elección popular, aunque no se hayan inscrito como tales;</w:t>
      </w:r>
    </w:p>
    <w:p w14:paraId="2150A422" w14:textId="77777777" w:rsidR="00E6799C" w:rsidRPr="007B60D2" w:rsidRDefault="00E6799C" w:rsidP="00687F3F">
      <w:pPr>
        <w:pStyle w:val="Prrafodelista"/>
        <w:numPr>
          <w:ilvl w:val="0"/>
          <w:numId w:val="43"/>
        </w:numPr>
        <w:spacing w:line="276" w:lineRule="auto"/>
        <w:ind w:left="284" w:hanging="284"/>
        <w:jc w:val="both"/>
        <w:rPr>
          <w:rFonts w:ascii="Century Gothic" w:hAnsi="Century Gothic" w:cs="Calibri"/>
          <w:sz w:val="21"/>
          <w:szCs w:val="21"/>
        </w:rPr>
      </w:pPr>
      <w:r w:rsidRPr="007B60D2">
        <w:rPr>
          <w:rFonts w:ascii="Century Gothic" w:hAnsi="Century Gothic" w:cs="Calibri"/>
          <w:sz w:val="21"/>
          <w:szCs w:val="21"/>
        </w:rPr>
        <w:lastRenderedPageBreak/>
        <w:t>Mujeres que trabajan y respaldan campañas políticas o que se desempeñan como activistas en el marco de un proceso electoral o un mecanismo de participación ciudadana;</w:t>
      </w:r>
    </w:p>
    <w:p w14:paraId="2DB56A18" w14:textId="77777777" w:rsidR="00E6799C" w:rsidRPr="007B60D2" w:rsidRDefault="00E6799C" w:rsidP="00687F3F">
      <w:pPr>
        <w:pStyle w:val="Prrafodelista"/>
        <w:numPr>
          <w:ilvl w:val="0"/>
          <w:numId w:val="43"/>
        </w:numPr>
        <w:spacing w:line="276" w:lineRule="auto"/>
        <w:ind w:left="284" w:hanging="284"/>
        <w:jc w:val="both"/>
        <w:rPr>
          <w:rFonts w:ascii="Century Gothic" w:hAnsi="Century Gothic"/>
          <w:sz w:val="21"/>
          <w:szCs w:val="21"/>
        </w:rPr>
      </w:pPr>
      <w:r w:rsidRPr="007B60D2">
        <w:rPr>
          <w:rFonts w:ascii="Century Gothic" w:hAnsi="Century Gothic" w:cs="Calibri"/>
          <w:sz w:val="21"/>
          <w:szCs w:val="21"/>
        </w:rPr>
        <w:t>Ciudadanas en ejercicio del derecho al voto, en un proceso electoral, mecanismo de participación ciudadana o un proceso democrático.</w:t>
      </w:r>
    </w:p>
    <w:p w14:paraId="23B3E7F9" w14:textId="77777777" w:rsidR="00E6799C" w:rsidRPr="007B60D2" w:rsidRDefault="00E6799C" w:rsidP="007B60D2">
      <w:pPr>
        <w:pStyle w:val="Prrafodelista"/>
        <w:spacing w:line="276" w:lineRule="auto"/>
        <w:ind w:left="284"/>
        <w:jc w:val="both"/>
        <w:rPr>
          <w:rFonts w:ascii="Century Gothic" w:hAnsi="Century Gothic"/>
          <w:sz w:val="21"/>
          <w:szCs w:val="21"/>
        </w:rPr>
      </w:pPr>
    </w:p>
    <w:p w14:paraId="47D6F959"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color w:val="000000"/>
          <w:sz w:val="21"/>
          <w:szCs w:val="21"/>
        </w:rPr>
        <w:t>Los procesos de participación democrática a los que se refiere el presente artículo son los desarrollados en el marco de la ley 1757 de 2015 y aquellos que se generen como consecuencia de su carácter universal y expansivo en los términos del principio incluido en el Código Electoral.</w:t>
      </w:r>
    </w:p>
    <w:p w14:paraId="1D28A686" w14:textId="77777777" w:rsidR="00E6799C" w:rsidRPr="007B60D2" w:rsidRDefault="00E6799C" w:rsidP="007B60D2">
      <w:pPr>
        <w:pStyle w:val="NormalWeb"/>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 xml:space="preserve">Artículo 3°. Violencia contra las mujeres en la vida política. </w:t>
      </w:r>
      <w:r w:rsidRPr="007B60D2">
        <w:rPr>
          <w:rFonts w:ascii="Century Gothic" w:eastAsia="Arial Narrow" w:hAnsi="Century Gothic" w:cs="Arial Narrow"/>
          <w:color w:val="000000"/>
          <w:sz w:val="21"/>
          <w:szCs w:val="21"/>
        </w:rPr>
        <w:t>Se entiende por violencia contra las mujeres en política, toda acción, conducta u omisión realizada de forma directa o a través de terceros en el ámbito público o privado que,</w:t>
      </w:r>
      <w:r w:rsidRPr="007B60D2">
        <w:rPr>
          <w:rFonts w:ascii="Arial" w:hAnsi="Arial" w:cs="Arial"/>
          <w:bCs/>
          <w:sz w:val="21"/>
          <w:szCs w:val="21"/>
        </w:rPr>
        <w:t xml:space="preserve"> </w:t>
      </w:r>
      <w:r w:rsidRPr="007B60D2">
        <w:rPr>
          <w:rFonts w:ascii="Century Gothic" w:eastAsia="Arial Narrow" w:hAnsi="Century Gothic" w:cs="Arial Narrow"/>
          <w:color w:val="000000"/>
          <w:sz w:val="21"/>
          <w:szCs w:val="21"/>
        </w:rPr>
        <w:t>basada en elementos de</w:t>
      </w:r>
      <w:r w:rsidRPr="007B60D2">
        <w:rPr>
          <w:rFonts w:ascii="Century Gothic" w:eastAsia="Arial Narrow" w:hAnsi="Century Gothic" w:cs="Arial Narrow"/>
          <w:sz w:val="21"/>
          <w:szCs w:val="21"/>
        </w:rPr>
        <w:t xml:space="preserve"> género</w:t>
      </w:r>
      <w:r w:rsidRPr="007B60D2">
        <w:rPr>
          <w:rFonts w:ascii="Century Gothic" w:eastAsia="Arial Narrow" w:hAnsi="Century Gothic" w:cs="Arial Narrow"/>
          <w:color w:val="000000"/>
          <w:sz w:val="21"/>
          <w:szCs w:val="21"/>
        </w:rPr>
        <w:t>, cause daño o sufrimiento a una o varias mujeres, sin distinción de su afinidad política o ideológica.</w:t>
      </w:r>
      <w:r w:rsidRPr="007B60D2">
        <w:rPr>
          <w:rFonts w:ascii="ArialMT" w:hAnsi="ArialMT"/>
          <w:sz w:val="21"/>
          <w:szCs w:val="21"/>
        </w:rPr>
        <w:t xml:space="preserve"> </w:t>
      </w:r>
      <w:r w:rsidRPr="007B60D2">
        <w:rPr>
          <w:rFonts w:ascii="Century Gothic" w:eastAsia="Arial Narrow" w:hAnsi="Century Gothic" w:cs="Arial Narrow"/>
          <w:color w:val="000000"/>
          <w:sz w:val="21"/>
          <w:szCs w:val="21"/>
        </w:rPr>
        <w:t>Así mismo,</w:t>
      </w:r>
      <w:r w:rsidRPr="007B60D2">
        <w:rPr>
          <w:rFonts w:ascii="ArialMT" w:hAnsi="ArialMT"/>
          <w:sz w:val="21"/>
          <w:szCs w:val="21"/>
        </w:rPr>
        <w:t xml:space="preserve"> </w:t>
      </w:r>
      <w:r w:rsidRPr="007B60D2">
        <w:rPr>
          <w:rFonts w:ascii="Century Gothic" w:eastAsia="Arial Narrow" w:hAnsi="Century Gothic" w:cs="Arial Narrow"/>
          <w:color w:val="000000"/>
          <w:sz w:val="21"/>
          <w:szCs w:val="21"/>
        </w:rPr>
        <w:t xml:space="preserve">que tenga por objeto o resultado menoscabar, impedir, desestimular, dificultar o anular el reconocimiento, goce o ejercicio de sus derechos políticos, en el marco de los procesos electorales, de participación y representación democrática y el ejercicio de la función publica. </w:t>
      </w:r>
    </w:p>
    <w:p w14:paraId="3B891854" w14:textId="77777777" w:rsidR="00E6799C" w:rsidRPr="007B60D2" w:rsidRDefault="00E6799C" w:rsidP="007B60D2">
      <w:pPr>
        <w:pStyle w:val="NormalWeb"/>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color w:val="000000"/>
          <w:sz w:val="21"/>
          <w:szCs w:val="21"/>
        </w:rPr>
        <w:t>Se entenderá que las acciones, conductas u omisiones se basan en elementos de género, cuando se dirijan a una mujer por su condición de mujer, le afecten desproporcionadamente o tengan un impacto diferenciado en ella.</w:t>
      </w:r>
    </w:p>
    <w:p w14:paraId="15772A75"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color w:val="000000"/>
          <w:sz w:val="21"/>
          <w:szCs w:val="21"/>
        </w:rPr>
        <w:t>Este tipo de violencia se podrá manifestar, entre otras expresiones, mediante presión, persecución, hostigamiento, acoso, coacción, vejación, discriminación, amenazas o privación de la libertad o de la vida en razón del género.</w:t>
      </w:r>
    </w:p>
    <w:p w14:paraId="17A4791D"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p>
    <w:p w14:paraId="1BC70044" w14:textId="77777777" w:rsidR="00E6799C" w:rsidRPr="007B60D2" w:rsidRDefault="00E6799C" w:rsidP="007B60D2">
      <w:pPr>
        <w:spacing w:before="57" w:after="57" w:line="276" w:lineRule="auto"/>
        <w:jc w:val="both"/>
        <w:rPr>
          <w:rFonts w:ascii="Century Gothic" w:eastAsia="Arial Narrow" w:hAnsi="Century Gothic" w:cs="Arial Narrow"/>
          <w:b/>
          <w:color w:val="000000"/>
          <w:sz w:val="21"/>
          <w:szCs w:val="21"/>
          <w:u w:val="single"/>
        </w:rPr>
      </w:pPr>
      <w:r w:rsidRPr="007B60D2">
        <w:rPr>
          <w:rFonts w:ascii="Century Gothic" w:eastAsia="Arial Narrow" w:hAnsi="Century Gothic" w:cs="Arial Narrow"/>
          <w:b/>
          <w:color w:val="000000"/>
          <w:sz w:val="21"/>
          <w:szCs w:val="21"/>
          <w:lang w:eastAsia="es-CO"/>
        </w:rPr>
        <w:t>Artículo 4°.</w:t>
      </w:r>
      <w:r w:rsidRPr="007B60D2">
        <w:rPr>
          <w:rFonts w:ascii="Century Gothic" w:eastAsia="Arial Narrow" w:hAnsi="Century Gothic" w:cs="Arial Narrow"/>
          <w:color w:val="000000"/>
          <w:sz w:val="21"/>
          <w:szCs w:val="21"/>
          <w:lang w:eastAsia="es-CO"/>
        </w:rPr>
        <w:t xml:space="preserve"> </w:t>
      </w:r>
      <w:r w:rsidRPr="007B60D2">
        <w:rPr>
          <w:rFonts w:ascii="Century Gothic" w:eastAsia="Arial Narrow" w:hAnsi="Century Gothic" w:cs="Arial Narrow"/>
          <w:b/>
          <w:color w:val="000000"/>
          <w:sz w:val="21"/>
          <w:szCs w:val="21"/>
          <w:lang w:eastAsia="es-CO"/>
        </w:rPr>
        <w:t>Derecho de las mujeres a participar en la vida política libre de violencia</w:t>
      </w:r>
      <w:r w:rsidRPr="007B60D2">
        <w:rPr>
          <w:rFonts w:ascii="Century Gothic" w:eastAsia="Arial Narrow" w:hAnsi="Century Gothic" w:cs="Arial Narrow"/>
          <w:color w:val="000000"/>
          <w:sz w:val="21"/>
          <w:szCs w:val="21"/>
          <w:lang w:eastAsia="es-CO"/>
        </w:rPr>
        <w:t xml:space="preserve">. </w:t>
      </w:r>
      <w:r w:rsidRPr="007B60D2">
        <w:rPr>
          <w:rFonts w:ascii="Century Gothic" w:eastAsia="Arial Narrow" w:hAnsi="Century Gothic" w:cs="Arial Narrow"/>
          <w:color w:val="000000"/>
          <w:sz w:val="21"/>
          <w:szCs w:val="21"/>
        </w:rPr>
        <w:t>El derecho de las mujeres a una vida política libre de violencia, incluye, entre otros derechos reconocidos en las disposiciones vigentes:</w:t>
      </w:r>
      <w:r w:rsidRPr="007B60D2">
        <w:rPr>
          <w:rFonts w:ascii="Century Gothic" w:eastAsia="Arial Narrow" w:hAnsi="Century Gothic" w:cs="Arial Narrow"/>
          <w:b/>
          <w:color w:val="000000"/>
          <w:sz w:val="21"/>
          <w:szCs w:val="21"/>
          <w:u w:val="single"/>
        </w:rPr>
        <w:t xml:space="preserve"> </w:t>
      </w:r>
    </w:p>
    <w:p w14:paraId="3C61E30E"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p>
    <w:p w14:paraId="12506C53"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a)</w:t>
      </w:r>
      <w:r w:rsidRPr="007B60D2">
        <w:rPr>
          <w:rFonts w:ascii="Century Gothic" w:eastAsia="Arial Narrow" w:hAnsi="Century Gothic" w:cs="Arial Narrow"/>
          <w:color w:val="000000"/>
          <w:sz w:val="21"/>
          <w:szCs w:val="21"/>
        </w:rPr>
        <w:t xml:space="preserve"> El derecho a la no discriminación por razón de sexo o género, en el goce y ejercicio de sus derechos políticos y electorales. </w:t>
      </w:r>
    </w:p>
    <w:p w14:paraId="325876A2"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b)</w:t>
      </w:r>
      <w:r w:rsidRPr="007B60D2">
        <w:rPr>
          <w:rFonts w:ascii="Century Gothic" w:eastAsia="Arial Narrow" w:hAnsi="Century Gothic" w:cs="Arial Narrow"/>
          <w:color w:val="000000"/>
          <w:sz w:val="21"/>
          <w:szCs w:val="21"/>
        </w:rPr>
        <w:t xml:space="preserve"> El derecho a una vida libre de violencias.</w:t>
      </w:r>
    </w:p>
    <w:p w14:paraId="06CBED76"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p>
    <w:p w14:paraId="58617BB7" w14:textId="77777777" w:rsidR="00E6799C" w:rsidRPr="007B60D2" w:rsidRDefault="00E6799C" w:rsidP="007B60D2">
      <w:pPr>
        <w:spacing w:line="276" w:lineRule="auto"/>
        <w:jc w:val="both"/>
        <w:rPr>
          <w:rFonts w:ascii="Century Gothic" w:hAnsi="Century Gothic"/>
          <w:i/>
          <w:sz w:val="21"/>
          <w:szCs w:val="21"/>
        </w:rPr>
      </w:pPr>
      <w:r w:rsidRPr="007B60D2">
        <w:rPr>
          <w:rFonts w:ascii="Century Gothic" w:eastAsia="Arial Narrow" w:hAnsi="Century Gothic" w:cs="Arial Narrow"/>
          <w:b/>
          <w:color w:val="000000"/>
          <w:sz w:val="21"/>
          <w:szCs w:val="21"/>
          <w:lang w:eastAsia="es-CO"/>
        </w:rPr>
        <w:t xml:space="preserve">Artículo 5°. Manifestaciones de la violencia contra las mujeres en la vida política. </w:t>
      </w:r>
      <w:r w:rsidRPr="007B60D2">
        <w:rPr>
          <w:rFonts w:ascii="Century Gothic" w:eastAsia="Arial Narrow" w:hAnsi="Century Gothic" w:cs="Arial Narrow"/>
          <w:color w:val="000000"/>
          <w:sz w:val="21"/>
          <w:szCs w:val="21"/>
        </w:rPr>
        <w:t>Las acciones, conductas u omisiones constitutivas de violencia contra las mujeres en la vida política pueden manifestarse de manera física, sexual, psicológica, simbólica y/o económica, siendo algunas de ellas las siguientes:</w:t>
      </w:r>
    </w:p>
    <w:p w14:paraId="2ED40FFF" w14:textId="77777777" w:rsidR="00E6799C" w:rsidRPr="007B60D2" w:rsidRDefault="00E6799C" w:rsidP="007B60D2">
      <w:pPr>
        <w:spacing w:line="276" w:lineRule="auto"/>
        <w:ind w:firstLine="708"/>
        <w:jc w:val="both"/>
        <w:rPr>
          <w:rFonts w:ascii="Century Gothic" w:eastAsia="Arial Narrow" w:hAnsi="Century Gothic" w:cs="Arial Narrow"/>
          <w:color w:val="000000"/>
          <w:sz w:val="21"/>
          <w:szCs w:val="21"/>
        </w:rPr>
      </w:pPr>
    </w:p>
    <w:p w14:paraId="18766E6C"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lastRenderedPageBreak/>
        <w:t>a)</w:t>
      </w:r>
      <w:r w:rsidRPr="007B60D2">
        <w:rPr>
          <w:rFonts w:ascii="Century Gothic" w:eastAsia="Arial Narrow" w:hAnsi="Century Gothic" w:cs="Arial Narrow"/>
          <w:color w:val="000000"/>
          <w:sz w:val="21"/>
          <w:szCs w:val="21"/>
        </w:rPr>
        <w:t xml:space="preserve"> Causar o poder causar, la muerte violenta de mujeres en razón de su participación o actividad político-electoral;</w:t>
      </w:r>
    </w:p>
    <w:p w14:paraId="1276F556"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b)</w:t>
      </w:r>
      <w:r w:rsidRPr="007B60D2">
        <w:rPr>
          <w:rFonts w:ascii="Century Gothic" w:eastAsia="Arial Narrow" w:hAnsi="Century Gothic" w:cs="Arial Narrow"/>
          <w:color w:val="000000"/>
          <w:sz w:val="21"/>
          <w:szCs w:val="21"/>
        </w:rPr>
        <w:t xml:space="preserve"> Agredir física o sexualmente a una o varias mujeres con el objeto o resultado de menoscabar, restringir o anular sus derechos políticos o electorales; </w:t>
      </w:r>
    </w:p>
    <w:p w14:paraId="78AE9E62"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c)</w:t>
      </w:r>
      <w:r w:rsidRPr="007B60D2">
        <w:rPr>
          <w:rFonts w:ascii="Century Gothic" w:eastAsia="Arial Narrow" w:hAnsi="Century Gothic" w:cs="Arial Narrow"/>
          <w:color w:val="000000"/>
          <w:sz w:val="21"/>
          <w:szCs w:val="21"/>
        </w:rPr>
        <w:t xml:space="preserve"> Amenazar, intimidar o incitar a la violencia en cualquier forma contra una o varias mujeres y/o a sus familias, con el objeto o resultado de anular o restringir sus derechos políticos o electorales, incluyendo inducir su renuncia a la candidatura o al cargo para el que fue electa o designada;</w:t>
      </w:r>
    </w:p>
    <w:p w14:paraId="5DFF1401"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d)</w:t>
      </w:r>
      <w:r w:rsidRPr="007B60D2">
        <w:rPr>
          <w:rFonts w:ascii="Century Gothic" w:eastAsia="Arial Narrow" w:hAnsi="Century Gothic" w:cs="Arial Narrow"/>
          <w:color w:val="000000"/>
          <w:sz w:val="21"/>
          <w:szCs w:val="21"/>
        </w:rPr>
        <w:t xml:space="preserve"> Restringir o anular el derecho al voto libre y secreto de las mujeres; </w:t>
      </w:r>
    </w:p>
    <w:p w14:paraId="1DAF54B0"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e)</w:t>
      </w:r>
      <w:r w:rsidRPr="007B60D2">
        <w:rPr>
          <w:rFonts w:ascii="Century Gothic" w:eastAsia="Arial Narrow" w:hAnsi="Century Gothic" w:cs="Arial Narrow"/>
          <w:color w:val="000000"/>
          <w:sz w:val="21"/>
          <w:szCs w:val="21"/>
        </w:rPr>
        <w:t xml:space="preserve"> Difamar, calumniar, injuriar, avalar o reproducir mensajes de odio o realizar cualquier expresión que denigre, desacredite o descalifique</w:t>
      </w:r>
      <w:r w:rsidRPr="007B60D2">
        <w:rPr>
          <w:rFonts w:ascii="Century Gothic" w:eastAsia="Arial Narrow" w:hAnsi="Century Gothic" w:cs="Arial Narrow"/>
          <w:i/>
          <w:sz w:val="21"/>
          <w:szCs w:val="21"/>
        </w:rPr>
        <w:t xml:space="preserve"> </w:t>
      </w:r>
      <w:r w:rsidRPr="007B60D2">
        <w:rPr>
          <w:rFonts w:ascii="Century Gothic" w:eastAsia="Arial Narrow" w:hAnsi="Century Gothic" w:cs="Arial Narrow"/>
          <w:color w:val="000000"/>
          <w:sz w:val="21"/>
          <w:szCs w:val="21"/>
        </w:rPr>
        <w:t>a las mujeres en ejercicio de sus derechos o funciones políticas, con base en estereotipos de género, con el objetivo o el resultado de menoscabar o afectar negativamente su candidatura, imagen pública y/o limitar o anular sus derechos políticos o electorales.</w:t>
      </w:r>
    </w:p>
    <w:p w14:paraId="6A50B41C"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f)</w:t>
      </w:r>
      <w:r w:rsidRPr="007B60D2">
        <w:rPr>
          <w:rFonts w:ascii="Century Gothic" w:eastAsia="Arial Narrow" w:hAnsi="Century Gothic" w:cs="Arial Narrow"/>
          <w:color w:val="000000"/>
          <w:sz w:val="21"/>
          <w:szCs w:val="21"/>
        </w:rPr>
        <w:t xml:space="preserve"> Amenazar, agredir o incitar la violencia contra las defensoras de derechos humanos, líderes sociales, defensoras de los derechos de las mujeres que hayan manifestado su intensión de participar en un proceso político – electoral o de participación ciudadana.</w:t>
      </w:r>
    </w:p>
    <w:p w14:paraId="351A7DA6" w14:textId="77777777" w:rsidR="00E6799C" w:rsidRPr="007B60D2" w:rsidRDefault="00E6799C" w:rsidP="007B60D2">
      <w:pPr>
        <w:spacing w:line="276" w:lineRule="auto"/>
        <w:jc w:val="both"/>
        <w:rPr>
          <w:rFonts w:ascii="Century Gothic" w:eastAsia="Arial Narrow" w:hAnsi="Century Gothic" w:cs="Arial Narrow"/>
          <w:b/>
          <w:color w:val="000000"/>
          <w:sz w:val="21"/>
          <w:szCs w:val="21"/>
          <w:u w:val="single"/>
        </w:rPr>
      </w:pPr>
      <w:r w:rsidRPr="007B60D2">
        <w:rPr>
          <w:rFonts w:ascii="Century Gothic" w:eastAsia="Arial Narrow" w:hAnsi="Century Gothic" w:cs="Arial Narrow"/>
          <w:b/>
          <w:color w:val="000000"/>
          <w:sz w:val="21"/>
          <w:szCs w:val="21"/>
        </w:rPr>
        <w:t>g)</w:t>
      </w:r>
      <w:r w:rsidRPr="007B60D2">
        <w:rPr>
          <w:rFonts w:ascii="Century Gothic" w:eastAsia="Arial Narrow" w:hAnsi="Century Gothic" w:cs="Arial Narrow"/>
          <w:color w:val="000000"/>
          <w:sz w:val="21"/>
          <w:szCs w:val="21"/>
        </w:rPr>
        <w:t xml:space="preserve"> Discriminar a las mujeres en el ejercicio de sus derechos políticos, por encontrarse en estado de embarazo, parto, puerperio, o impedir o restringir su reincorporación al cargo tras hacer uso de la licencia de maternidad, o de cualquier otra licencia contemplada en la normatividad;</w:t>
      </w:r>
    </w:p>
    <w:p w14:paraId="54531D39"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h)</w:t>
      </w:r>
      <w:r w:rsidRPr="007B60D2">
        <w:rPr>
          <w:rFonts w:ascii="Century Gothic" w:eastAsia="Arial Narrow" w:hAnsi="Century Gothic" w:cs="Arial Narrow"/>
          <w:color w:val="000000"/>
          <w:sz w:val="21"/>
          <w:szCs w:val="21"/>
        </w:rPr>
        <w:t xml:space="preserve"> Dañar en cualquier forma elementos de la campaña electoral de la mujer, impidiendo que la competencia electoral se desarrolle en condiciones de igualdad;</w:t>
      </w:r>
    </w:p>
    <w:p w14:paraId="1394FE55" w14:textId="77777777" w:rsidR="00E6799C" w:rsidRPr="007B60D2" w:rsidRDefault="00E6799C" w:rsidP="007B60D2">
      <w:pPr>
        <w:spacing w:line="276" w:lineRule="auto"/>
        <w:jc w:val="both"/>
        <w:rPr>
          <w:rFonts w:ascii="Century Gothic" w:eastAsia="Arial Narrow" w:hAnsi="Century Gothic" w:cs="Arial Narrow"/>
          <w:b/>
          <w:color w:val="000000"/>
          <w:sz w:val="21"/>
          <w:szCs w:val="21"/>
          <w:u w:val="single"/>
        </w:rPr>
      </w:pPr>
      <w:r w:rsidRPr="007B60D2">
        <w:rPr>
          <w:rFonts w:ascii="Century Gothic" w:eastAsia="Arial Narrow" w:hAnsi="Century Gothic" w:cs="Arial Narrow"/>
          <w:b/>
          <w:color w:val="000000"/>
          <w:sz w:val="21"/>
          <w:szCs w:val="21"/>
        </w:rPr>
        <w:t>i)</w:t>
      </w:r>
      <w:r w:rsidRPr="007B60D2">
        <w:rPr>
          <w:rFonts w:ascii="Century Gothic" w:eastAsia="Arial Narrow" w:hAnsi="Century Gothic" w:cs="Arial Narrow"/>
          <w:color w:val="000000"/>
          <w:sz w:val="21"/>
          <w:szCs w:val="21"/>
        </w:rPr>
        <w:t xml:space="preserve"> Proporcionar a las autoridades administrativas, electorales o jurisdiccionales datos falsos o información incompleta con el objeto de menoscabar los derechos políticos y electorales de las mujeres y la garantía del debido proceso;</w:t>
      </w:r>
      <w:r w:rsidRPr="007B60D2">
        <w:rPr>
          <w:rFonts w:ascii="Century Gothic" w:eastAsia="Arial Narrow" w:hAnsi="Century Gothic" w:cs="Arial Narrow"/>
          <w:b/>
          <w:color w:val="000000"/>
          <w:sz w:val="21"/>
          <w:szCs w:val="21"/>
          <w:u w:val="single"/>
        </w:rPr>
        <w:t xml:space="preserve"> </w:t>
      </w:r>
    </w:p>
    <w:p w14:paraId="55EDC890" w14:textId="77777777" w:rsidR="00E6799C" w:rsidRPr="007B60D2" w:rsidRDefault="00E6799C" w:rsidP="007B60D2">
      <w:pPr>
        <w:spacing w:line="276" w:lineRule="auto"/>
        <w:jc w:val="both"/>
        <w:rPr>
          <w:rFonts w:ascii="Century Gothic" w:hAnsi="Century Gothic"/>
          <w:sz w:val="21"/>
          <w:szCs w:val="21"/>
        </w:rPr>
      </w:pPr>
      <w:r w:rsidRPr="007B60D2">
        <w:rPr>
          <w:rFonts w:ascii="Century Gothic" w:eastAsia="Arial Narrow" w:hAnsi="Century Gothic" w:cs="Arial Narrow"/>
          <w:b/>
          <w:color w:val="000000"/>
          <w:sz w:val="21"/>
          <w:szCs w:val="21"/>
        </w:rPr>
        <w:t>j)</w:t>
      </w:r>
      <w:r w:rsidRPr="007B60D2">
        <w:rPr>
          <w:rFonts w:ascii="Century Gothic" w:eastAsia="Arial Narrow" w:hAnsi="Century Gothic" w:cs="Arial Narrow"/>
          <w:color w:val="000000"/>
          <w:sz w:val="21"/>
          <w:szCs w:val="21"/>
        </w:rPr>
        <w:t xml:space="preserve"> </w:t>
      </w:r>
      <w:r w:rsidRPr="007B60D2">
        <w:rPr>
          <w:rFonts w:ascii="Century Gothic" w:hAnsi="Century Gothic"/>
          <w:sz w:val="21"/>
          <w:szCs w:val="21"/>
        </w:rPr>
        <w:t>Suministrar a las mujeres que aspiran u ocupan un cargo de elección popular o en el ejercicio de sus derechos políticos, información falsa, errada, incompleta o imprecisa u omitan información a la mujer, que impida o induzca al incorrecto ejercicio de sus atribuciones o de sus derechos políticos o electorales en condiciones de igualdad.</w:t>
      </w:r>
    </w:p>
    <w:p w14:paraId="1E34134E"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k)</w:t>
      </w:r>
      <w:r w:rsidRPr="007B60D2">
        <w:rPr>
          <w:rFonts w:ascii="Century Gothic" w:eastAsia="Arial Narrow" w:hAnsi="Century Gothic" w:cs="Arial Narrow"/>
          <w:color w:val="000000"/>
          <w:sz w:val="21"/>
          <w:szCs w:val="21"/>
        </w:rPr>
        <w:t xml:space="preserve"> Restringir los derechos políticos o electorales de las mujeres debido a la aplicación de tradiciones o costumbres violatorias de la normativa vigente de derechos humanos; </w:t>
      </w:r>
    </w:p>
    <w:p w14:paraId="4ED56CC1"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l)</w:t>
      </w:r>
      <w:r w:rsidRPr="007B60D2">
        <w:rPr>
          <w:rFonts w:ascii="Century Gothic" w:eastAsia="Arial Narrow" w:hAnsi="Century Gothic" w:cs="Arial Narrow"/>
          <w:color w:val="000000"/>
          <w:sz w:val="21"/>
          <w:szCs w:val="21"/>
        </w:rPr>
        <w:t xml:space="preserve"> </w:t>
      </w:r>
      <w:r w:rsidRPr="007B60D2">
        <w:rPr>
          <w:rFonts w:ascii="Century Gothic" w:hAnsi="Century Gothic"/>
          <w:sz w:val="21"/>
          <w:szCs w:val="21"/>
        </w:rPr>
        <w:t xml:space="preserve">Realizar o distribuir propaganda electoral </w:t>
      </w:r>
      <w:r w:rsidRPr="007B60D2">
        <w:rPr>
          <w:rFonts w:ascii="Century Gothic" w:eastAsia="Arial Narrow" w:hAnsi="Century Gothic" w:cs="Arial Narrow"/>
          <w:color w:val="000000"/>
          <w:sz w:val="21"/>
          <w:szCs w:val="21"/>
        </w:rPr>
        <w:t>por cualquier medio físico o virtual</w:t>
      </w:r>
      <w:r w:rsidRPr="007B60D2">
        <w:rPr>
          <w:rFonts w:ascii="Century Gothic" w:hAnsi="Century Gothic"/>
          <w:sz w:val="21"/>
          <w:szCs w:val="21"/>
        </w:rPr>
        <w:t xml:space="preserve">, que degrade o descalifique a las mujeres en ejercicio de sus derechos políticos o electorales, </w:t>
      </w:r>
      <w:r w:rsidRPr="007B60D2">
        <w:rPr>
          <w:rFonts w:ascii="Century Gothic" w:eastAsia="Arial Narrow" w:hAnsi="Century Gothic" w:cs="Arial Narrow"/>
          <w:color w:val="000000"/>
          <w:sz w:val="21"/>
          <w:szCs w:val="21"/>
        </w:rPr>
        <w:t xml:space="preserve">basándose en estereotipos de género, que transmitan o reproduzcan relaciones de dominación, desigualdad o discriminación, con el objeto o resultado de menoscabar su imagen pública o limitar sus derechos políticos o electorales; </w:t>
      </w:r>
    </w:p>
    <w:p w14:paraId="6CBA04A6"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m)</w:t>
      </w:r>
      <w:r w:rsidRPr="007B60D2">
        <w:rPr>
          <w:rFonts w:ascii="Century Gothic" w:eastAsia="Arial Narrow" w:hAnsi="Century Gothic" w:cs="Arial Narrow"/>
          <w:color w:val="000000"/>
          <w:sz w:val="21"/>
          <w:szCs w:val="21"/>
        </w:rPr>
        <w:t xml:space="preserve"> Revelar información personal o privada de la mujer, con el objetivo de utilizar la misma para obtener contra su voluntad la renuncia al cargo al que se postula o ejerce.</w:t>
      </w:r>
    </w:p>
    <w:p w14:paraId="37513AA8"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n)</w:t>
      </w:r>
      <w:r w:rsidRPr="007B60D2">
        <w:rPr>
          <w:rFonts w:ascii="Century Gothic" w:eastAsia="Arial Narrow" w:hAnsi="Century Gothic" w:cs="Arial Narrow"/>
          <w:color w:val="000000"/>
          <w:sz w:val="21"/>
          <w:szCs w:val="21"/>
        </w:rPr>
        <w:t xml:space="preserve"> Obstaculizar o impedir el acceso a la justicia de las mujeres para proteger sus derechos políticos o electorales o desconocer las decisiones adoptadas;</w:t>
      </w:r>
    </w:p>
    <w:p w14:paraId="42441DAA"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lastRenderedPageBreak/>
        <w:t>ñ)</w:t>
      </w:r>
      <w:r w:rsidRPr="007B60D2">
        <w:rPr>
          <w:rFonts w:ascii="Century Gothic" w:eastAsia="Arial Narrow" w:hAnsi="Century Gothic" w:cs="Arial Narrow"/>
          <w:color w:val="000000"/>
          <w:sz w:val="21"/>
          <w:szCs w:val="21"/>
        </w:rPr>
        <w:t xml:space="preserve"> Imponer sanciones injustificadas o abusivas, impidiendo o restringiendo el ejercicio de sus derechos políticos </w:t>
      </w:r>
      <w:r w:rsidRPr="007B60D2">
        <w:rPr>
          <w:rFonts w:ascii="Century Gothic" w:eastAsia="Arial Narrow" w:hAnsi="Century Gothic" w:cs="Arial Narrow"/>
          <w:i/>
          <w:color w:val="000000"/>
          <w:sz w:val="21"/>
          <w:szCs w:val="21"/>
        </w:rPr>
        <w:t>o</w:t>
      </w:r>
      <w:r w:rsidRPr="007B60D2">
        <w:rPr>
          <w:rFonts w:ascii="Century Gothic" w:eastAsia="Arial Narrow" w:hAnsi="Century Gothic" w:cs="Arial Narrow"/>
          <w:color w:val="000000"/>
          <w:sz w:val="21"/>
          <w:szCs w:val="21"/>
        </w:rPr>
        <w:t xml:space="preserve"> electorales en condiciones de igualdad; </w:t>
      </w:r>
    </w:p>
    <w:p w14:paraId="4A32EC68"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o)</w:t>
      </w:r>
      <w:r w:rsidRPr="007B60D2">
        <w:rPr>
          <w:rFonts w:ascii="Century Gothic" w:eastAsia="Arial Narrow" w:hAnsi="Century Gothic" w:cs="Arial Narrow"/>
          <w:color w:val="000000"/>
          <w:sz w:val="21"/>
          <w:szCs w:val="21"/>
        </w:rPr>
        <w:t xml:space="preserve"> Limitar o negar arbitrariamente el uso de cualquier recurso y/o atribución inherente al cargo político que ocupa la mujer, incluido el pago de salarios y de prestaciones asociadas al ejercicio del cargo en condiciones de igualdad; </w:t>
      </w:r>
    </w:p>
    <w:p w14:paraId="1EA42FF8"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p)</w:t>
      </w:r>
      <w:r w:rsidRPr="007B60D2">
        <w:rPr>
          <w:rFonts w:ascii="Century Gothic" w:eastAsia="Arial Narrow" w:hAnsi="Century Gothic" w:cs="Arial Narrow"/>
          <w:color w:val="000000"/>
          <w:sz w:val="21"/>
          <w:szCs w:val="21"/>
        </w:rPr>
        <w:t xml:space="preserve"> Impedir por cualquier medio que las mujeres en ejercicio de sus derechos políticos o electorales asistan a cualquier actividad o sesión que implique la toma de decisiones. </w:t>
      </w:r>
    </w:p>
    <w:p w14:paraId="1BD0FCEF" w14:textId="77777777" w:rsidR="00E6799C" w:rsidRPr="007B60D2" w:rsidRDefault="00E6799C" w:rsidP="007B60D2">
      <w:pPr>
        <w:spacing w:line="276" w:lineRule="auto"/>
        <w:jc w:val="both"/>
        <w:rPr>
          <w:rFonts w:ascii="Century Gothic" w:eastAsia="Arial Narrow" w:hAnsi="Century Gothic" w:cs="Arial Narrow"/>
          <w:color w:val="000000"/>
          <w:sz w:val="21"/>
          <w:szCs w:val="21"/>
          <w:lang w:val="es-AR"/>
        </w:rPr>
      </w:pPr>
      <w:r w:rsidRPr="007B60D2">
        <w:rPr>
          <w:rFonts w:ascii="Century Gothic" w:eastAsia="Arial Narrow" w:hAnsi="Century Gothic" w:cs="Arial Narrow"/>
          <w:b/>
          <w:color w:val="000000"/>
          <w:sz w:val="21"/>
          <w:szCs w:val="21"/>
        </w:rPr>
        <w:t>q)</w:t>
      </w:r>
      <w:r w:rsidRPr="007B60D2">
        <w:rPr>
          <w:rFonts w:ascii="Century Gothic" w:eastAsia="Arial Narrow" w:hAnsi="Century Gothic" w:cs="Arial Narrow"/>
          <w:color w:val="000000"/>
          <w:sz w:val="21"/>
          <w:szCs w:val="21"/>
        </w:rPr>
        <w:t xml:space="preserve"> Restringir el uso de la palabra de las mujeres en ejercicio de sus derechos políticos o electorales, impidiendo el derecho a voz de acuerdo a la normativa aplicable y en condiciones de igualdad;</w:t>
      </w:r>
    </w:p>
    <w:p w14:paraId="3B842D5F"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r)</w:t>
      </w:r>
      <w:r w:rsidRPr="007B60D2">
        <w:rPr>
          <w:rFonts w:ascii="Century Gothic" w:eastAsia="Arial Narrow" w:hAnsi="Century Gothic" w:cs="Arial Narrow"/>
          <w:color w:val="000000"/>
          <w:sz w:val="21"/>
          <w:szCs w:val="21"/>
        </w:rPr>
        <w:t xml:space="preserve"> Imponer con base en estereotipos de género la realización de actividades y tareas ajenas a las funciones y atribuciones de su cargo o posición, o que tengan como resultado la limitación del ejercicio de la función política;</w:t>
      </w:r>
    </w:p>
    <w:p w14:paraId="58CD7977"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s)</w:t>
      </w:r>
      <w:r w:rsidRPr="007B60D2">
        <w:rPr>
          <w:rFonts w:ascii="Century Gothic" w:eastAsia="Arial Narrow" w:hAnsi="Century Gothic" w:cs="Arial Narrow"/>
          <w:color w:val="000000"/>
          <w:sz w:val="21"/>
          <w:szCs w:val="21"/>
        </w:rPr>
        <w:t xml:space="preserve"> Realizar proposiciones, tocamientos, acercamientos, invitaciones no deseadas u otros actos constitutivos de acoso sexual, que influyan en las aspiraciones políticas de la mujer y/o en las condiciones o el ambiente donde la mujer desarrolla su actividad política y pública.</w:t>
      </w:r>
    </w:p>
    <w:p w14:paraId="5DB9AFE8"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t)</w:t>
      </w:r>
      <w:r w:rsidRPr="007B60D2">
        <w:rPr>
          <w:rFonts w:ascii="Century Gothic" w:eastAsia="Arial Narrow" w:hAnsi="Century Gothic" w:cs="Arial Narrow"/>
          <w:color w:val="000000"/>
          <w:sz w:val="21"/>
          <w:szCs w:val="21"/>
        </w:rPr>
        <w:t xml:space="preserve"> Obligar a la mujer a conciliar o a desistir cuando se encuentre en un proceso administrativo o judicial en defensa de sus derechos políticos.</w:t>
      </w:r>
    </w:p>
    <w:p w14:paraId="379E43C7"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u)</w:t>
      </w:r>
      <w:r w:rsidRPr="007B60D2">
        <w:rPr>
          <w:rFonts w:ascii="Century Gothic" w:eastAsia="Arial Narrow" w:hAnsi="Century Gothic" w:cs="Arial Narrow"/>
          <w:color w:val="000000"/>
          <w:sz w:val="21"/>
          <w:szCs w:val="21"/>
        </w:rPr>
        <w:t xml:space="preserve"> Usar indebidamente la denuncia en un proceso administrativo o judicial, con el objeto de entorpecer o limitar el ejercicio del cargo.</w:t>
      </w:r>
    </w:p>
    <w:p w14:paraId="4D9B03BB"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v)</w:t>
      </w:r>
      <w:r w:rsidRPr="007B60D2">
        <w:rPr>
          <w:rFonts w:ascii="Century Gothic" w:eastAsia="Arial Narrow" w:hAnsi="Century Gothic" w:cs="Arial Narrow"/>
          <w:color w:val="000000"/>
          <w:sz w:val="21"/>
          <w:szCs w:val="21"/>
        </w:rPr>
        <w:t xml:space="preserve"> Discriminar a la mujer por razones de color, edad, cultura, origen, credo religioso, estado civil, orientación sexual, condición económica, social o de salud, profesión, ocupación u oficio, grado de instrucción, condición de discapacidad, procedencia, apariencia física u otras que tengan por objetivo o resultado anular o menoscabar el reconocimiento, goce u ejercicio en condiciones de igualdad de derechos humanos y libertades fundamentales reconocidas por la Constitución y la ley.</w:t>
      </w:r>
    </w:p>
    <w:p w14:paraId="4EEAFFFD" w14:textId="77777777" w:rsidR="00E6799C" w:rsidRPr="007B60D2" w:rsidRDefault="00E6799C" w:rsidP="007B60D2">
      <w:pPr>
        <w:spacing w:line="276" w:lineRule="auto"/>
        <w:jc w:val="both"/>
        <w:rPr>
          <w:rFonts w:ascii="Century Gothic" w:hAnsi="Century Gothic"/>
          <w:sz w:val="21"/>
          <w:szCs w:val="21"/>
        </w:rPr>
      </w:pPr>
      <w:r w:rsidRPr="007B60D2">
        <w:rPr>
          <w:rFonts w:ascii="Century Gothic" w:hAnsi="Century Gothic"/>
          <w:b/>
          <w:sz w:val="21"/>
          <w:szCs w:val="21"/>
        </w:rPr>
        <w:t>w)</w:t>
      </w:r>
      <w:r w:rsidRPr="007B60D2">
        <w:rPr>
          <w:rFonts w:ascii="Century Gothic" w:hAnsi="Century Gothic"/>
          <w:sz w:val="21"/>
          <w:szCs w:val="21"/>
        </w:rPr>
        <w:t xml:space="preserve"> Obstaculizar en razón del género, los derechos de asociación y afiliación a todo tipo de organizaciones políticas y civiles;</w:t>
      </w:r>
    </w:p>
    <w:p w14:paraId="286B6BB2" w14:textId="77777777" w:rsidR="00E6799C" w:rsidRPr="007B60D2" w:rsidRDefault="00E6799C" w:rsidP="007B60D2">
      <w:pPr>
        <w:spacing w:line="276" w:lineRule="auto"/>
        <w:jc w:val="both"/>
        <w:rPr>
          <w:rFonts w:ascii="Century Gothic" w:hAnsi="Century Gothic"/>
          <w:sz w:val="21"/>
          <w:szCs w:val="21"/>
        </w:rPr>
      </w:pPr>
      <w:r w:rsidRPr="007B60D2">
        <w:rPr>
          <w:rFonts w:ascii="Century Gothic" w:hAnsi="Century Gothic"/>
          <w:b/>
          <w:sz w:val="21"/>
          <w:szCs w:val="21"/>
        </w:rPr>
        <w:t>x)</w:t>
      </w:r>
      <w:r w:rsidRPr="007B60D2">
        <w:rPr>
          <w:rFonts w:ascii="Century Gothic" w:hAnsi="Century Gothic"/>
          <w:sz w:val="21"/>
          <w:szCs w:val="21"/>
        </w:rPr>
        <w:t xml:space="preserve"> Divulgar imágenes, mensajes o información privada de una mujer candidata o en el ejercicio del cargo, por cualquier medio físico o virtual, con el propósito de desacreditarla, difamarla, denigrarla y poner en entredicho su capacidad o habilidades para la política, con base en estereotipos de género;</w:t>
      </w:r>
    </w:p>
    <w:p w14:paraId="3C0F5CE3" w14:textId="77777777" w:rsidR="00E6799C" w:rsidRPr="007B60D2" w:rsidRDefault="00E6799C" w:rsidP="007B60D2">
      <w:pPr>
        <w:spacing w:line="276" w:lineRule="auto"/>
        <w:jc w:val="both"/>
        <w:rPr>
          <w:rFonts w:ascii="Century Gothic" w:hAnsi="Century Gothic"/>
          <w:sz w:val="21"/>
          <w:szCs w:val="21"/>
        </w:rPr>
      </w:pPr>
      <w:r w:rsidRPr="007B60D2">
        <w:rPr>
          <w:rFonts w:ascii="Century Gothic" w:hAnsi="Century Gothic"/>
          <w:b/>
          <w:sz w:val="21"/>
          <w:szCs w:val="21"/>
        </w:rPr>
        <w:t>y)</w:t>
      </w:r>
      <w:r w:rsidRPr="007B60D2">
        <w:rPr>
          <w:rFonts w:ascii="Century Gothic" w:hAnsi="Century Gothic"/>
          <w:sz w:val="21"/>
          <w:szCs w:val="21"/>
        </w:rPr>
        <w:t xml:space="preserve"> Incumplir las disposiciones jurídicas nacionales e internacionales que reconocen el ejercicio pleno de los derechos políticos o electorales de las mujeres, las acciones afirmativas de cuotas o paridad, aquellas relativas a la financiación o capacitación política.</w:t>
      </w:r>
    </w:p>
    <w:p w14:paraId="346B4669"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hAnsi="Century Gothic"/>
          <w:b/>
          <w:sz w:val="21"/>
          <w:szCs w:val="21"/>
        </w:rPr>
        <w:t>z)</w:t>
      </w:r>
      <w:r w:rsidRPr="007B60D2">
        <w:rPr>
          <w:rFonts w:ascii="Century Gothic" w:hAnsi="Century Gothic"/>
          <w:sz w:val="21"/>
          <w:szCs w:val="21"/>
        </w:rPr>
        <w:t xml:space="preserve"> Cualesquiera otras formas análogas que lesionen o sean susceptibles de dañar la dignidad, integridad o libertad de </w:t>
      </w:r>
      <w:r w:rsidRPr="007B60D2">
        <w:rPr>
          <w:rFonts w:ascii="Century Gothic" w:hAnsi="Century Gothic"/>
          <w:spacing w:val="-4"/>
          <w:sz w:val="21"/>
          <w:szCs w:val="21"/>
        </w:rPr>
        <w:t xml:space="preserve">las </w:t>
      </w:r>
      <w:r w:rsidRPr="007B60D2">
        <w:rPr>
          <w:rFonts w:ascii="Century Gothic" w:hAnsi="Century Gothic"/>
          <w:sz w:val="21"/>
          <w:szCs w:val="21"/>
        </w:rPr>
        <w:t>mujeres en el ejercicio de un cargo político, público, de poder o de decisión, que afecte sus derechos político-electorales.</w:t>
      </w:r>
    </w:p>
    <w:p w14:paraId="1278EABC" w14:textId="64816102" w:rsidR="00E6799C" w:rsidRDefault="00E6799C" w:rsidP="007B60D2">
      <w:pPr>
        <w:spacing w:line="276" w:lineRule="auto"/>
        <w:jc w:val="both"/>
        <w:rPr>
          <w:rFonts w:ascii="Century Gothic" w:eastAsia="Arial Narrow" w:hAnsi="Century Gothic" w:cs="Arial Narrow"/>
          <w:color w:val="000000"/>
          <w:sz w:val="21"/>
          <w:szCs w:val="21"/>
        </w:rPr>
      </w:pPr>
    </w:p>
    <w:p w14:paraId="52738030" w14:textId="77777777" w:rsidR="000628C5" w:rsidRPr="007B60D2" w:rsidRDefault="000628C5" w:rsidP="007B60D2">
      <w:pPr>
        <w:spacing w:line="276" w:lineRule="auto"/>
        <w:jc w:val="both"/>
        <w:rPr>
          <w:rFonts w:ascii="Century Gothic" w:eastAsia="Arial Narrow" w:hAnsi="Century Gothic" w:cs="Arial Narrow"/>
          <w:color w:val="000000"/>
          <w:sz w:val="21"/>
          <w:szCs w:val="21"/>
        </w:rPr>
      </w:pPr>
    </w:p>
    <w:p w14:paraId="43D1F7CD" w14:textId="77777777" w:rsidR="00E6799C" w:rsidRPr="007B60D2" w:rsidRDefault="00E6799C" w:rsidP="007B60D2">
      <w:pPr>
        <w:spacing w:line="276" w:lineRule="auto"/>
        <w:jc w:val="center"/>
        <w:rPr>
          <w:rFonts w:ascii="Century Gothic" w:hAnsi="Century Gothic"/>
          <w:b/>
          <w:sz w:val="21"/>
          <w:szCs w:val="21"/>
        </w:rPr>
      </w:pPr>
      <w:r w:rsidRPr="007B60D2">
        <w:rPr>
          <w:rFonts w:ascii="Century Gothic" w:hAnsi="Century Gothic"/>
          <w:b/>
          <w:sz w:val="21"/>
          <w:szCs w:val="21"/>
        </w:rPr>
        <w:lastRenderedPageBreak/>
        <w:t>CAPÍTULO II</w:t>
      </w:r>
    </w:p>
    <w:p w14:paraId="691C5494" w14:textId="77777777" w:rsidR="00E6799C" w:rsidRPr="007B60D2" w:rsidRDefault="00E6799C" w:rsidP="007B60D2">
      <w:pPr>
        <w:spacing w:line="276" w:lineRule="auto"/>
        <w:jc w:val="center"/>
        <w:rPr>
          <w:rFonts w:ascii="Century Gothic" w:hAnsi="Century Gothic"/>
          <w:sz w:val="21"/>
          <w:szCs w:val="21"/>
        </w:rPr>
      </w:pPr>
      <w:r w:rsidRPr="007B60D2">
        <w:rPr>
          <w:rFonts w:ascii="Century Gothic" w:hAnsi="Century Gothic"/>
          <w:sz w:val="21"/>
          <w:szCs w:val="21"/>
        </w:rPr>
        <w:t>DE LAS MEDIDAS DE PREVENCIÓN Y ATENCIÓN Y ENTES RESPONSABLES</w:t>
      </w:r>
    </w:p>
    <w:p w14:paraId="7EE59B30" w14:textId="77777777" w:rsidR="00E6799C" w:rsidRPr="007B60D2" w:rsidRDefault="00E6799C" w:rsidP="007B60D2">
      <w:pPr>
        <w:spacing w:line="276" w:lineRule="auto"/>
        <w:jc w:val="both"/>
        <w:rPr>
          <w:rFonts w:ascii="Century Gothic" w:hAnsi="Century Gothic"/>
          <w:sz w:val="21"/>
          <w:szCs w:val="21"/>
        </w:rPr>
      </w:pPr>
    </w:p>
    <w:p w14:paraId="497F7015" w14:textId="77777777" w:rsidR="00E6799C" w:rsidRPr="007B60D2" w:rsidRDefault="00E6799C" w:rsidP="007B60D2">
      <w:pPr>
        <w:spacing w:line="276" w:lineRule="auto"/>
        <w:jc w:val="center"/>
        <w:rPr>
          <w:rFonts w:ascii="Century Gothic" w:hAnsi="Century Gothic"/>
          <w:b/>
          <w:sz w:val="21"/>
          <w:szCs w:val="21"/>
        </w:rPr>
      </w:pPr>
      <w:r w:rsidRPr="007B60D2">
        <w:rPr>
          <w:rFonts w:ascii="Century Gothic" w:hAnsi="Century Gothic"/>
          <w:b/>
          <w:sz w:val="21"/>
          <w:szCs w:val="21"/>
        </w:rPr>
        <w:t>Sección I</w:t>
      </w:r>
    </w:p>
    <w:p w14:paraId="38FBA1FB" w14:textId="77777777" w:rsidR="00E6799C" w:rsidRPr="007B60D2" w:rsidRDefault="00E6799C" w:rsidP="007B60D2">
      <w:pPr>
        <w:spacing w:line="276" w:lineRule="auto"/>
        <w:jc w:val="center"/>
        <w:rPr>
          <w:rFonts w:ascii="Century Gothic" w:hAnsi="Century Gothic"/>
          <w:sz w:val="21"/>
          <w:szCs w:val="21"/>
        </w:rPr>
      </w:pPr>
      <w:r w:rsidRPr="007B60D2">
        <w:rPr>
          <w:rFonts w:ascii="Century Gothic" w:hAnsi="Century Gothic"/>
          <w:sz w:val="21"/>
          <w:szCs w:val="21"/>
        </w:rPr>
        <w:t>Ministerio del Interior</w:t>
      </w:r>
    </w:p>
    <w:p w14:paraId="2881F78C" w14:textId="77777777" w:rsidR="00E6799C" w:rsidRPr="007B60D2" w:rsidRDefault="00E6799C" w:rsidP="007B60D2">
      <w:pPr>
        <w:spacing w:line="276" w:lineRule="auto"/>
        <w:jc w:val="center"/>
        <w:rPr>
          <w:rFonts w:ascii="Century Gothic" w:hAnsi="Century Gothic"/>
          <w:sz w:val="21"/>
          <w:szCs w:val="21"/>
        </w:rPr>
      </w:pPr>
    </w:p>
    <w:p w14:paraId="1D0275C7"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lang w:eastAsia="es-CO"/>
        </w:rPr>
        <w:t>Artículo 6°.</w:t>
      </w:r>
      <w:r w:rsidRPr="007B60D2">
        <w:rPr>
          <w:rFonts w:ascii="Century Gothic" w:eastAsia="Arial Narrow" w:hAnsi="Century Gothic" w:cs="Arial Narrow"/>
          <w:color w:val="000000"/>
          <w:sz w:val="21"/>
          <w:szCs w:val="21"/>
          <w:lang w:eastAsia="es-CO"/>
        </w:rPr>
        <w:t xml:space="preserve">  </w:t>
      </w:r>
      <w:r w:rsidRPr="007B60D2">
        <w:rPr>
          <w:rFonts w:ascii="Century Gothic" w:eastAsia="Arial Narrow" w:hAnsi="Century Gothic" w:cs="Arial Narrow"/>
          <w:color w:val="000000"/>
          <w:sz w:val="21"/>
          <w:szCs w:val="21"/>
        </w:rPr>
        <w:t xml:space="preserve">El Gobierno Nacional a través del </w:t>
      </w:r>
      <w:r w:rsidRPr="007B60D2">
        <w:rPr>
          <w:rFonts w:ascii="Century Gothic" w:hAnsi="Century Gothic"/>
          <w:sz w:val="21"/>
          <w:szCs w:val="21"/>
        </w:rPr>
        <w:t xml:space="preserve">Ministerio del Interior </w:t>
      </w:r>
      <w:r w:rsidRPr="007B60D2">
        <w:rPr>
          <w:rFonts w:ascii="Century Gothic" w:eastAsia="Arial Narrow" w:hAnsi="Century Gothic" w:cs="Arial Narrow"/>
          <w:color w:val="000000"/>
          <w:sz w:val="21"/>
          <w:szCs w:val="21"/>
        </w:rPr>
        <w:t>en coordinación con</w:t>
      </w:r>
      <w:r w:rsidRPr="007B60D2">
        <w:rPr>
          <w:rFonts w:ascii="Century Gothic" w:hAnsi="Century Gothic"/>
          <w:color w:val="000000"/>
          <w:sz w:val="21"/>
          <w:szCs w:val="21"/>
        </w:rPr>
        <w:t xml:space="preserve"> </w:t>
      </w:r>
      <w:r w:rsidRPr="007B60D2">
        <w:rPr>
          <w:rFonts w:ascii="Century Gothic" w:eastAsia="Arial Narrow" w:hAnsi="Century Gothic" w:cs="Arial Narrow"/>
          <w:color w:val="000000"/>
          <w:sz w:val="21"/>
          <w:szCs w:val="21"/>
        </w:rPr>
        <w:t>la Consejería Presidencial para la Equidad de la Mujer, y articulados con las Secretarías Departamentales, Municipales y Distritales de Gobierno y de la Mujer y demás instancias que tengan a su cargo la promoción y garantía de los derechos políticos de las y los ciudadanos, diseñarán e implementarán las políticas, planes, programas y proyectos necesarios para promover el derecho de las mujeres a participar en la vida pública y política del país en condiciones de igualdad y libre de toda forma de violencia.</w:t>
      </w:r>
    </w:p>
    <w:p w14:paraId="026D0473" w14:textId="77777777" w:rsidR="00E6799C" w:rsidRPr="007B60D2" w:rsidRDefault="00E6799C" w:rsidP="007B60D2">
      <w:pPr>
        <w:spacing w:line="276" w:lineRule="auto"/>
        <w:jc w:val="both"/>
        <w:rPr>
          <w:rFonts w:ascii="Century Gothic" w:hAnsi="Century Gothic"/>
          <w:b/>
          <w:sz w:val="21"/>
          <w:szCs w:val="21"/>
          <w:u w:val="single"/>
        </w:rPr>
      </w:pPr>
    </w:p>
    <w:p w14:paraId="2B506940" w14:textId="77777777" w:rsidR="00E6799C" w:rsidRPr="007B60D2" w:rsidRDefault="00E6799C" w:rsidP="007B60D2">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color w:val="000000"/>
          <w:sz w:val="21"/>
          <w:szCs w:val="21"/>
        </w:rPr>
        <w:t>Los lineamientos que orientarán el desarrollo de estas acciones serán:</w:t>
      </w:r>
    </w:p>
    <w:p w14:paraId="46E27BF1" w14:textId="77777777" w:rsidR="00E6799C" w:rsidRPr="007B60D2" w:rsidRDefault="00E6799C" w:rsidP="007B60D2">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a)</w:t>
      </w:r>
      <w:r w:rsidRPr="007B60D2">
        <w:rPr>
          <w:rFonts w:ascii="Century Gothic" w:eastAsia="Arial Narrow" w:hAnsi="Century Gothic" w:cs="Arial Narrow"/>
          <w:color w:val="000000"/>
          <w:sz w:val="21"/>
          <w:szCs w:val="21"/>
        </w:rPr>
        <w:t xml:space="preserve">  Promover la formación de liderazgos políticos de mujeres y el fortalecimiento de las redes de mujeres políticas. </w:t>
      </w:r>
    </w:p>
    <w:p w14:paraId="79B9A629" w14:textId="77777777" w:rsidR="00E6799C" w:rsidRPr="007B60D2" w:rsidRDefault="00E6799C" w:rsidP="007B60D2">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b)</w:t>
      </w:r>
      <w:r w:rsidRPr="007B60D2">
        <w:rPr>
          <w:rFonts w:ascii="Century Gothic" w:eastAsia="Arial Narrow" w:hAnsi="Century Gothic" w:cs="Arial Narrow"/>
          <w:color w:val="000000"/>
          <w:sz w:val="21"/>
          <w:szCs w:val="21"/>
        </w:rPr>
        <w:t xml:space="preserve"> Formular estrategias de prevención y mitigación de riesgos de violencia contra la mujer en la vida política. </w:t>
      </w:r>
    </w:p>
    <w:p w14:paraId="62287C63" w14:textId="77777777" w:rsidR="00E6799C" w:rsidRPr="007B60D2" w:rsidRDefault="00E6799C" w:rsidP="007B60D2">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c)</w:t>
      </w:r>
      <w:r w:rsidRPr="007B60D2">
        <w:rPr>
          <w:rFonts w:ascii="Century Gothic" w:eastAsia="Arial Narrow" w:hAnsi="Century Gothic" w:cs="Arial Narrow"/>
          <w:color w:val="000000"/>
          <w:sz w:val="21"/>
          <w:szCs w:val="21"/>
        </w:rPr>
        <w:t xml:space="preserve"> Promover al interior de las entidades y de manera interinstitucional, la definición de procedimientos, rutas y protocolos de atención oportuna para las mujeres víctimas de violencia, y asegurar la protección eficaz de sus derechos políticos o electorales.</w:t>
      </w:r>
    </w:p>
    <w:p w14:paraId="4638C7CB" w14:textId="77777777" w:rsidR="00E6799C" w:rsidRPr="007B60D2" w:rsidRDefault="00E6799C" w:rsidP="007B60D2">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d)</w:t>
      </w:r>
      <w:r w:rsidRPr="007B60D2">
        <w:rPr>
          <w:rFonts w:ascii="Century Gothic" w:eastAsia="Arial Narrow" w:hAnsi="Century Gothic" w:cs="Arial Narrow"/>
          <w:color w:val="000000"/>
          <w:sz w:val="21"/>
          <w:szCs w:val="21"/>
        </w:rPr>
        <w:t xml:space="preserve"> Fortalecer los mecanismos de observación y acompañamiento en los procesos electorales con perspectiva de género.</w:t>
      </w:r>
    </w:p>
    <w:p w14:paraId="0B558AD2" w14:textId="77777777" w:rsidR="00E6799C" w:rsidRPr="007B60D2" w:rsidRDefault="00E6799C" w:rsidP="007B60D2">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e)</w:t>
      </w:r>
      <w:r w:rsidRPr="007B60D2">
        <w:rPr>
          <w:rFonts w:ascii="Century Gothic" w:eastAsia="Arial Narrow" w:hAnsi="Century Gothic" w:cs="Arial Narrow"/>
          <w:color w:val="000000"/>
          <w:sz w:val="21"/>
          <w:szCs w:val="21"/>
        </w:rPr>
        <w:t xml:space="preserve"> Promover en los espacios de comunicación institucional, el reconocimiento y respaldo del trabajo desempeñado por las mujeres en ejercicio de cargos públicos y las agendas de representación y participación política. </w:t>
      </w:r>
    </w:p>
    <w:p w14:paraId="6BBB461F"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 xml:space="preserve">f) </w:t>
      </w:r>
      <w:r w:rsidRPr="007B60D2">
        <w:rPr>
          <w:rFonts w:ascii="Century Gothic" w:eastAsia="Arial Narrow" w:hAnsi="Century Gothic" w:cs="Arial Narrow"/>
          <w:color w:val="000000"/>
          <w:sz w:val="21"/>
          <w:szCs w:val="21"/>
        </w:rPr>
        <w:t>Suscitar espacios de sensibilización y prevención de la violencia contra las mujeres en la vida política, así como campañas de conocimiento y aplicación de esta ley.</w:t>
      </w:r>
    </w:p>
    <w:p w14:paraId="0A7DF712" w14:textId="77777777" w:rsidR="00E6799C" w:rsidRPr="007B60D2" w:rsidRDefault="00E6799C" w:rsidP="007B60D2">
      <w:pPr>
        <w:spacing w:line="276" w:lineRule="auto"/>
        <w:jc w:val="both"/>
        <w:rPr>
          <w:rFonts w:ascii="Century Gothic" w:hAnsi="Century Gothic"/>
          <w:b/>
          <w:bCs/>
          <w:iCs/>
          <w:sz w:val="21"/>
          <w:szCs w:val="21"/>
          <w:lang w:eastAsia="es-CO"/>
        </w:rPr>
      </w:pPr>
    </w:p>
    <w:p w14:paraId="1D7C1EEB" w14:textId="77777777" w:rsidR="00E6799C" w:rsidRPr="007B60D2" w:rsidRDefault="00E6799C" w:rsidP="007B60D2">
      <w:pPr>
        <w:spacing w:line="276" w:lineRule="auto"/>
        <w:jc w:val="both"/>
        <w:rPr>
          <w:rFonts w:ascii="Century Gothic" w:hAnsi="Century Gothic"/>
          <w:bCs/>
          <w:iCs/>
          <w:sz w:val="21"/>
          <w:szCs w:val="21"/>
        </w:rPr>
      </w:pPr>
      <w:r w:rsidRPr="007B60D2">
        <w:rPr>
          <w:rFonts w:ascii="Century Gothic" w:hAnsi="Century Gothic"/>
          <w:b/>
          <w:bCs/>
          <w:iCs/>
          <w:sz w:val="21"/>
          <w:szCs w:val="21"/>
        </w:rPr>
        <w:t xml:space="preserve">g) </w:t>
      </w:r>
      <w:r w:rsidRPr="007B60D2">
        <w:rPr>
          <w:rFonts w:ascii="Century Gothic" w:hAnsi="Century Gothic"/>
          <w:bCs/>
          <w:iCs/>
          <w:sz w:val="21"/>
          <w:szCs w:val="21"/>
        </w:rPr>
        <w:t>Promover en las organizaciones políticas una cultura de la no violencia contra las mujeres y acompañar la elaboración de marcos regulatorios y protocolos tendientes a prevenir, atender y sancionar la violencia contra las mujeres en el ámbito político.</w:t>
      </w:r>
    </w:p>
    <w:p w14:paraId="3DBAEBBF" w14:textId="77777777" w:rsidR="00E6799C" w:rsidRPr="007B60D2" w:rsidRDefault="00E6799C" w:rsidP="007B60D2">
      <w:pPr>
        <w:spacing w:line="276" w:lineRule="auto"/>
        <w:jc w:val="both"/>
        <w:rPr>
          <w:rFonts w:ascii="Century Gothic" w:hAnsi="Century Gothic"/>
          <w:b/>
          <w:bCs/>
          <w:iCs/>
          <w:sz w:val="21"/>
          <w:szCs w:val="21"/>
        </w:rPr>
      </w:pPr>
    </w:p>
    <w:p w14:paraId="46F2D813" w14:textId="77777777" w:rsidR="00E6799C" w:rsidRPr="007B60D2" w:rsidRDefault="00E6799C" w:rsidP="007B60D2">
      <w:pPr>
        <w:spacing w:line="276" w:lineRule="auto"/>
        <w:jc w:val="both"/>
        <w:rPr>
          <w:rFonts w:ascii="Century Gothic" w:hAnsi="Century Gothic"/>
          <w:b/>
          <w:bCs/>
          <w:iCs/>
          <w:sz w:val="21"/>
          <w:szCs w:val="21"/>
        </w:rPr>
      </w:pPr>
      <w:r w:rsidRPr="007B60D2">
        <w:rPr>
          <w:rFonts w:ascii="Century Gothic" w:hAnsi="Century Gothic"/>
          <w:b/>
          <w:bCs/>
          <w:iCs/>
          <w:sz w:val="21"/>
          <w:szCs w:val="21"/>
        </w:rPr>
        <w:t xml:space="preserve">h) </w:t>
      </w:r>
      <w:r w:rsidRPr="007B60D2">
        <w:rPr>
          <w:rFonts w:ascii="Century Gothic" w:hAnsi="Century Gothic"/>
          <w:bCs/>
          <w:iCs/>
          <w:sz w:val="21"/>
          <w:szCs w:val="21"/>
        </w:rPr>
        <w:t>Rechazar pública y oportunamente cualquier forma de violencia contra las mujeres en política y hacer llamados a la opinión publica para no tolerar y denunciar cualquier forma de discriminación y violencia contra ellas.</w:t>
      </w:r>
    </w:p>
    <w:p w14:paraId="6D583B00" w14:textId="77777777" w:rsidR="00E6799C" w:rsidRPr="007B60D2" w:rsidRDefault="00E6799C" w:rsidP="007B60D2">
      <w:pPr>
        <w:spacing w:line="276" w:lineRule="auto"/>
        <w:jc w:val="both"/>
        <w:rPr>
          <w:rFonts w:ascii="Century Gothic" w:hAnsi="Century Gothic"/>
          <w:b/>
          <w:bCs/>
          <w:iCs/>
          <w:sz w:val="21"/>
          <w:szCs w:val="21"/>
        </w:rPr>
      </w:pPr>
    </w:p>
    <w:p w14:paraId="6CDC50A1" w14:textId="77777777" w:rsidR="00E6799C" w:rsidRPr="007B60D2" w:rsidRDefault="00E6799C" w:rsidP="007B60D2">
      <w:pPr>
        <w:spacing w:after="240" w:line="276" w:lineRule="auto"/>
        <w:jc w:val="both"/>
        <w:rPr>
          <w:rFonts w:ascii="Century Gothic" w:hAnsi="Century Gothic"/>
          <w:sz w:val="21"/>
          <w:szCs w:val="21"/>
        </w:rPr>
      </w:pPr>
      <w:r w:rsidRPr="007B60D2">
        <w:rPr>
          <w:rFonts w:ascii="Century Gothic" w:hAnsi="Century Gothic"/>
          <w:b/>
          <w:bCs/>
          <w:iCs/>
          <w:sz w:val="21"/>
          <w:szCs w:val="21"/>
        </w:rPr>
        <w:lastRenderedPageBreak/>
        <w:t xml:space="preserve">i) </w:t>
      </w:r>
      <w:r w:rsidRPr="007B60D2">
        <w:rPr>
          <w:rFonts w:ascii="Century Gothic" w:hAnsi="Century Gothic"/>
          <w:bCs/>
          <w:iCs/>
          <w:sz w:val="21"/>
          <w:szCs w:val="21"/>
        </w:rPr>
        <w:t>Coordinar con los entes que corresponda, el mecanismo para llevar un registro de los casos de violencia contra mujeres en política durante los procesos electorales y de participación democrática y durante el ejercicio de la función pública.</w:t>
      </w:r>
    </w:p>
    <w:p w14:paraId="5B0E2467" w14:textId="77777777" w:rsidR="00E6799C" w:rsidRPr="007B60D2" w:rsidRDefault="00E6799C" w:rsidP="007B60D2">
      <w:pPr>
        <w:spacing w:line="276" w:lineRule="auto"/>
        <w:jc w:val="center"/>
        <w:rPr>
          <w:rFonts w:ascii="Century Gothic" w:hAnsi="Century Gothic"/>
          <w:b/>
          <w:sz w:val="21"/>
          <w:szCs w:val="21"/>
        </w:rPr>
      </w:pPr>
      <w:r w:rsidRPr="007B60D2">
        <w:rPr>
          <w:rFonts w:ascii="Century Gothic" w:hAnsi="Century Gothic"/>
          <w:b/>
          <w:sz w:val="21"/>
          <w:szCs w:val="21"/>
        </w:rPr>
        <w:t>Sección II</w:t>
      </w:r>
    </w:p>
    <w:p w14:paraId="48975D42" w14:textId="77777777" w:rsidR="00E6799C" w:rsidRPr="007B60D2" w:rsidRDefault="00E6799C" w:rsidP="007B60D2">
      <w:pPr>
        <w:spacing w:line="276" w:lineRule="auto"/>
        <w:jc w:val="center"/>
        <w:rPr>
          <w:rFonts w:ascii="Century Gothic" w:hAnsi="Century Gothic"/>
          <w:sz w:val="21"/>
          <w:szCs w:val="21"/>
        </w:rPr>
      </w:pPr>
    </w:p>
    <w:p w14:paraId="71E17EA5" w14:textId="77777777" w:rsidR="00E6799C" w:rsidRPr="007B60D2" w:rsidRDefault="00E6799C" w:rsidP="007B60D2">
      <w:pPr>
        <w:spacing w:line="276" w:lineRule="auto"/>
        <w:jc w:val="center"/>
        <w:rPr>
          <w:rFonts w:ascii="Century Gothic" w:hAnsi="Century Gothic"/>
          <w:sz w:val="21"/>
          <w:szCs w:val="21"/>
        </w:rPr>
      </w:pPr>
      <w:r w:rsidRPr="007B60D2">
        <w:rPr>
          <w:rFonts w:ascii="Century Gothic" w:hAnsi="Century Gothic"/>
          <w:sz w:val="21"/>
          <w:szCs w:val="21"/>
        </w:rPr>
        <w:t>De las Autoridades Electorales</w:t>
      </w:r>
    </w:p>
    <w:p w14:paraId="72C47FB1" w14:textId="77777777" w:rsidR="00E6799C" w:rsidRPr="007B60D2" w:rsidRDefault="00E6799C" w:rsidP="007B60D2">
      <w:pPr>
        <w:pStyle w:val="NormalWeb"/>
        <w:spacing w:line="276" w:lineRule="auto"/>
        <w:jc w:val="both"/>
        <w:rPr>
          <w:rFonts w:ascii="Century Gothic" w:hAnsi="Century Gothic"/>
          <w:sz w:val="21"/>
          <w:szCs w:val="21"/>
        </w:rPr>
      </w:pPr>
      <w:r w:rsidRPr="007B60D2">
        <w:rPr>
          <w:rFonts w:ascii="Century Gothic" w:hAnsi="Century Gothic"/>
          <w:b/>
          <w:sz w:val="21"/>
          <w:szCs w:val="21"/>
        </w:rPr>
        <w:t>Artículo 7°.</w:t>
      </w:r>
      <w:r w:rsidRPr="007B60D2">
        <w:rPr>
          <w:rFonts w:ascii="Century Gothic" w:hAnsi="Century Gothic"/>
          <w:sz w:val="21"/>
          <w:szCs w:val="21"/>
        </w:rPr>
        <w:t xml:space="preserve"> Corresponde al Consejo Nacional Electoral promover, garantizar y proteger los derechos políticos de las mujeres y atender y resolver, en los casos de su competencia las denuncias de actos de violencia política contra mujeres, que limiten el ejercicio de sus derechos políticos o electorales.</w:t>
      </w:r>
    </w:p>
    <w:p w14:paraId="77639DF6" w14:textId="77777777" w:rsidR="00E6799C" w:rsidRPr="007B60D2" w:rsidRDefault="00E6799C" w:rsidP="007B60D2">
      <w:pPr>
        <w:spacing w:after="240" w:line="276" w:lineRule="auto"/>
        <w:jc w:val="both"/>
        <w:rPr>
          <w:rFonts w:ascii="Century Gothic" w:hAnsi="Century Gothic"/>
          <w:sz w:val="21"/>
          <w:szCs w:val="21"/>
          <w:lang w:val="es-ES" w:eastAsia="es-CO"/>
        </w:rPr>
      </w:pPr>
      <w:r w:rsidRPr="007B60D2">
        <w:rPr>
          <w:rFonts w:ascii="Century Gothic" w:hAnsi="Century Gothic"/>
          <w:sz w:val="21"/>
          <w:szCs w:val="21"/>
          <w:lang w:val="es-ES" w:eastAsia="es-CO"/>
        </w:rPr>
        <w:t>Cuando el Consejo Nacional Electoral conozca de hechos de violencia contra mujeres en política que deban ser investigados y sancionados por otras autoridades, procederá a dar traslado de la información a la autoridad competente.</w:t>
      </w:r>
    </w:p>
    <w:p w14:paraId="43AFDF87"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lang w:eastAsia="es-CO"/>
        </w:rPr>
        <w:t xml:space="preserve">Artículo </w:t>
      </w:r>
      <w:r w:rsidRPr="007B60D2">
        <w:rPr>
          <w:rFonts w:ascii="Century Gothic" w:hAnsi="Century Gothic"/>
          <w:b/>
          <w:color w:val="000000"/>
          <w:sz w:val="21"/>
          <w:szCs w:val="21"/>
        </w:rPr>
        <w:t>8</w:t>
      </w:r>
      <w:r w:rsidRPr="007B60D2">
        <w:rPr>
          <w:rFonts w:ascii="Century Gothic" w:hAnsi="Century Gothic"/>
          <w:b/>
          <w:sz w:val="21"/>
          <w:szCs w:val="21"/>
        </w:rPr>
        <w:t xml:space="preserve">°. </w:t>
      </w:r>
      <w:r w:rsidRPr="007B60D2">
        <w:rPr>
          <w:rFonts w:ascii="Century Gothic" w:eastAsia="Arial Narrow" w:hAnsi="Century Gothic" w:cs="Arial Narrow"/>
          <w:color w:val="000000"/>
          <w:sz w:val="21"/>
          <w:szCs w:val="21"/>
        </w:rPr>
        <w:t>El Consejo Nacional Electoral promoverá las medidas de prevención de violencia contra la mujer en la vida política, durante la actividad electoral, los procesos y campañas electorales e instará a las entidades garantes de la transparencia y la integridad del proceso electoral a prevenir, investigar y sancionar las conductas de violencia política.</w:t>
      </w:r>
      <w:r w:rsidRPr="007B60D2">
        <w:rPr>
          <w:rFonts w:ascii="Century Gothic" w:eastAsia="Arial Narrow" w:hAnsi="Century Gothic" w:cs="Arial Narrow"/>
          <w:b/>
          <w:color w:val="000000"/>
          <w:sz w:val="21"/>
          <w:szCs w:val="21"/>
          <w:u w:val="single"/>
        </w:rPr>
        <w:t xml:space="preserve"> </w:t>
      </w:r>
    </w:p>
    <w:p w14:paraId="4D1F0CF1"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p>
    <w:p w14:paraId="3B405DA8"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color w:val="000000"/>
          <w:sz w:val="21"/>
          <w:szCs w:val="21"/>
        </w:rPr>
        <w:t>En el marco de esta competencia deberá adoptar las siguientes medidas:</w:t>
      </w:r>
    </w:p>
    <w:p w14:paraId="2F55C349"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p>
    <w:p w14:paraId="0831856A"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a)</w:t>
      </w:r>
      <w:r w:rsidRPr="007B60D2">
        <w:rPr>
          <w:rFonts w:ascii="Century Gothic" w:eastAsia="Arial Narrow" w:hAnsi="Century Gothic" w:cs="Arial Narrow"/>
          <w:color w:val="000000"/>
          <w:sz w:val="21"/>
          <w:szCs w:val="21"/>
        </w:rPr>
        <w:t xml:space="preserve"> Regular internamente los procedimientos y competencias para atender, investigar y sancionar los casos de violencia contra las mujeres en la vida política/ electoral. </w:t>
      </w:r>
    </w:p>
    <w:p w14:paraId="6ED7E854"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b)</w:t>
      </w:r>
      <w:r w:rsidRPr="007B60D2">
        <w:rPr>
          <w:rFonts w:ascii="Century Gothic" w:eastAsia="Arial Narrow" w:hAnsi="Century Gothic" w:cs="Arial Narrow"/>
          <w:color w:val="000000"/>
          <w:sz w:val="21"/>
          <w:szCs w:val="21"/>
        </w:rPr>
        <w:t xml:space="preserve"> Inspeccionar, vigilar y garantizar el cumplimiento de las medidas que establezcan las organizaciones políticas</w:t>
      </w:r>
      <w:r w:rsidRPr="007B60D2">
        <w:rPr>
          <w:rFonts w:ascii="Century Gothic" w:eastAsia="Arial Narrow" w:hAnsi="Century Gothic" w:cs="Arial Narrow"/>
          <w:i/>
          <w:color w:val="000000"/>
          <w:sz w:val="21"/>
          <w:szCs w:val="21"/>
        </w:rPr>
        <w:t xml:space="preserve"> </w:t>
      </w:r>
      <w:r w:rsidRPr="007B60D2">
        <w:rPr>
          <w:rFonts w:ascii="Century Gothic" w:eastAsia="Arial Narrow" w:hAnsi="Century Gothic" w:cs="Arial Narrow"/>
          <w:color w:val="000000"/>
          <w:sz w:val="21"/>
          <w:szCs w:val="21"/>
        </w:rPr>
        <w:t xml:space="preserve">para la prevención, sanción y erradicación de la violencia contra las mujeres en la vida política y aplicar las sanciones correspondientes en caso de incumplimiento, de acuerdo con la normativa aplicable. </w:t>
      </w:r>
    </w:p>
    <w:p w14:paraId="6BF8E0E3"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 xml:space="preserve">c) </w:t>
      </w:r>
      <w:r w:rsidRPr="007B60D2">
        <w:rPr>
          <w:rFonts w:ascii="Century Gothic" w:eastAsia="Arial Narrow" w:hAnsi="Century Gothic" w:cs="Arial Narrow"/>
          <w:color w:val="000000"/>
          <w:sz w:val="21"/>
          <w:szCs w:val="21"/>
        </w:rPr>
        <w:t>Conocer la impugnación contra las decisiones tomadas por los órganos sancionatorios de los partidos y movimientos políticos, relacionados con violencia contra mujeres en política.</w:t>
      </w:r>
    </w:p>
    <w:p w14:paraId="45D866C4"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 xml:space="preserve">d) </w:t>
      </w:r>
      <w:r w:rsidRPr="007B60D2">
        <w:rPr>
          <w:rFonts w:ascii="Century Gothic" w:eastAsia="Arial Narrow" w:hAnsi="Century Gothic" w:cs="Arial Narrow"/>
          <w:color w:val="000000"/>
          <w:sz w:val="21"/>
          <w:szCs w:val="21"/>
        </w:rPr>
        <w:t>Concurrir en la elaboración y seguimiento del mecanismo encargado de llevar un registro oficial de los casos de violencia contra mujeres en política, garantizando que la información incluya variables y criterios geográficos, étnicos, pertenencia a agrupación política, cargo, calidad o tipo de liderazgo, entre otras.</w:t>
      </w:r>
    </w:p>
    <w:p w14:paraId="19EB4240"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e)</w:t>
      </w:r>
      <w:r w:rsidRPr="007B60D2">
        <w:rPr>
          <w:rFonts w:ascii="Century Gothic" w:eastAsia="Arial Narrow" w:hAnsi="Century Gothic" w:cs="Arial Narrow"/>
          <w:color w:val="000000"/>
          <w:sz w:val="21"/>
          <w:szCs w:val="21"/>
        </w:rPr>
        <w:t xml:space="preserve"> Implementar y divulgar campañas o estrategias</w:t>
      </w:r>
      <w:r w:rsidRPr="007B60D2">
        <w:rPr>
          <w:rFonts w:ascii="Century Gothic" w:eastAsia="Arial Narrow" w:hAnsi="Century Gothic" w:cs="Arial Narrow"/>
          <w:i/>
          <w:color w:val="000000"/>
          <w:sz w:val="21"/>
          <w:szCs w:val="21"/>
        </w:rPr>
        <w:t xml:space="preserve"> </w:t>
      </w:r>
      <w:r w:rsidRPr="007B60D2">
        <w:rPr>
          <w:rFonts w:ascii="Century Gothic" w:eastAsia="Arial Narrow" w:hAnsi="Century Gothic" w:cs="Arial Narrow"/>
          <w:color w:val="000000"/>
          <w:sz w:val="21"/>
          <w:szCs w:val="21"/>
        </w:rPr>
        <w:t>periódicas de prevención y capacitación frente a la violencia contra las mujeres en política, en especial durante las etapas del proceso electoral.</w:t>
      </w:r>
    </w:p>
    <w:p w14:paraId="71594AF1"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lastRenderedPageBreak/>
        <w:t>f)</w:t>
      </w:r>
      <w:r w:rsidRPr="007B60D2">
        <w:rPr>
          <w:rFonts w:ascii="Century Gothic" w:eastAsia="Arial Narrow" w:hAnsi="Century Gothic" w:cs="Arial Narrow"/>
          <w:color w:val="000000"/>
          <w:sz w:val="21"/>
          <w:szCs w:val="21"/>
        </w:rPr>
        <w:t xml:space="preserve"> Acompañar a las organizaciones políticas en la elaboración de marcos regulatorios internos que prevengan, atiendan, investiguen y sancionen la violencia contra mujeres en política. </w:t>
      </w:r>
    </w:p>
    <w:p w14:paraId="099CFA83" w14:textId="77777777" w:rsidR="00E6799C" w:rsidRPr="007B60D2" w:rsidRDefault="00E6799C" w:rsidP="007B60D2">
      <w:pPr>
        <w:tabs>
          <w:tab w:val="left" w:pos="284"/>
        </w:tabs>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g)</w:t>
      </w:r>
      <w:r w:rsidRPr="007B60D2">
        <w:rPr>
          <w:rFonts w:ascii="Century Gothic" w:eastAsia="Arial Narrow" w:hAnsi="Century Gothic" w:cs="Arial Narrow"/>
          <w:color w:val="000000"/>
          <w:sz w:val="21"/>
          <w:szCs w:val="21"/>
        </w:rPr>
        <w:t xml:space="preserve"> Las demás medidas que establezca la presente ley.</w:t>
      </w:r>
    </w:p>
    <w:p w14:paraId="664329E9"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lang w:val="es-ES"/>
        </w:rPr>
      </w:pPr>
    </w:p>
    <w:p w14:paraId="39ABC3EF" w14:textId="77777777" w:rsidR="00E6799C" w:rsidRPr="007B60D2" w:rsidRDefault="00E6799C" w:rsidP="007B60D2">
      <w:pPr>
        <w:spacing w:after="240" w:line="276" w:lineRule="auto"/>
        <w:jc w:val="both"/>
        <w:rPr>
          <w:rFonts w:ascii="Century Gothic" w:hAnsi="Century Gothic"/>
          <w:sz w:val="21"/>
          <w:szCs w:val="21"/>
        </w:rPr>
      </w:pPr>
      <w:r w:rsidRPr="007B60D2">
        <w:rPr>
          <w:rFonts w:ascii="Century Gothic" w:eastAsia="Arial Narrow" w:hAnsi="Century Gothic" w:cs="Arial Narrow"/>
          <w:b/>
          <w:color w:val="000000"/>
          <w:sz w:val="21"/>
          <w:szCs w:val="21"/>
        </w:rPr>
        <w:t>Parágrafo transitorio.</w:t>
      </w:r>
      <w:r w:rsidRPr="007B60D2">
        <w:rPr>
          <w:rFonts w:ascii="Century Gothic" w:eastAsia="Arial Narrow" w:hAnsi="Century Gothic" w:cs="Arial Narrow"/>
          <w:color w:val="000000"/>
          <w:sz w:val="21"/>
          <w:szCs w:val="21"/>
        </w:rPr>
        <w:t xml:space="preserve"> El CNE deberá adoptar la regulación interna para atender, investigar y sancionar los casos de violencia contra las mujeres en la vida política/electoral, en el término de seis (6) meses contado a partir de la entrada en vigencia de la presente Ley.</w:t>
      </w:r>
    </w:p>
    <w:p w14:paraId="0D887E12" w14:textId="77777777" w:rsidR="00E6799C" w:rsidRPr="007B60D2" w:rsidRDefault="00E6799C" w:rsidP="007B60D2">
      <w:pPr>
        <w:spacing w:line="276" w:lineRule="auto"/>
        <w:jc w:val="both"/>
        <w:rPr>
          <w:rFonts w:ascii="Century Gothic" w:eastAsia="Arial Narrow" w:hAnsi="Century Gothic" w:cs="Arial Narrow"/>
          <w:bCs/>
          <w:iCs/>
          <w:color w:val="000000"/>
          <w:sz w:val="21"/>
          <w:szCs w:val="21"/>
        </w:rPr>
      </w:pPr>
      <w:r w:rsidRPr="007B60D2">
        <w:rPr>
          <w:rFonts w:ascii="Century Gothic" w:eastAsia="Arial Narrow" w:hAnsi="Century Gothic" w:cs="Arial Narrow"/>
          <w:b/>
          <w:color w:val="000000"/>
          <w:sz w:val="21"/>
          <w:szCs w:val="21"/>
          <w:lang w:eastAsia="es-CO"/>
        </w:rPr>
        <w:t>Artículo 9°.</w:t>
      </w:r>
      <w:r w:rsidRPr="007B60D2">
        <w:rPr>
          <w:rFonts w:ascii="Century Gothic" w:eastAsia="Arial Narrow" w:hAnsi="Century Gothic" w:cs="Arial Narrow"/>
          <w:color w:val="000000"/>
          <w:sz w:val="21"/>
          <w:szCs w:val="21"/>
          <w:lang w:eastAsia="es-CO"/>
        </w:rPr>
        <w:t xml:space="preserve"> </w:t>
      </w:r>
      <w:r w:rsidRPr="007B60D2">
        <w:rPr>
          <w:rFonts w:ascii="Century Gothic" w:eastAsia="Arial Narrow" w:hAnsi="Century Gothic" w:cs="Arial Narrow"/>
          <w:bCs/>
          <w:iCs/>
          <w:color w:val="000000"/>
          <w:sz w:val="21"/>
          <w:szCs w:val="21"/>
        </w:rPr>
        <w:t>La Registraduria Nacional del Estado Civil, en su calidad de garante de la transparencia e integridad del proceso electoral, deberá promover el derecho de las mujeres a elegir y ser elegidas libres de toda forma de discriminación y violencia.</w:t>
      </w:r>
    </w:p>
    <w:p w14:paraId="48592EA3" w14:textId="77777777" w:rsidR="00E6799C" w:rsidRPr="007B60D2" w:rsidRDefault="00E6799C" w:rsidP="007B60D2">
      <w:pPr>
        <w:spacing w:line="276" w:lineRule="auto"/>
        <w:jc w:val="both"/>
        <w:rPr>
          <w:rFonts w:ascii="Century Gothic" w:hAnsi="Century Gothic"/>
          <w:bCs/>
          <w:iCs/>
          <w:sz w:val="21"/>
          <w:szCs w:val="21"/>
        </w:rPr>
      </w:pPr>
    </w:p>
    <w:p w14:paraId="205F029A" w14:textId="77777777" w:rsidR="00E6799C" w:rsidRPr="007B60D2" w:rsidRDefault="00E6799C" w:rsidP="007B60D2">
      <w:pPr>
        <w:spacing w:line="276" w:lineRule="auto"/>
        <w:jc w:val="both"/>
        <w:rPr>
          <w:rFonts w:ascii="Century Gothic" w:hAnsi="Century Gothic"/>
          <w:bCs/>
          <w:iCs/>
          <w:sz w:val="21"/>
          <w:szCs w:val="21"/>
        </w:rPr>
      </w:pPr>
      <w:r w:rsidRPr="007B60D2">
        <w:rPr>
          <w:rFonts w:ascii="Century Gothic" w:hAnsi="Century Gothic"/>
          <w:bCs/>
          <w:iCs/>
          <w:sz w:val="21"/>
          <w:szCs w:val="21"/>
        </w:rPr>
        <w:t xml:space="preserve">En tal sentido, la Registraduria deberá: </w:t>
      </w:r>
    </w:p>
    <w:p w14:paraId="77F38A2F" w14:textId="77777777" w:rsidR="00E6799C" w:rsidRPr="007B60D2" w:rsidRDefault="00E6799C" w:rsidP="007B60D2">
      <w:pPr>
        <w:spacing w:line="276" w:lineRule="auto"/>
        <w:jc w:val="both"/>
        <w:rPr>
          <w:rFonts w:ascii="Century Gothic" w:hAnsi="Century Gothic"/>
          <w:bCs/>
          <w:iCs/>
          <w:sz w:val="21"/>
          <w:szCs w:val="21"/>
        </w:rPr>
      </w:pPr>
    </w:p>
    <w:p w14:paraId="55092EC6" w14:textId="77777777" w:rsidR="00E6799C" w:rsidRPr="007B60D2" w:rsidRDefault="00E6799C" w:rsidP="007B60D2">
      <w:pPr>
        <w:spacing w:line="276" w:lineRule="auto"/>
        <w:jc w:val="both"/>
        <w:rPr>
          <w:rFonts w:ascii="Century Gothic" w:hAnsi="Century Gothic"/>
          <w:bCs/>
          <w:iCs/>
          <w:sz w:val="21"/>
          <w:szCs w:val="21"/>
        </w:rPr>
      </w:pPr>
      <w:r w:rsidRPr="007B60D2">
        <w:rPr>
          <w:rFonts w:ascii="Century Gothic" w:hAnsi="Century Gothic"/>
          <w:b/>
          <w:bCs/>
          <w:iCs/>
          <w:sz w:val="21"/>
          <w:szCs w:val="21"/>
        </w:rPr>
        <w:t>a)</w:t>
      </w:r>
      <w:r w:rsidRPr="007B60D2">
        <w:rPr>
          <w:rFonts w:ascii="Century Gothic" w:hAnsi="Century Gothic"/>
          <w:bCs/>
          <w:iCs/>
          <w:sz w:val="21"/>
          <w:szCs w:val="21"/>
        </w:rPr>
        <w:t xml:space="preserve"> Rechazar pública y oportunamente cualquier hecho de violencia contra mujeres en política durante los procesos electorales. </w:t>
      </w:r>
    </w:p>
    <w:p w14:paraId="5C544BF4" w14:textId="77777777" w:rsidR="00E6799C" w:rsidRPr="007B60D2" w:rsidRDefault="00E6799C" w:rsidP="007B60D2">
      <w:pPr>
        <w:spacing w:line="276" w:lineRule="auto"/>
        <w:jc w:val="both"/>
        <w:rPr>
          <w:rFonts w:ascii="Century Gothic" w:hAnsi="Century Gothic"/>
          <w:bCs/>
          <w:iCs/>
          <w:sz w:val="21"/>
          <w:szCs w:val="21"/>
        </w:rPr>
      </w:pPr>
      <w:r w:rsidRPr="007B60D2">
        <w:rPr>
          <w:rFonts w:ascii="Century Gothic" w:hAnsi="Century Gothic"/>
          <w:b/>
          <w:bCs/>
          <w:iCs/>
          <w:sz w:val="21"/>
          <w:szCs w:val="21"/>
        </w:rPr>
        <w:t>b)</w:t>
      </w:r>
      <w:r w:rsidRPr="007B60D2">
        <w:rPr>
          <w:rFonts w:ascii="Century Gothic" w:hAnsi="Century Gothic"/>
          <w:bCs/>
          <w:iCs/>
          <w:sz w:val="21"/>
          <w:szCs w:val="21"/>
        </w:rPr>
        <w:t xml:space="preserve"> Informar a la autoridad que corresponda los hechos de violencia contra mujeres en política que conozca en el ejercicio de su labor.   </w:t>
      </w:r>
    </w:p>
    <w:p w14:paraId="28F2AA4E" w14:textId="77777777" w:rsidR="00E6799C" w:rsidRPr="007B60D2" w:rsidRDefault="00E6799C" w:rsidP="007B60D2">
      <w:pPr>
        <w:spacing w:after="240" w:line="276" w:lineRule="auto"/>
        <w:jc w:val="both"/>
        <w:rPr>
          <w:rFonts w:ascii="Century Gothic" w:hAnsi="Century Gothic"/>
          <w:sz w:val="21"/>
          <w:szCs w:val="21"/>
        </w:rPr>
      </w:pPr>
      <w:r w:rsidRPr="007B60D2">
        <w:rPr>
          <w:rFonts w:ascii="Century Gothic" w:hAnsi="Century Gothic"/>
          <w:b/>
          <w:bCs/>
          <w:iCs/>
          <w:sz w:val="21"/>
          <w:szCs w:val="21"/>
        </w:rPr>
        <w:t>c)</w:t>
      </w:r>
      <w:r w:rsidRPr="007B60D2">
        <w:rPr>
          <w:rFonts w:ascii="Century Gothic" w:hAnsi="Century Gothic"/>
          <w:bCs/>
          <w:iCs/>
          <w:sz w:val="21"/>
          <w:szCs w:val="21"/>
        </w:rPr>
        <w:t xml:space="preserve"> Concurrir en la consolidación del mecanismo que se defina para la identificación y registro de los casos.</w:t>
      </w:r>
    </w:p>
    <w:p w14:paraId="007C43F0" w14:textId="77777777" w:rsidR="00E6799C" w:rsidRPr="007B60D2" w:rsidRDefault="00E6799C" w:rsidP="007B60D2">
      <w:pPr>
        <w:spacing w:line="276" w:lineRule="auto"/>
        <w:jc w:val="center"/>
        <w:rPr>
          <w:rFonts w:ascii="Century Gothic" w:hAnsi="Century Gothic"/>
          <w:b/>
          <w:sz w:val="21"/>
          <w:szCs w:val="21"/>
        </w:rPr>
      </w:pPr>
      <w:r w:rsidRPr="007B60D2">
        <w:rPr>
          <w:rFonts w:ascii="Century Gothic" w:hAnsi="Century Gothic"/>
          <w:b/>
          <w:sz w:val="21"/>
          <w:szCs w:val="21"/>
        </w:rPr>
        <w:t>Sección III</w:t>
      </w:r>
    </w:p>
    <w:p w14:paraId="3A46FA3F" w14:textId="77777777" w:rsidR="00E6799C" w:rsidRPr="007B60D2" w:rsidRDefault="00E6799C" w:rsidP="007B60D2">
      <w:pPr>
        <w:spacing w:line="276" w:lineRule="auto"/>
        <w:jc w:val="center"/>
        <w:rPr>
          <w:rFonts w:ascii="Century Gothic" w:hAnsi="Century Gothic"/>
          <w:sz w:val="21"/>
          <w:szCs w:val="21"/>
        </w:rPr>
      </w:pPr>
    </w:p>
    <w:p w14:paraId="4FFB153C" w14:textId="77777777" w:rsidR="00E6799C" w:rsidRPr="007B60D2" w:rsidRDefault="00E6799C" w:rsidP="007B60D2">
      <w:pPr>
        <w:spacing w:line="276" w:lineRule="auto"/>
        <w:jc w:val="center"/>
        <w:rPr>
          <w:rFonts w:ascii="Century Gothic" w:hAnsi="Century Gothic"/>
          <w:sz w:val="21"/>
          <w:szCs w:val="21"/>
        </w:rPr>
      </w:pPr>
      <w:r w:rsidRPr="007B60D2">
        <w:rPr>
          <w:rFonts w:ascii="Century Gothic" w:hAnsi="Century Gothic"/>
          <w:sz w:val="21"/>
          <w:szCs w:val="21"/>
        </w:rPr>
        <w:t>De las Organizaciones Políticas</w:t>
      </w:r>
    </w:p>
    <w:p w14:paraId="6E6A75A3" w14:textId="77777777" w:rsidR="00E6799C" w:rsidRPr="007B60D2" w:rsidRDefault="00E6799C" w:rsidP="007B60D2">
      <w:pPr>
        <w:spacing w:line="276" w:lineRule="auto"/>
        <w:jc w:val="both"/>
        <w:rPr>
          <w:rFonts w:ascii="Century Gothic" w:hAnsi="Century Gothic"/>
          <w:sz w:val="21"/>
          <w:szCs w:val="21"/>
        </w:rPr>
      </w:pPr>
    </w:p>
    <w:p w14:paraId="052FDC10"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lang w:eastAsia="es-CO"/>
        </w:rPr>
        <w:t xml:space="preserve">Artículo 10°. </w:t>
      </w:r>
      <w:r w:rsidRPr="007B60D2">
        <w:rPr>
          <w:rFonts w:ascii="Century Gothic" w:eastAsia="Arial Narrow" w:hAnsi="Century Gothic" w:cs="Arial Narrow"/>
          <w:color w:val="000000"/>
          <w:sz w:val="21"/>
          <w:szCs w:val="21"/>
        </w:rPr>
        <w:t>Los partidos y movimientos políticos, con el acompañamiento de la dependencia de género o del organismo facultado para ello, deberán reformar sus estatutos y/o códigos de ética para adoptar disposiciones de prevención, atención y sanción de la violencia contra las mujeres en política. Las demás organizaciones políticas como grupos significativos de ciudadanos, los movimientos sociales que participan en las circunscripciones especiales de grupos étnicos y todas aquellas con derecho de postulación en los procesos electorales, incluyendo, prácticas y procesos organizativos juveniles, deberán adoptar protocolos para la prevención y atención de la violencia contra las mujeres en política.</w:t>
      </w:r>
    </w:p>
    <w:p w14:paraId="181A1061"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p>
    <w:p w14:paraId="3AF3266A"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color w:val="000000"/>
          <w:sz w:val="21"/>
          <w:szCs w:val="21"/>
        </w:rPr>
        <w:t>En las disposiciones estatutarias y protocolos, las Organizaciones Políticas garantizarán los compromisos mínimos de:</w:t>
      </w:r>
      <w:r w:rsidRPr="007B60D2">
        <w:rPr>
          <w:rFonts w:ascii="Century Gothic" w:eastAsia="Arial Narrow" w:hAnsi="Century Gothic" w:cs="Arial Narrow"/>
          <w:i/>
          <w:color w:val="000000"/>
          <w:sz w:val="21"/>
          <w:szCs w:val="21"/>
          <w:highlight w:val="yellow"/>
        </w:rPr>
        <w:t xml:space="preserve"> </w:t>
      </w:r>
    </w:p>
    <w:p w14:paraId="1D158DCC"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p>
    <w:p w14:paraId="5EED840E"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lastRenderedPageBreak/>
        <w:t>a)</w:t>
      </w:r>
      <w:r w:rsidRPr="007B60D2">
        <w:rPr>
          <w:rFonts w:ascii="Century Gothic" w:eastAsia="Arial Narrow" w:hAnsi="Century Gothic" w:cs="Arial Narrow"/>
          <w:color w:val="000000"/>
          <w:sz w:val="21"/>
          <w:szCs w:val="21"/>
        </w:rPr>
        <w:t xml:space="preserve"> Rechazar, investigar y sancionar cualquier expresión que implique violencia contra las mujeres en política ejercida por los militantes, miembros y directivos de la Organización Política;</w:t>
      </w:r>
    </w:p>
    <w:p w14:paraId="58EFE8B9"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b)</w:t>
      </w:r>
      <w:r w:rsidRPr="007B60D2">
        <w:rPr>
          <w:rFonts w:ascii="Century Gothic" w:eastAsia="Arial Narrow" w:hAnsi="Century Gothic" w:cs="Arial Narrow"/>
          <w:color w:val="000000"/>
          <w:sz w:val="21"/>
          <w:szCs w:val="21"/>
        </w:rPr>
        <w:t xml:space="preserve"> Promover la participación política paritaria y en igualdad de condiciones desde sus estructuras organizativas internas y el respeto a las acciones afirmativas en favor de las mujeres establecidas en la Ley;</w:t>
      </w:r>
      <w:r w:rsidRPr="007B60D2">
        <w:rPr>
          <w:rFonts w:ascii="Century Gothic" w:eastAsia="Arial Narrow" w:hAnsi="Century Gothic" w:cs="Arial Narrow"/>
          <w:i/>
          <w:color w:val="000000"/>
          <w:sz w:val="21"/>
          <w:szCs w:val="21"/>
          <w:highlight w:val="yellow"/>
        </w:rPr>
        <w:t xml:space="preserve"> </w:t>
      </w:r>
    </w:p>
    <w:p w14:paraId="06BFE0AB"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c)</w:t>
      </w:r>
      <w:r w:rsidRPr="007B60D2">
        <w:rPr>
          <w:rFonts w:ascii="Century Gothic" w:eastAsia="Arial Narrow" w:hAnsi="Century Gothic" w:cs="Arial Narrow"/>
          <w:color w:val="000000"/>
          <w:sz w:val="21"/>
          <w:szCs w:val="21"/>
        </w:rPr>
        <w:t xml:space="preserve"> Adelantar procesos de formación en derecho electoral y participación política con perspectiva de género dirigida a la militancia, integrantes y a los órganos de dirección de la Organización Política;</w:t>
      </w:r>
    </w:p>
    <w:p w14:paraId="0A1AC356"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d)</w:t>
      </w:r>
      <w:r w:rsidRPr="007B60D2">
        <w:rPr>
          <w:rFonts w:ascii="Century Gothic" w:eastAsia="Arial Narrow" w:hAnsi="Century Gothic" w:cs="Arial Narrow"/>
          <w:color w:val="000000"/>
          <w:sz w:val="21"/>
          <w:szCs w:val="21"/>
        </w:rPr>
        <w:t xml:space="preserve"> Disponer de mecanismos para la denuncia y seguimiento de casos de violencia contra las mujeres en la vida política al interior de la Colectividad;</w:t>
      </w:r>
    </w:p>
    <w:p w14:paraId="3FC46B19" w14:textId="77777777" w:rsidR="00E6799C" w:rsidRPr="007B60D2" w:rsidRDefault="00E6799C" w:rsidP="007B60D2">
      <w:pPr>
        <w:spacing w:before="57" w:after="57" w:line="276" w:lineRule="auto"/>
        <w:jc w:val="both"/>
        <w:rPr>
          <w:rFonts w:ascii="Century Gothic" w:eastAsia="Arial Narrow" w:hAnsi="Century Gothic" w:cs="Arial Narrow"/>
          <w:strike/>
          <w:color w:val="000000"/>
          <w:sz w:val="21"/>
          <w:szCs w:val="21"/>
        </w:rPr>
      </w:pPr>
      <w:r w:rsidRPr="007B60D2">
        <w:rPr>
          <w:rFonts w:ascii="Century Gothic" w:eastAsia="Arial Narrow" w:hAnsi="Century Gothic" w:cs="Arial Narrow"/>
          <w:b/>
          <w:color w:val="000000"/>
          <w:sz w:val="21"/>
          <w:szCs w:val="21"/>
        </w:rPr>
        <w:t>e)</w:t>
      </w:r>
      <w:r w:rsidRPr="007B60D2">
        <w:rPr>
          <w:rFonts w:ascii="Century Gothic" w:eastAsia="Arial Narrow" w:hAnsi="Century Gothic" w:cs="Arial Narrow"/>
          <w:color w:val="000000"/>
          <w:sz w:val="21"/>
          <w:szCs w:val="21"/>
        </w:rPr>
        <w:t xml:space="preserve"> Adoptar dentro de los valores éticos que rigen la Organización Política, la no tolerancia y el rechazo de toda forma de violencia y discriminación especialmente hacía las mujeres. </w:t>
      </w:r>
    </w:p>
    <w:p w14:paraId="6D4D620A"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f)</w:t>
      </w:r>
      <w:r w:rsidRPr="007B60D2">
        <w:rPr>
          <w:rFonts w:ascii="Century Gothic" w:eastAsia="Arial Narrow" w:hAnsi="Century Gothic" w:cs="Arial Narrow"/>
          <w:color w:val="000000"/>
          <w:sz w:val="21"/>
          <w:szCs w:val="21"/>
        </w:rPr>
        <w:t xml:space="preserve"> Incluir en la propaganda de la Organización Política mensajes que promuevan la participación política de mujeres y hombres en condiciones de igualdad.</w:t>
      </w:r>
    </w:p>
    <w:p w14:paraId="4CB7102B" w14:textId="4A66E87F"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g)</w:t>
      </w:r>
      <w:r w:rsidRPr="007B60D2">
        <w:rPr>
          <w:rFonts w:ascii="Century Gothic" w:eastAsia="Arial Narrow" w:hAnsi="Century Gothic" w:cs="Arial Narrow"/>
          <w:color w:val="000000"/>
          <w:sz w:val="21"/>
          <w:szCs w:val="21"/>
        </w:rPr>
        <w:t xml:space="preserve"> Asesorar y acompañar a las víctimas de violencia contra mujeres en política, pertenecientes al partido o movimiento político, para que denuncien ante las autoridades pertinentes.</w:t>
      </w:r>
    </w:p>
    <w:p w14:paraId="68F23EF4" w14:textId="30660948" w:rsidR="00F25839" w:rsidRPr="007B60D2" w:rsidRDefault="00F25839" w:rsidP="007B60D2">
      <w:pPr>
        <w:spacing w:line="276" w:lineRule="auto"/>
        <w:jc w:val="both"/>
        <w:rPr>
          <w:rFonts w:ascii="Century Gothic" w:eastAsia="Arial Narrow" w:hAnsi="Century Gothic" w:cs="Arial Narrow"/>
          <w:color w:val="000000"/>
          <w:sz w:val="21"/>
          <w:szCs w:val="21"/>
        </w:rPr>
      </w:pPr>
    </w:p>
    <w:p w14:paraId="557EE58C" w14:textId="6DADDA41" w:rsidR="00F25839" w:rsidRPr="007B60D2" w:rsidRDefault="00076711"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Parágrafo</w:t>
      </w:r>
      <w:r w:rsidR="00F25839" w:rsidRPr="007B60D2">
        <w:rPr>
          <w:rFonts w:ascii="Century Gothic" w:eastAsia="Arial Narrow" w:hAnsi="Century Gothic" w:cs="Arial Narrow"/>
          <w:color w:val="000000"/>
          <w:sz w:val="21"/>
          <w:szCs w:val="21"/>
        </w:rPr>
        <w:t xml:space="preserve">. Los partidos </w:t>
      </w:r>
      <w:r w:rsidR="00C33DA6" w:rsidRPr="007B60D2">
        <w:rPr>
          <w:rFonts w:ascii="Century Gothic" w:eastAsia="Arial Narrow" w:hAnsi="Century Gothic" w:cs="Arial Narrow"/>
          <w:color w:val="000000"/>
          <w:sz w:val="21"/>
          <w:szCs w:val="21"/>
        </w:rPr>
        <w:t xml:space="preserve">y movimientos </w:t>
      </w:r>
      <w:r w:rsidRPr="007B60D2">
        <w:rPr>
          <w:rFonts w:ascii="Century Gothic" w:eastAsia="Arial Narrow" w:hAnsi="Century Gothic" w:cs="Arial Narrow"/>
          <w:color w:val="000000"/>
          <w:sz w:val="21"/>
          <w:szCs w:val="21"/>
        </w:rPr>
        <w:t xml:space="preserve">políticos podrán establecer sanciones por actuaciones de violencia contra la mujer en política que pueden llegar hasta la expulsión del partido o movimiento político. </w:t>
      </w:r>
    </w:p>
    <w:p w14:paraId="25F42940" w14:textId="77777777" w:rsidR="00E6799C" w:rsidRPr="007B60D2" w:rsidRDefault="00E6799C" w:rsidP="007B60D2">
      <w:pPr>
        <w:spacing w:line="276" w:lineRule="auto"/>
        <w:jc w:val="both"/>
        <w:rPr>
          <w:rFonts w:ascii="Century Gothic" w:eastAsia="Arial Narrow" w:hAnsi="Century Gothic" w:cs="Arial Narrow"/>
          <w:b/>
          <w:color w:val="000000"/>
          <w:sz w:val="21"/>
          <w:szCs w:val="21"/>
          <w:u w:val="single"/>
        </w:rPr>
      </w:pPr>
    </w:p>
    <w:p w14:paraId="22DF37BF" w14:textId="294768BA" w:rsidR="00E6799C" w:rsidRPr="007B60D2" w:rsidRDefault="00E6799C" w:rsidP="007B60D2">
      <w:pPr>
        <w:spacing w:after="240" w:line="276" w:lineRule="auto"/>
        <w:jc w:val="both"/>
        <w:rPr>
          <w:rFonts w:ascii="Century Gothic" w:hAnsi="Century Gothic"/>
          <w:sz w:val="21"/>
          <w:szCs w:val="21"/>
        </w:rPr>
      </w:pPr>
      <w:r w:rsidRPr="007B60D2">
        <w:rPr>
          <w:rFonts w:ascii="Century Gothic" w:eastAsia="Arial Narrow" w:hAnsi="Century Gothic" w:cs="Arial Narrow"/>
          <w:b/>
          <w:color w:val="000000"/>
          <w:sz w:val="21"/>
          <w:szCs w:val="21"/>
        </w:rPr>
        <w:t>Parágrafo transitorio</w:t>
      </w:r>
      <w:r w:rsidRPr="007B60D2">
        <w:rPr>
          <w:rFonts w:ascii="Century Gothic" w:eastAsia="Arial Narrow" w:hAnsi="Century Gothic" w:cs="Arial Narrow"/>
          <w:color w:val="000000"/>
          <w:sz w:val="21"/>
          <w:szCs w:val="21"/>
        </w:rPr>
        <w:t>. La reforma estatutaria o del código de ética para la prevención, atención y sa</w:t>
      </w:r>
      <w:r w:rsidR="00076711" w:rsidRPr="007B60D2">
        <w:rPr>
          <w:rFonts w:ascii="Century Gothic" w:eastAsia="Arial Narrow" w:hAnsi="Century Gothic" w:cs="Arial Narrow"/>
          <w:color w:val="000000"/>
          <w:sz w:val="21"/>
          <w:szCs w:val="21"/>
        </w:rPr>
        <w:t>n</w:t>
      </w:r>
      <w:r w:rsidRPr="007B60D2">
        <w:rPr>
          <w:rFonts w:ascii="Century Gothic" w:eastAsia="Arial Narrow" w:hAnsi="Century Gothic" w:cs="Arial Narrow"/>
          <w:color w:val="000000"/>
          <w:sz w:val="21"/>
          <w:szCs w:val="21"/>
        </w:rPr>
        <w:t>ción de la violencia contra mujeres en política deberá llevarse a cabo por los partidos y movimientos políticos, en el término de seis (6) meses contado a partir de la entrada en vigencia</w:t>
      </w:r>
      <w:r w:rsidRPr="007B60D2">
        <w:rPr>
          <w:rFonts w:ascii="Century Gothic" w:eastAsia="Arial Narrow" w:hAnsi="Century Gothic" w:cs="Arial Narrow"/>
          <w:i/>
          <w:color w:val="000000"/>
          <w:sz w:val="21"/>
          <w:szCs w:val="21"/>
        </w:rPr>
        <w:t xml:space="preserve"> </w:t>
      </w:r>
      <w:r w:rsidRPr="007B60D2">
        <w:rPr>
          <w:rFonts w:ascii="Century Gothic" w:eastAsia="Arial Narrow" w:hAnsi="Century Gothic" w:cs="Arial Narrow"/>
          <w:color w:val="000000"/>
          <w:sz w:val="21"/>
          <w:szCs w:val="21"/>
        </w:rPr>
        <w:t>de la presente Ley. Los protocolos por parte de las demás organizaciones políticas serán exigibles en el momento de la inscripción de sus candidaturas a los respectivos procesos electorales.</w:t>
      </w:r>
    </w:p>
    <w:p w14:paraId="686A5667" w14:textId="77777777" w:rsidR="00E6799C" w:rsidRPr="007B60D2" w:rsidRDefault="00E6799C" w:rsidP="007B60D2">
      <w:pPr>
        <w:spacing w:line="276" w:lineRule="auto"/>
        <w:jc w:val="both"/>
        <w:rPr>
          <w:rFonts w:ascii="Century Gothic" w:hAnsi="Century Gothic"/>
          <w:sz w:val="21"/>
          <w:szCs w:val="21"/>
        </w:rPr>
      </w:pPr>
      <w:r w:rsidRPr="007B60D2">
        <w:rPr>
          <w:rFonts w:ascii="Century Gothic" w:hAnsi="Century Gothic"/>
          <w:b/>
          <w:sz w:val="21"/>
          <w:szCs w:val="21"/>
        </w:rPr>
        <w:t>Artículo 11°.</w:t>
      </w:r>
      <w:r w:rsidRPr="007B60D2">
        <w:rPr>
          <w:rFonts w:ascii="Century Gothic" w:hAnsi="Century Gothic"/>
          <w:sz w:val="21"/>
          <w:szCs w:val="21"/>
        </w:rPr>
        <w:t xml:space="preserve"> Es obligación de los aspirantes, precandidatos, candidatos o personas electas en los cargos de elección popular,</w:t>
      </w:r>
      <w:r w:rsidRPr="007B60D2">
        <w:rPr>
          <w:rFonts w:ascii="Century Gothic" w:hAnsi="Century Gothic"/>
          <w:i/>
          <w:sz w:val="21"/>
          <w:szCs w:val="21"/>
        </w:rPr>
        <w:t xml:space="preserve"> </w:t>
      </w:r>
      <w:r w:rsidRPr="007B60D2">
        <w:rPr>
          <w:rFonts w:ascii="Century Gothic" w:hAnsi="Century Gothic"/>
          <w:sz w:val="21"/>
          <w:szCs w:val="21"/>
        </w:rPr>
        <w:t xml:space="preserve">militantes o directivas de las Organizaciones Políticas, abstenerse de cualquier acción u omisión que implique violencia contra las mujeres en la vida política, en los términos de la presente ley. </w:t>
      </w:r>
    </w:p>
    <w:p w14:paraId="52819A37" w14:textId="77777777" w:rsidR="00E6799C" w:rsidRPr="007B60D2" w:rsidRDefault="00E6799C" w:rsidP="007B60D2">
      <w:pPr>
        <w:spacing w:line="276" w:lineRule="auto"/>
        <w:jc w:val="both"/>
        <w:rPr>
          <w:rFonts w:ascii="Century Gothic" w:hAnsi="Century Gothic"/>
          <w:sz w:val="21"/>
          <w:szCs w:val="21"/>
        </w:rPr>
      </w:pPr>
    </w:p>
    <w:p w14:paraId="5105FFEE" w14:textId="77777777" w:rsidR="00E6799C" w:rsidRPr="007B60D2" w:rsidRDefault="00E6799C" w:rsidP="007B60D2">
      <w:pPr>
        <w:spacing w:after="240" w:line="276" w:lineRule="auto"/>
        <w:jc w:val="both"/>
        <w:rPr>
          <w:rFonts w:ascii="Century Gothic" w:hAnsi="Century Gothic"/>
          <w:sz w:val="21"/>
          <w:szCs w:val="21"/>
        </w:rPr>
      </w:pPr>
      <w:r w:rsidRPr="007B60D2">
        <w:rPr>
          <w:rFonts w:ascii="Century Gothic" w:hAnsi="Century Gothic"/>
          <w:sz w:val="21"/>
          <w:szCs w:val="21"/>
        </w:rPr>
        <w:t>Dichas conductas serán sancionadas en los términos del estatuto y/o</w:t>
      </w:r>
      <w:r w:rsidRPr="007B60D2">
        <w:rPr>
          <w:rFonts w:ascii="Century Gothic" w:hAnsi="Century Gothic"/>
          <w:i/>
          <w:sz w:val="21"/>
          <w:szCs w:val="21"/>
        </w:rPr>
        <w:t xml:space="preserve"> </w:t>
      </w:r>
      <w:r w:rsidRPr="007B60D2">
        <w:rPr>
          <w:rFonts w:ascii="Century Gothic" w:hAnsi="Century Gothic"/>
          <w:sz w:val="21"/>
          <w:szCs w:val="21"/>
        </w:rPr>
        <w:t>código de ética del partido o movimiento político al que pertenezca, decisión que podrá ser impugnada ante el Consejo Nacional Electoral, dentro de los cinco (5) días hábiles siguientes a su notificación personal, sin perjuicio de las demás sanciones a las que haya lugar.</w:t>
      </w:r>
    </w:p>
    <w:p w14:paraId="6E382008" w14:textId="72C335F9" w:rsidR="00E6799C" w:rsidRDefault="00E6799C" w:rsidP="007B60D2">
      <w:pPr>
        <w:spacing w:line="276" w:lineRule="auto"/>
        <w:jc w:val="both"/>
        <w:rPr>
          <w:rFonts w:ascii="Century Gothic" w:hAnsi="Century Gothic"/>
          <w:sz w:val="21"/>
          <w:szCs w:val="21"/>
        </w:rPr>
      </w:pPr>
      <w:r w:rsidRPr="007B60D2">
        <w:rPr>
          <w:rFonts w:ascii="Century Gothic" w:eastAsia="Arial Narrow" w:hAnsi="Century Gothic" w:cs="Arial Narrow"/>
          <w:b/>
          <w:color w:val="000000"/>
          <w:sz w:val="21"/>
          <w:szCs w:val="21"/>
          <w:lang w:eastAsia="es-CO"/>
        </w:rPr>
        <w:lastRenderedPageBreak/>
        <w:t>Artículo 12°</w:t>
      </w:r>
      <w:r w:rsidRPr="007B60D2">
        <w:rPr>
          <w:rFonts w:ascii="Century Gothic" w:eastAsia="Arial Narrow" w:hAnsi="Century Gothic" w:cs="Arial Narrow"/>
          <w:color w:val="000000"/>
          <w:sz w:val="21"/>
          <w:szCs w:val="21"/>
          <w:lang w:eastAsia="es-CO"/>
        </w:rPr>
        <w:t xml:space="preserve">. </w:t>
      </w:r>
      <w:r w:rsidRPr="007B60D2">
        <w:rPr>
          <w:rFonts w:ascii="Century Gothic" w:eastAsia="Arial Narrow" w:hAnsi="Century Gothic" w:cs="Arial Narrow"/>
          <w:color w:val="000000"/>
          <w:sz w:val="21"/>
          <w:szCs w:val="21"/>
        </w:rPr>
        <w:t xml:space="preserve">Los partidos y movimientos políticos deberán llevar un registro propio de los casos de violencia contra las mujeres en política sobre los cuales haya tenido conocimiento, por haberlos tramitado internamente o porque afectaron a militantes o simpatizantes de la </w:t>
      </w:r>
      <w:r w:rsidRPr="007B60D2">
        <w:rPr>
          <w:rFonts w:ascii="Century Gothic" w:hAnsi="Century Gothic"/>
          <w:sz w:val="21"/>
          <w:szCs w:val="21"/>
        </w:rPr>
        <w:t xml:space="preserve">colectividad. </w:t>
      </w:r>
    </w:p>
    <w:p w14:paraId="45FA8A64" w14:textId="77777777" w:rsidR="00E358C9" w:rsidRPr="007B60D2" w:rsidRDefault="00E358C9" w:rsidP="007B60D2">
      <w:pPr>
        <w:spacing w:line="276" w:lineRule="auto"/>
        <w:jc w:val="both"/>
        <w:rPr>
          <w:rFonts w:ascii="Century Gothic" w:hAnsi="Century Gothic"/>
          <w:sz w:val="21"/>
          <w:szCs w:val="21"/>
        </w:rPr>
      </w:pPr>
    </w:p>
    <w:p w14:paraId="7A31B330"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hAnsi="Century Gothic"/>
          <w:sz w:val="21"/>
          <w:szCs w:val="21"/>
        </w:rPr>
        <w:t>En</w:t>
      </w:r>
      <w:r w:rsidRPr="007B60D2">
        <w:rPr>
          <w:rFonts w:ascii="Century Gothic" w:eastAsia="Arial Narrow" w:hAnsi="Century Gothic" w:cs="Arial Narrow"/>
          <w:color w:val="000000"/>
          <w:sz w:val="21"/>
          <w:szCs w:val="21"/>
        </w:rPr>
        <w:t xml:space="preserve"> igual sentido, las organizaciones políticas concurrirán en la consolidación del mecanismo interinstitucional que se defina para tal efecto.</w:t>
      </w:r>
    </w:p>
    <w:p w14:paraId="5FB42203" w14:textId="77777777" w:rsidR="00E6799C" w:rsidRPr="007B60D2" w:rsidRDefault="00E6799C" w:rsidP="002D00BA">
      <w:pPr>
        <w:jc w:val="both"/>
        <w:rPr>
          <w:rFonts w:ascii="Century Gothic" w:eastAsia="Arial Narrow" w:hAnsi="Century Gothic" w:cs="Arial Narrow"/>
          <w:color w:val="000000"/>
          <w:sz w:val="21"/>
          <w:szCs w:val="21"/>
        </w:rPr>
      </w:pPr>
    </w:p>
    <w:p w14:paraId="1C89A462" w14:textId="77777777" w:rsidR="00E6799C" w:rsidRPr="007B60D2" w:rsidRDefault="00E6799C" w:rsidP="007B60D2">
      <w:pPr>
        <w:spacing w:before="57" w:after="57" w:line="276" w:lineRule="auto"/>
        <w:jc w:val="center"/>
        <w:rPr>
          <w:rFonts w:ascii="Century Gothic" w:eastAsia="Arial Narrow" w:hAnsi="Century Gothic" w:cs="Arial Narrow"/>
          <w:b/>
          <w:color w:val="000000"/>
          <w:sz w:val="21"/>
          <w:szCs w:val="21"/>
        </w:rPr>
      </w:pPr>
      <w:r w:rsidRPr="007B60D2">
        <w:rPr>
          <w:rFonts w:ascii="Century Gothic" w:eastAsia="Arial Narrow" w:hAnsi="Century Gothic" w:cs="Arial Narrow"/>
          <w:b/>
          <w:color w:val="000000"/>
          <w:sz w:val="21"/>
          <w:szCs w:val="21"/>
        </w:rPr>
        <w:t>Sección IV</w:t>
      </w:r>
    </w:p>
    <w:p w14:paraId="67740E87" w14:textId="77777777" w:rsidR="00E6799C" w:rsidRPr="007B60D2" w:rsidRDefault="00E6799C" w:rsidP="002D00BA">
      <w:pPr>
        <w:jc w:val="center"/>
        <w:rPr>
          <w:rFonts w:ascii="Century Gothic" w:eastAsia="Arial Narrow" w:hAnsi="Century Gothic" w:cs="Arial Narrow"/>
          <w:color w:val="000000"/>
          <w:sz w:val="21"/>
          <w:szCs w:val="21"/>
        </w:rPr>
      </w:pPr>
    </w:p>
    <w:p w14:paraId="6A5E4375" w14:textId="77777777" w:rsidR="00E6799C" w:rsidRPr="007B60D2" w:rsidRDefault="00E6799C" w:rsidP="007B60D2">
      <w:pPr>
        <w:spacing w:before="57" w:after="57" w:line="276" w:lineRule="auto"/>
        <w:jc w:val="center"/>
        <w:rPr>
          <w:rFonts w:ascii="Century Gothic" w:eastAsia="Arial Narrow" w:hAnsi="Century Gothic" w:cs="Arial Narrow"/>
          <w:color w:val="000000"/>
          <w:sz w:val="21"/>
          <w:szCs w:val="21"/>
        </w:rPr>
      </w:pPr>
      <w:r w:rsidRPr="007B60D2">
        <w:rPr>
          <w:rFonts w:ascii="Century Gothic" w:eastAsia="Arial Narrow" w:hAnsi="Century Gothic" w:cs="Arial Narrow"/>
          <w:color w:val="000000"/>
          <w:sz w:val="21"/>
          <w:szCs w:val="21"/>
        </w:rPr>
        <w:t>De las Corporaciones Públicas.</w:t>
      </w:r>
    </w:p>
    <w:p w14:paraId="3D4EC75B" w14:textId="77777777" w:rsidR="00E6799C" w:rsidRPr="007B60D2" w:rsidRDefault="00E6799C" w:rsidP="007B60D2">
      <w:pPr>
        <w:spacing w:line="276" w:lineRule="auto"/>
        <w:jc w:val="center"/>
        <w:rPr>
          <w:rFonts w:ascii="Century Gothic" w:eastAsia="Arial Narrow" w:hAnsi="Century Gothic" w:cs="Arial Narrow"/>
          <w:color w:val="000000"/>
          <w:sz w:val="21"/>
          <w:szCs w:val="21"/>
        </w:rPr>
      </w:pPr>
    </w:p>
    <w:p w14:paraId="1242BE76"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Artículo 13°.</w:t>
      </w:r>
      <w:r w:rsidRPr="007B60D2">
        <w:rPr>
          <w:rFonts w:ascii="Century Gothic" w:eastAsia="Arial Narrow" w:hAnsi="Century Gothic" w:cs="Arial Narrow"/>
          <w:color w:val="000000"/>
          <w:sz w:val="21"/>
          <w:szCs w:val="21"/>
        </w:rPr>
        <w:t xml:space="preserve"> Las mesas directivas de las corporaciones públicas de elección popular promoverán la incorporación de reglas para el debate democrático que prevengan, rechacen y sancionen la violencia contra la mujer en política, así como los mecanismos de protección en favor de las víctimas.</w:t>
      </w:r>
    </w:p>
    <w:p w14:paraId="25916486"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p>
    <w:p w14:paraId="55CA303C" w14:textId="77777777" w:rsidR="00E6799C" w:rsidRPr="007B60D2" w:rsidRDefault="00E6799C" w:rsidP="007B60D2">
      <w:pPr>
        <w:spacing w:line="276" w:lineRule="auto"/>
        <w:jc w:val="center"/>
        <w:rPr>
          <w:rFonts w:ascii="Century Gothic" w:hAnsi="Century Gothic"/>
          <w:b/>
          <w:sz w:val="21"/>
          <w:szCs w:val="21"/>
        </w:rPr>
      </w:pPr>
      <w:r w:rsidRPr="007B60D2">
        <w:rPr>
          <w:rFonts w:ascii="Century Gothic" w:hAnsi="Century Gothic"/>
          <w:b/>
          <w:sz w:val="21"/>
          <w:szCs w:val="21"/>
        </w:rPr>
        <w:t>Sección V</w:t>
      </w:r>
    </w:p>
    <w:p w14:paraId="48A9598B" w14:textId="77777777" w:rsidR="00E6799C" w:rsidRPr="007B60D2" w:rsidRDefault="00E6799C" w:rsidP="007B60D2">
      <w:pPr>
        <w:spacing w:line="276" w:lineRule="auto"/>
        <w:jc w:val="center"/>
        <w:rPr>
          <w:rFonts w:ascii="Century Gothic" w:hAnsi="Century Gothic"/>
          <w:sz w:val="21"/>
          <w:szCs w:val="21"/>
        </w:rPr>
      </w:pPr>
    </w:p>
    <w:p w14:paraId="23DD0AFB" w14:textId="77777777" w:rsidR="00E6799C" w:rsidRPr="007B60D2" w:rsidRDefault="00E6799C" w:rsidP="007B60D2">
      <w:pPr>
        <w:spacing w:line="276" w:lineRule="auto"/>
        <w:jc w:val="center"/>
        <w:rPr>
          <w:rFonts w:ascii="Century Gothic" w:hAnsi="Century Gothic"/>
          <w:sz w:val="21"/>
          <w:szCs w:val="21"/>
        </w:rPr>
      </w:pPr>
      <w:r w:rsidRPr="007B60D2">
        <w:rPr>
          <w:rFonts w:ascii="Century Gothic" w:hAnsi="Century Gothic"/>
          <w:sz w:val="21"/>
          <w:szCs w:val="21"/>
        </w:rPr>
        <w:t>Del Ministerio Público y Organizaciones Sociales.</w:t>
      </w:r>
    </w:p>
    <w:p w14:paraId="71FAFEB8" w14:textId="77777777" w:rsidR="00E6799C" w:rsidRPr="007B60D2" w:rsidRDefault="00E6799C" w:rsidP="007B60D2">
      <w:pPr>
        <w:spacing w:line="276" w:lineRule="auto"/>
        <w:jc w:val="center"/>
        <w:rPr>
          <w:rFonts w:ascii="Century Gothic" w:eastAsia="Arial Narrow" w:hAnsi="Century Gothic" w:cs="Arial Narrow"/>
          <w:b/>
          <w:color w:val="000000"/>
          <w:sz w:val="21"/>
          <w:szCs w:val="21"/>
          <w:lang w:eastAsia="es-CO"/>
        </w:rPr>
      </w:pPr>
    </w:p>
    <w:p w14:paraId="450ADA3F"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lang w:eastAsia="es-CO"/>
        </w:rPr>
        <w:t xml:space="preserve">Artículo 14°.  </w:t>
      </w:r>
      <w:r w:rsidRPr="007B60D2">
        <w:rPr>
          <w:rFonts w:ascii="Century Gothic" w:eastAsia="Arial Narrow" w:hAnsi="Century Gothic" w:cs="Arial Narrow"/>
          <w:color w:val="000000"/>
          <w:sz w:val="21"/>
          <w:szCs w:val="21"/>
          <w:lang w:eastAsia="es-CO"/>
        </w:rPr>
        <w:t>La Procuraduría General de la Nación, la Defensoría del Pueblo y las Personerías Municipales o Distritales y demás órganos de defensa de los derechos humanos, prestarán acompañamiento y asesoría legal en los casos de violación de la presente ley, y de los derechos en ella consagrados con el fin de garantizar y proteger el ejercicio de los derechos políticos o electorales de las mujeres víctimas de violencia en la vida política.</w:t>
      </w:r>
    </w:p>
    <w:p w14:paraId="4C637109"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p>
    <w:p w14:paraId="1DF4516B"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lang w:eastAsia="es-CO"/>
        </w:rPr>
        <w:t xml:space="preserve">Artículo 15°. </w:t>
      </w:r>
      <w:r w:rsidRPr="007B60D2">
        <w:rPr>
          <w:rFonts w:ascii="Century Gothic" w:eastAsia="Arial Narrow" w:hAnsi="Century Gothic" w:cs="Arial Narrow"/>
          <w:color w:val="000000"/>
          <w:sz w:val="21"/>
          <w:szCs w:val="21"/>
        </w:rPr>
        <w:t xml:space="preserve">Todas las organizaciones sociales, sindicatos, organizaciones estudiantiles, movimientos ciudadanos, entre otras, que adelanten actividades de participación ciudadana con fines de representación política, deberán incorporar en sus normas de funcionamiento las siguientes obligaciones: </w:t>
      </w:r>
    </w:p>
    <w:p w14:paraId="40E445F8" w14:textId="77777777" w:rsidR="00E6799C" w:rsidRPr="007B60D2" w:rsidRDefault="00E6799C" w:rsidP="007B60D2">
      <w:pPr>
        <w:spacing w:line="276" w:lineRule="auto"/>
        <w:jc w:val="both"/>
        <w:rPr>
          <w:rFonts w:ascii="Century Gothic" w:eastAsia="Arial Narrow" w:hAnsi="Century Gothic" w:cs="Arial Narrow"/>
          <w:b/>
          <w:color w:val="000000"/>
          <w:sz w:val="21"/>
          <w:szCs w:val="21"/>
        </w:rPr>
      </w:pPr>
    </w:p>
    <w:p w14:paraId="105D1B9B" w14:textId="77777777" w:rsidR="00E6799C" w:rsidRPr="007B60D2" w:rsidRDefault="00E6799C" w:rsidP="007B60D2">
      <w:pPr>
        <w:spacing w:before="57" w:after="57"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a)</w:t>
      </w:r>
      <w:r w:rsidRPr="007B60D2">
        <w:rPr>
          <w:rFonts w:ascii="Century Gothic" w:eastAsia="Arial Narrow" w:hAnsi="Century Gothic" w:cs="Arial Narrow"/>
          <w:color w:val="000000"/>
          <w:sz w:val="21"/>
          <w:szCs w:val="21"/>
        </w:rPr>
        <w:t xml:space="preserve"> Prevenir, sancionar y erradicar la violencia contra las mujeres en la vida política;</w:t>
      </w:r>
    </w:p>
    <w:p w14:paraId="072A3FCD" w14:textId="0F7CC729" w:rsidR="00E6799C" w:rsidRPr="007B60D2" w:rsidRDefault="00E6799C" w:rsidP="007B60D2">
      <w:pPr>
        <w:spacing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b)</w:t>
      </w:r>
      <w:r w:rsidRPr="007B60D2">
        <w:rPr>
          <w:rFonts w:ascii="Century Gothic" w:eastAsia="Arial Narrow" w:hAnsi="Century Gothic" w:cs="Arial Narrow"/>
          <w:color w:val="000000"/>
          <w:sz w:val="21"/>
          <w:szCs w:val="21"/>
        </w:rPr>
        <w:t xml:space="preserve"> Adoptar todas las medidas a su alcance para lograr la participación política paritaria de mujeres y hombres en igualdad de condiciones.</w:t>
      </w:r>
    </w:p>
    <w:p w14:paraId="343E1A3C" w14:textId="77777777" w:rsidR="00513E52" w:rsidRPr="007B60D2" w:rsidRDefault="00513E52" w:rsidP="002D00BA">
      <w:pPr>
        <w:spacing w:before="57" w:after="57"/>
        <w:jc w:val="both"/>
        <w:rPr>
          <w:rFonts w:ascii="Century Gothic" w:eastAsia="Arial Narrow" w:hAnsi="Century Gothic" w:cs="Arial Narrow"/>
          <w:b/>
          <w:color w:val="C0504D" w:themeColor="accent2"/>
          <w:sz w:val="21"/>
          <w:szCs w:val="21"/>
          <w:lang w:eastAsia="es-CO"/>
        </w:rPr>
      </w:pPr>
    </w:p>
    <w:p w14:paraId="6AD83A3F" w14:textId="77777777" w:rsidR="00513E52" w:rsidRPr="007B60D2" w:rsidRDefault="00513E52" w:rsidP="007B60D2">
      <w:pPr>
        <w:spacing w:before="57" w:after="57" w:line="276" w:lineRule="auto"/>
        <w:jc w:val="center"/>
        <w:rPr>
          <w:rFonts w:ascii="Century Gothic" w:eastAsia="Arial Narrow" w:hAnsi="Century Gothic" w:cs="Arial Narrow"/>
          <w:b/>
          <w:color w:val="000000"/>
          <w:sz w:val="21"/>
          <w:szCs w:val="21"/>
          <w:lang w:eastAsia="es-CO"/>
        </w:rPr>
      </w:pPr>
      <w:r w:rsidRPr="007B60D2">
        <w:rPr>
          <w:rFonts w:ascii="Century Gothic" w:eastAsia="Arial Narrow" w:hAnsi="Century Gothic" w:cs="Arial Narrow"/>
          <w:b/>
          <w:color w:val="000000"/>
          <w:sz w:val="21"/>
          <w:szCs w:val="21"/>
          <w:lang w:eastAsia="es-CO"/>
        </w:rPr>
        <w:t>Sección VI</w:t>
      </w:r>
    </w:p>
    <w:p w14:paraId="46C96909" w14:textId="77777777" w:rsidR="00513E52" w:rsidRPr="007B60D2" w:rsidRDefault="00513E52" w:rsidP="002D00BA">
      <w:pPr>
        <w:spacing w:before="57" w:after="57"/>
        <w:rPr>
          <w:rFonts w:ascii="Century Gothic" w:eastAsia="Arial Narrow" w:hAnsi="Century Gothic" w:cs="Arial Narrow"/>
          <w:b/>
          <w:strike/>
          <w:color w:val="000000"/>
          <w:sz w:val="21"/>
          <w:szCs w:val="21"/>
          <w:lang w:eastAsia="es-CO"/>
        </w:rPr>
      </w:pPr>
    </w:p>
    <w:p w14:paraId="37CF49DF" w14:textId="77777777" w:rsidR="00513E52" w:rsidRPr="007B60D2" w:rsidRDefault="00513E52" w:rsidP="007B60D2">
      <w:pPr>
        <w:spacing w:before="57" w:after="57" w:line="276" w:lineRule="auto"/>
        <w:jc w:val="center"/>
        <w:rPr>
          <w:rFonts w:ascii="Century Gothic" w:eastAsia="Arial Narrow" w:hAnsi="Century Gothic" w:cs="Arial Narrow"/>
          <w:color w:val="000000" w:themeColor="text1"/>
          <w:sz w:val="21"/>
          <w:szCs w:val="21"/>
          <w:lang w:eastAsia="es-CO"/>
        </w:rPr>
      </w:pPr>
      <w:r w:rsidRPr="007B60D2">
        <w:rPr>
          <w:rFonts w:ascii="Century Gothic" w:eastAsia="Arial Narrow" w:hAnsi="Century Gothic" w:cs="Arial Narrow"/>
          <w:color w:val="000000" w:themeColor="text1"/>
          <w:sz w:val="21"/>
          <w:szCs w:val="21"/>
          <w:lang w:eastAsia="es-CO"/>
        </w:rPr>
        <w:t>Comisión de Regulación de Comunicaciones</w:t>
      </w:r>
    </w:p>
    <w:p w14:paraId="724F16C4" w14:textId="66804D9F" w:rsidR="00513E52" w:rsidRPr="007B60D2" w:rsidRDefault="00513E52" w:rsidP="007B60D2">
      <w:pPr>
        <w:spacing w:before="57" w:after="57" w:line="276" w:lineRule="auto"/>
        <w:jc w:val="both"/>
        <w:rPr>
          <w:rFonts w:ascii="Century Gothic" w:eastAsia="Arial Narrow" w:hAnsi="Century Gothic" w:cs="Arial Narrow"/>
          <w:b/>
          <w:color w:val="C0504D" w:themeColor="accent2"/>
          <w:sz w:val="21"/>
          <w:szCs w:val="21"/>
          <w:lang w:eastAsia="es-CO"/>
        </w:rPr>
      </w:pPr>
      <w:r w:rsidRPr="007B60D2">
        <w:rPr>
          <w:rFonts w:ascii="Century Gothic" w:eastAsia="Arial Narrow" w:hAnsi="Century Gothic" w:cs="Arial Narrow"/>
          <w:b/>
          <w:color w:val="000000" w:themeColor="text1"/>
          <w:sz w:val="21"/>
          <w:szCs w:val="21"/>
          <w:lang w:eastAsia="es-CO"/>
        </w:rPr>
        <w:lastRenderedPageBreak/>
        <w:t xml:space="preserve">Artículo 16°. </w:t>
      </w:r>
      <w:r w:rsidRPr="007B60D2">
        <w:rPr>
          <w:rFonts w:ascii="Century Gothic" w:eastAsia="Arial Narrow" w:hAnsi="Century Gothic" w:cs="Arial Narrow"/>
          <w:color w:val="000000" w:themeColor="text1"/>
          <w:sz w:val="21"/>
          <w:szCs w:val="21"/>
          <w:lang w:eastAsia="es-CO"/>
        </w:rPr>
        <w:t xml:space="preserve">La Comisión de Regulación de Comunicaciones (CRC) o el organismo que haga sus veces, </w:t>
      </w:r>
      <w:r w:rsidRPr="007B60D2">
        <w:rPr>
          <w:rFonts w:ascii="Century Gothic" w:eastAsia="Arial Narrow" w:hAnsi="Century Gothic" w:cs="Arial Narrow"/>
          <w:color w:val="000000" w:themeColor="text1"/>
          <w:sz w:val="21"/>
          <w:szCs w:val="21"/>
        </w:rPr>
        <w:t xml:space="preserve">en ejercicio de sus competencias, en especial las asociadas a la garantía del pluralismo informativo y la defensa de derechos de los televidentes, vigilará las conductas que, con base en estereotipos de género, denigren a </w:t>
      </w:r>
      <w:r w:rsidRPr="007B60D2">
        <w:rPr>
          <w:rFonts w:ascii="Century Gothic" w:eastAsia="Arial Narrow" w:hAnsi="Century Gothic" w:cs="Arial Narrow"/>
          <w:color w:val="000000" w:themeColor="text1"/>
          <w:sz w:val="21"/>
          <w:szCs w:val="21"/>
          <w:lang w:eastAsia="es-CO"/>
        </w:rPr>
        <w:t>la mujer en la vida política.</w:t>
      </w:r>
    </w:p>
    <w:p w14:paraId="4F0E4641" w14:textId="19C52AAC" w:rsidR="00513E52" w:rsidRPr="007B60D2" w:rsidRDefault="00513E52" w:rsidP="002D00BA">
      <w:pPr>
        <w:spacing w:before="57" w:after="57"/>
        <w:jc w:val="both"/>
        <w:rPr>
          <w:rFonts w:ascii="Century Gothic" w:eastAsia="Arial Narrow" w:hAnsi="Century Gothic" w:cs="Arial Narrow"/>
          <w:color w:val="C0504D" w:themeColor="accent2"/>
          <w:sz w:val="21"/>
          <w:szCs w:val="21"/>
          <w:lang w:eastAsia="es-CO"/>
        </w:rPr>
      </w:pPr>
    </w:p>
    <w:p w14:paraId="3C02C45A" w14:textId="51338F8E" w:rsidR="001231A3" w:rsidRPr="007B60D2" w:rsidRDefault="001231A3" w:rsidP="007B60D2">
      <w:pPr>
        <w:spacing w:before="57" w:after="57" w:line="276" w:lineRule="auto"/>
        <w:jc w:val="both"/>
        <w:rPr>
          <w:rFonts w:ascii="Century Gothic" w:eastAsia="Arial Narrow" w:hAnsi="Century Gothic" w:cs="Arial Narrow"/>
          <w:color w:val="C0504D" w:themeColor="accent2"/>
          <w:sz w:val="21"/>
          <w:szCs w:val="21"/>
          <w:lang w:eastAsia="es-CO"/>
        </w:rPr>
      </w:pPr>
      <w:r w:rsidRPr="007B60D2">
        <w:rPr>
          <w:rFonts w:ascii="Century Gothic" w:eastAsia="Arial Narrow" w:hAnsi="Century Gothic" w:cs="Arial Narrow"/>
          <w:b/>
          <w:color w:val="000000" w:themeColor="text1"/>
          <w:sz w:val="21"/>
          <w:szCs w:val="21"/>
          <w:lang w:eastAsia="es-CO"/>
        </w:rPr>
        <w:t>Artículo 17°.</w:t>
      </w:r>
      <w:r w:rsidRPr="007B60D2">
        <w:rPr>
          <w:rFonts w:ascii="Century Gothic" w:eastAsia="Arial Narrow" w:hAnsi="Century Gothic" w:cs="Arial Narrow"/>
          <w:color w:val="000000" w:themeColor="text1"/>
          <w:sz w:val="21"/>
          <w:szCs w:val="21"/>
          <w:lang w:eastAsia="es-CO"/>
        </w:rPr>
        <w:t xml:space="preserve"> La Comisión de Regulación de Comunicaciones (CRC) destinará un espacio institucional en horario prime, al Consejo Nacional Electoral para que, a través de mensajes institucionales, sensibilice a los colombianos sobre la prevención de las conductas de violencia contra la mujer en la vida política.</w:t>
      </w:r>
    </w:p>
    <w:p w14:paraId="10276EB5" w14:textId="53CEC5A2" w:rsidR="00513E52" w:rsidRPr="007B60D2" w:rsidRDefault="00513E52" w:rsidP="002D00BA">
      <w:pPr>
        <w:jc w:val="both"/>
        <w:rPr>
          <w:rFonts w:ascii="Century Gothic" w:eastAsia="Arial Narrow" w:hAnsi="Century Gothic" w:cs="Arial Narrow"/>
          <w:color w:val="000000"/>
          <w:sz w:val="21"/>
          <w:szCs w:val="21"/>
        </w:rPr>
      </w:pPr>
    </w:p>
    <w:p w14:paraId="25FBE41B" w14:textId="12D53205" w:rsidR="00513E52" w:rsidRPr="007B60D2" w:rsidRDefault="00513E52" w:rsidP="007B60D2">
      <w:pPr>
        <w:spacing w:before="57" w:after="57" w:line="276" w:lineRule="auto"/>
        <w:jc w:val="center"/>
        <w:rPr>
          <w:rFonts w:ascii="Century Gothic" w:eastAsia="Arial Narrow" w:hAnsi="Century Gothic" w:cs="Arial Narrow"/>
          <w:b/>
          <w:color w:val="000000"/>
          <w:sz w:val="21"/>
          <w:szCs w:val="21"/>
          <w:lang w:eastAsia="es-CO"/>
        </w:rPr>
      </w:pPr>
      <w:r w:rsidRPr="007B60D2">
        <w:rPr>
          <w:rFonts w:ascii="Century Gothic" w:eastAsia="Arial Narrow" w:hAnsi="Century Gothic" w:cs="Arial Narrow"/>
          <w:b/>
          <w:color w:val="000000"/>
          <w:sz w:val="21"/>
          <w:szCs w:val="21"/>
          <w:lang w:eastAsia="es-CO"/>
        </w:rPr>
        <w:t>Sección VII</w:t>
      </w:r>
    </w:p>
    <w:p w14:paraId="4B6AB18E" w14:textId="77777777" w:rsidR="00513E52" w:rsidRPr="007B60D2" w:rsidRDefault="00513E52" w:rsidP="002D00BA">
      <w:pPr>
        <w:jc w:val="center"/>
        <w:rPr>
          <w:rFonts w:ascii="Century Gothic" w:eastAsia="Arial Narrow" w:hAnsi="Century Gothic" w:cs="Arial Narrow"/>
          <w:color w:val="000000"/>
          <w:sz w:val="21"/>
          <w:szCs w:val="21"/>
          <w:lang w:eastAsia="es-CO"/>
        </w:rPr>
      </w:pPr>
    </w:p>
    <w:p w14:paraId="572A74F1" w14:textId="77777777" w:rsidR="00513E52" w:rsidRPr="007B60D2" w:rsidRDefault="00513E52" w:rsidP="007B60D2">
      <w:pPr>
        <w:spacing w:before="57" w:after="57" w:line="276" w:lineRule="auto"/>
        <w:jc w:val="center"/>
        <w:rPr>
          <w:rFonts w:ascii="Century Gothic" w:eastAsia="Arial Narrow" w:hAnsi="Century Gothic" w:cs="Arial Narrow"/>
          <w:b/>
          <w:color w:val="000000"/>
          <w:sz w:val="21"/>
          <w:szCs w:val="21"/>
          <w:lang w:eastAsia="es-CO"/>
        </w:rPr>
      </w:pPr>
      <w:r w:rsidRPr="007B60D2">
        <w:rPr>
          <w:rFonts w:ascii="Century Gothic" w:eastAsia="Arial Narrow" w:hAnsi="Century Gothic" w:cs="Arial Narrow"/>
          <w:color w:val="000000"/>
          <w:sz w:val="21"/>
          <w:szCs w:val="21"/>
          <w:lang w:eastAsia="es-CO"/>
        </w:rPr>
        <w:t>Propaganda Electoral</w:t>
      </w:r>
    </w:p>
    <w:p w14:paraId="3E80B450" w14:textId="77777777" w:rsidR="00513E52" w:rsidRPr="007B60D2" w:rsidRDefault="00513E52" w:rsidP="007B60D2">
      <w:pPr>
        <w:spacing w:line="276" w:lineRule="auto"/>
        <w:jc w:val="both"/>
        <w:rPr>
          <w:rFonts w:ascii="Century Gothic" w:eastAsia="Arial Narrow" w:hAnsi="Century Gothic" w:cs="Arial Narrow"/>
          <w:color w:val="000000"/>
          <w:sz w:val="21"/>
          <w:szCs w:val="21"/>
        </w:rPr>
      </w:pPr>
    </w:p>
    <w:p w14:paraId="12A7BABE" w14:textId="07BF3806" w:rsidR="00E6799C" w:rsidRPr="007B60D2" w:rsidRDefault="00E6799C" w:rsidP="007B60D2">
      <w:pPr>
        <w:spacing w:line="276" w:lineRule="auto"/>
        <w:jc w:val="both"/>
        <w:rPr>
          <w:rFonts w:ascii="Century Gothic" w:eastAsia="Arial Narrow" w:hAnsi="Century Gothic" w:cs="Arial Narrow"/>
          <w:color w:val="000000"/>
          <w:sz w:val="21"/>
          <w:szCs w:val="21"/>
          <w:lang w:eastAsia="es-CO"/>
        </w:rPr>
      </w:pPr>
      <w:r w:rsidRPr="007B60D2">
        <w:rPr>
          <w:rFonts w:ascii="Century Gothic" w:eastAsia="Arial Narrow" w:hAnsi="Century Gothic" w:cs="Arial Narrow"/>
          <w:b/>
          <w:color w:val="000000"/>
          <w:sz w:val="21"/>
          <w:szCs w:val="21"/>
          <w:lang w:eastAsia="es-CO"/>
        </w:rPr>
        <w:t>Artículo 1</w:t>
      </w:r>
      <w:r w:rsidR="00513E52" w:rsidRPr="007B60D2">
        <w:rPr>
          <w:rFonts w:ascii="Century Gothic" w:eastAsia="Arial Narrow" w:hAnsi="Century Gothic" w:cs="Arial Narrow"/>
          <w:b/>
          <w:color w:val="000000"/>
          <w:sz w:val="21"/>
          <w:szCs w:val="21"/>
          <w:lang w:eastAsia="es-CO"/>
        </w:rPr>
        <w:t>8</w:t>
      </w:r>
      <w:r w:rsidRPr="007B60D2">
        <w:rPr>
          <w:rFonts w:ascii="Century Gothic" w:eastAsia="Arial Narrow" w:hAnsi="Century Gothic" w:cs="Arial Narrow"/>
          <w:b/>
          <w:color w:val="000000"/>
          <w:sz w:val="21"/>
          <w:szCs w:val="21"/>
          <w:lang w:eastAsia="es-CO"/>
        </w:rPr>
        <w:t>°.</w:t>
      </w:r>
      <w:r w:rsidRPr="007B60D2">
        <w:rPr>
          <w:rFonts w:ascii="Century Gothic" w:eastAsia="Arial Narrow" w:hAnsi="Century Gothic" w:cs="Arial Narrow"/>
          <w:color w:val="000000"/>
          <w:sz w:val="21"/>
          <w:szCs w:val="21"/>
          <w:lang w:eastAsia="es-CO"/>
        </w:rPr>
        <w:t xml:space="preserve">  Queda prohibida toda propaganda en contra de los derechos políticos y electorales de la mujer y toda apología del odio con base en el género y/o sexo, que constituya incitaciones a la violencia contra las mujeres en la vida política, o cualquier otra acción ilegal similar contra las mujeres o grupo de mujeres que participan en la vida política, por motivos de sexo y/o género. </w:t>
      </w:r>
    </w:p>
    <w:p w14:paraId="47B3C77E" w14:textId="77777777" w:rsidR="00E6799C" w:rsidRPr="007B60D2" w:rsidRDefault="00E6799C" w:rsidP="007B60D2">
      <w:pPr>
        <w:spacing w:line="276" w:lineRule="auto"/>
        <w:jc w:val="both"/>
        <w:rPr>
          <w:rFonts w:ascii="Century Gothic" w:eastAsia="Arial Narrow" w:hAnsi="Century Gothic" w:cs="Arial Narrow"/>
          <w:color w:val="000000"/>
          <w:sz w:val="21"/>
          <w:szCs w:val="21"/>
          <w:lang w:eastAsia="es-CO"/>
        </w:rPr>
      </w:pPr>
    </w:p>
    <w:p w14:paraId="56F8F6A7" w14:textId="77777777" w:rsidR="00E6799C" w:rsidRPr="007B60D2" w:rsidRDefault="00E6799C" w:rsidP="007B60D2">
      <w:pPr>
        <w:spacing w:line="276" w:lineRule="auto"/>
        <w:jc w:val="both"/>
        <w:rPr>
          <w:rFonts w:ascii="Century Gothic" w:eastAsia="Arial Narrow" w:hAnsi="Century Gothic" w:cs="Arial Narrow"/>
          <w:color w:val="000000"/>
          <w:sz w:val="21"/>
          <w:szCs w:val="21"/>
          <w:lang w:eastAsia="es-CO"/>
        </w:rPr>
      </w:pPr>
      <w:r w:rsidRPr="007B60D2">
        <w:rPr>
          <w:rFonts w:ascii="Century Gothic" w:eastAsia="Arial Narrow" w:hAnsi="Century Gothic" w:cs="Arial Narrow"/>
          <w:color w:val="000000"/>
          <w:sz w:val="21"/>
          <w:szCs w:val="21"/>
          <w:lang w:eastAsia="es-CO"/>
        </w:rPr>
        <w:t xml:space="preserve">El Consejo Nacional Electoral, como medida cautelar de protección, podrá ordenar el retiro inmediato de la propaganda electoral divulgada por cualquier medio físico o virtual, que constituya violencia contra las mujeres en política según los términos de la presente ley, y sancionar a los responsables en virtud de la normativa aplicable. </w:t>
      </w:r>
    </w:p>
    <w:p w14:paraId="281B4241" w14:textId="77777777" w:rsidR="00E6799C" w:rsidRPr="007B60D2" w:rsidRDefault="00E6799C" w:rsidP="007B60D2">
      <w:pPr>
        <w:spacing w:line="276" w:lineRule="auto"/>
        <w:jc w:val="both"/>
        <w:rPr>
          <w:rFonts w:ascii="Century Gothic" w:eastAsia="Arial Narrow" w:hAnsi="Century Gothic" w:cs="Arial Narrow"/>
          <w:color w:val="000000"/>
          <w:sz w:val="21"/>
          <w:szCs w:val="21"/>
          <w:lang w:eastAsia="es-CO"/>
        </w:rPr>
      </w:pPr>
    </w:p>
    <w:p w14:paraId="773FEBBA" w14:textId="773E03F3" w:rsidR="0069646F" w:rsidRPr="007B60D2" w:rsidRDefault="00E6799C" w:rsidP="007B60D2">
      <w:pPr>
        <w:spacing w:line="276" w:lineRule="auto"/>
        <w:jc w:val="both"/>
        <w:rPr>
          <w:rFonts w:ascii="Century Gothic" w:eastAsia="Arial Narrow" w:hAnsi="Century Gothic" w:cs="Arial Narrow"/>
          <w:color w:val="000000"/>
          <w:sz w:val="21"/>
          <w:szCs w:val="21"/>
          <w:lang w:eastAsia="es-CO"/>
        </w:rPr>
      </w:pPr>
      <w:r w:rsidRPr="007B60D2">
        <w:rPr>
          <w:rFonts w:ascii="Century Gothic" w:eastAsia="Arial Narrow" w:hAnsi="Century Gothic" w:cs="Arial Narrow"/>
          <w:color w:val="000000"/>
          <w:sz w:val="21"/>
          <w:szCs w:val="21"/>
          <w:lang w:eastAsia="es-CO"/>
        </w:rPr>
        <w:t>Así mismo, adoptará medidas adecuadas para promover el uso responsable y respetuoso de la comunicación, a través de las nuevas tecnologías de información y comunicación, en relación a los derechos de las mujeres y su participación política, en los periodos legales de campaña electoral</w:t>
      </w:r>
      <w:r w:rsidR="0069646F" w:rsidRPr="007B60D2">
        <w:rPr>
          <w:rFonts w:ascii="Century Gothic" w:eastAsia="Arial Narrow" w:hAnsi="Century Gothic" w:cs="Arial Narrow"/>
          <w:color w:val="000000"/>
          <w:sz w:val="21"/>
          <w:szCs w:val="21"/>
          <w:lang w:eastAsia="es-CO"/>
        </w:rPr>
        <w:t>.</w:t>
      </w:r>
    </w:p>
    <w:p w14:paraId="271D497B" w14:textId="77777777" w:rsidR="00E6799C" w:rsidRPr="007B60D2" w:rsidRDefault="00E6799C" w:rsidP="007B60D2">
      <w:pPr>
        <w:spacing w:line="276" w:lineRule="auto"/>
        <w:jc w:val="both"/>
        <w:rPr>
          <w:rFonts w:ascii="Century Gothic" w:eastAsia="Arial Narrow" w:hAnsi="Century Gothic" w:cs="Arial Narrow"/>
          <w:color w:val="000000"/>
          <w:sz w:val="21"/>
          <w:szCs w:val="21"/>
        </w:rPr>
      </w:pPr>
    </w:p>
    <w:p w14:paraId="2998AE47" w14:textId="77777777" w:rsidR="00E6799C" w:rsidRPr="007B60D2" w:rsidRDefault="00E6799C" w:rsidP="007B60D2">
      <w:pPr>
        <w:spacing w:line="276" w:lineRule="auto"/>
        <w:jc w:val="center"/>
        <w:rPr>
          <w:rFonts w:ascii="Century Gothic" w:hAnsi="Century Gothic"/>
          <w:b/>
          <w:sz w:val="21"/>
          <w:szCs w:val="21"/>
        </w:rPr>
      </w:pPr>
      <w:r w:rsidRPr="007B60D2">
        <w:rPr>
          <w:rFonts w:ascii="Century Gothic" w:hAnsi="Century Gothic"/>
          <w:b/>
          <w:sz w:val="21"/>
          <w:szCs w:val="21"/>
        </w:rPr>
        <w:t>CAPÍTULO III</w:t>
      </w:r>
    </w:p>
    <w:p w14:paraId="6162B547" w14:textId="77777777" w:rsidR="00E6799C" w:rsidRPr="007B60D2" w:rsidRDefault="00E6799C" w:rsidP="007B60D2">
      <w:pPr>
        <w:spacing w:line="276" w:lineRule="auto"/>
        <w:jc w:val="center"/>
        <w:rPr>
          <w:rFonts w:ascii="Century Gothic" w:hAnsi="Century Gothic"/>
          <w:sz w:val="21"/>
          <w:szCs w:val="21"/>
        </w:rPr>
      </w:pPr>
      <w:r w:rsidRPr="007B60D2">
        <w:rPr>
          <w:rFonts w:ascii="Century Gothic" w:hAnsi="Century Gothic"/>
          <w:sz w:val="21"/>
          <w:szCs w:val="21"/>
        </w:rPr>
        <w:t>DE LAS GARANTÍAS DE PROTECCIÓN Y REPARACIÓN</w:t>
      </w:r>
    </w:p>
    <w:p w14:paraId="22D15CAE" w14:textId="77777777" w:rsidR="00E6799C" w:rsidRPr="007B60D2" w:rsidRDefault="00E6799C" w:rsidP="007B60D2">
      <w:pPr>
        <w:spacing w:line="276" w:lineRule="auto"/>
        <w:jc w:val="center"/>
        <w:rPr>
          <w:rFonts w:ascii="Century Gothic" w:hAnsi="Century Gothic"/>
          <w:b/>
          <w:sz w:val="21"/>
          <w:szCs w:val="21"/>
        </w:rPr>
      </w:pPr>
    </w:p>
    <w:p w14:paraId="54DD4AAA" w14:textId="77777777" w:rsidR="00E6799C" w:rsidRPr="007B60D2" w:rsidRDefault="00E6799C" w:rsidP="007B60D2">
      <w:pPr>
        <w:spacing w:line="276" w:lineRule="auto"/>
        <w:jc w:val="center"/>
        <w:rPr>
          <w:rFonts w:ascii="Century Gothic" w:hAnsi="Century Gothic"/>
          <w:b/>
          <w:sz w:val="21"/>
          <w:szCs w:val="21"/>
        </w:rPr>
      </w:pPr>
      <w:r w:rsidRPr="007B60D2">
        <w:rPr>
          <w:rFonts w:ascii="Century Gothic" w:hAnsi="Century Gothic"/>
          <w:b/>
          <w:sz w:val="21"/>
          <w:szCs w:val="21"/>
        </w:rPr>
        <w:t>Sección I</w:t>
      </w:r>
    </w:p>
    <w:p w14:paraId="4886323A" w14:textId="77777777" w:rsidR="00E6799C" w:rsidRPr="007B60D2" w:rsidRDefault="00E6799C" w:rsidP="007B60D2">
      <w:pPr>
        <w:spacing w:line="276" w:lineRule="auto"/>
        <w:jc w:val="center"/>
        <w:rPr>
          <w:rFonts w:ascii="Century Gothic" w:hAnsi="Century Gothic"/>
          <w:b/>
          <w:sz w:val="21"/>
          <w:szCs w:val="21"/>
        </w:rPr>
      </w:pPr>
    </w:p>
    <w:p w14:paraId="5F41A612" w14:textId="77777777" w:rsidR="00E6799C" w:rsidRPr="007B60D2" w:rsidRDefault="00E6799C" w:rsidP="007B60D2">
      <w:pPr>
        <w:spacing w:line="276" w:lineRule="auto"/>
        <w:jc w:val="center"/>
        <w:rPr>
          <w:rFonts w:ascii="Century Gothic" w:hAnsi="Century Gothic"/>
          <w:sz w:val="21"/>
          <w:szCs w:val="21"/>
        </w:rPr>
      </w:pPr>
      <w:r w:rsidRPr="007B60D2">
        <w:rPr>
          <w:rFonts w:ascii="Century Gothic" w:hAnsi="Century Gothic"/>
          <w:sz w:val="21"/>
          <w:szCs w:val="21"/>
        </w:rPr>
        <w:t>Disposiciones Comunes</w:t>
      </w:r>
    </w:p>
    <w:p w14:paraId="748CF9EC" w14:textId="77777777" w:rsidR="00E6799C" w:rsidRPr="007B60D2" w:rsidRDefault="00E6799C" w:rsidP="007B60D2">
      <w:pPr>
        <w:spacing w:line="276" w:lineRule="auto"/>
        <w:jc w:val="both"/>
        <w:rPr>
          <w:rFonts w:ascii="Century Gothic" w:hAnsi="Century Gothic"/>
          <w:sz w:val="21"/>
          <w:szCs w:val="21"/>
        </w:rPr>
      </w:pPr>
    </w:p>
    <w:p w14:paraId="0166350D" w14:textId="75E01EDF" w:rsidR="00BC389E" w:rsidRDefault="00E6799C" w:rsidP="00BC389E">
      <w:pPr>
        <w:spacing w:after="240"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lang w:eastAsia="es-CO"/>
        </w:rPr>
        <w:t>Artículo 1</w:t>
      </w:r>
      <w:r w:rsidR="007B60D2" w:rsidRPr="007B60D2">
        <w:rPr>
          <w:rFonts w:ascii="Century Gothic" w:eastAsia="Arial Narrow" w:hAnsi="Century Gothic" w:cs="Arial Narrow"/>
          <w:b/>
          <w:color w:val="000000"/>
          <w:sz w:val="21"/>
          <w:szCs w:val="21"/>
          <w:lang w:eastAsia="es-CO"/>
        </w:rPr>
        <w:t>9</w:t>
      </w:r>
      <w:r w:rsidRPr="007B60D2">
        <w:rPr>
          <w:rFonts w:ascii="Century Gothic" w:eastAsia="Arial Narrow" w:hAnsi="Century Gothic" w:cs="Arial Narrow"/>
          <w:b/>
          <w:color w:val="000000"/>
          <w:sz w:val="21"/>
          <w:szCs w:val="21"/>
          <w:lang w:eastAsia="es-CO"/>
        </w:rPr>
        <w:t xml:space="preserve">°.  </w:t>
      </w:r>
      <w:r w:rsidRPr="007B60D2">
        <w:rPr>
          <w:rFonts w:ascii="Century Gothic" w:eastAsia="Arial Narrow" w:hAnsi="Century Gothic" w:cs="Arial Narrow"/>
          <w:color w:val="000000"/>
          <w:sz w:val="21"/>
          <w:szCs w:val="21"/>
          <w:lang w:eastAsia="es-CO"/>
        </w:rPr>
        <w:t>Las</w:t>
      </w:r>
      <w:r w:rsidRPr="007B60D2">
        <w:rPr>
          <w:rFonts w:ascii="Century Gothic" w:eastAsia="Arial Narrow" w:hAnsi="Century Gothic" w:cs="Arial Narrow"/>
          <w:color w:val="000000"/>
          <w:sz w:val="21"/>
          <w:szCs w:val="21"/>
        </w:rPr>
        <w:t xml:space="preserve"> mujeres víctimas de violencia en la vida política, en lo que resulte aplicable, tendrán derecho a las medidas de prevención, protección y atención </w:t>
      </w:r>
      <w:r w:rsidRPr="007B60D2">
        <w:rPr>
          <w:rFonts w:ascii="Century Gothic" w:eastAsia="Arial Narrow" w:hAnsi="Century Gothic" w:cs="Arial Narrow"/>
          <w:color w:val="000000"/>
          <w:sz w:val="21"/>
          <w:szCs w:val="21"/>
        </w:rPr>
        <w:lastRenderedPageBreak/>
        <w:t xml:space="preserve">consagradas en la ley 1257 de 2008 o las disposiciones que hagan sus veces. Además de ellas y cuando las autoridades competentes lo consideren necesario podrán dictar: </w:t>
      </w:r>
    </w:p>
    <w:p w14:paraId="1DFF0CBB" w14:textId="23FECF5F" w:rsidR="00E6799C" w:rsidRPr="007B60D2" w:rsidRDefault="00E6799C" w:rsidP="00BC389E">
      <w:pPr>
        <w:spacing w:after="240" w:line="276" w:lineRule="auto"/>
        <w:jc w:val="both"/>
        <w:rPr>
          <w:rFonts w:ascii="Century Gothic" w:eastAsia="Arial Narrow" w:hAnsi="Century Gothic" w:cs="Arial Narrow"/>
          <w:color w:val="000000"/>
          <w:sz w:val="21"/>
          <w:szCs w:val="21"/>
        </w:rPr>
      </w:pPr>
      <w:r w:rsidRPr="00BC389E">
        <w:rPr>
          <w:rFonts w:ascii="Century Gothic" w:eastAsia="Arial Narrow" w:hAnsi="Century Gothic" w:cs="Arial Narrow"/>
          <w:b/>
          <w:color w:val="000000"/>
          <w:sz w:val="21"/>
          <w:szCs w:val="21"/>
        </w:rPr>
        <w:t>a.</w:t>
      </w:r>
      <w:r w:rsidRPr="007B60D2">
        <w:rPr>
          <w:rFonts w:ascii="Century Gothic" w:eastAsia="Arial Narrow" w:hAnsi="Century Gothic" w:cs="Arial Narrow"/>
          <w:color w:val="000000"/>
          <w:sz w:val="21"/>
          <w:szCs w:val="21"/>
        </w:rPr>
        <w:t xml:space="preserve"> Medidas de restitución inmediata de los derechos limitados o menoscabados con ocasión a la conducta constitutiva de violencia contra la mujer en la vida política.</w:t>
      </w:r>
    </w:p>
    <w:p w14:paraId="5C983721" w14:textId="77777777" w:rsidR="00E6799C" w:rsidRPr="007B60D2" w:rsidRDefault="00E6799C" w:rsidP="007B60D2">
      <w:pPr>
        <w:pBdr>
          <w:top w:val="nil"/>
          <w:left w:val="nil"/>
          <w:bottom w:val="nil"/>
          <w:right w:val="nil"/>
          <w:between w:val="nil"/>
        </w:pBdr>
        <w:spacing w:before="57" w:after="160"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b.</w:t>
      </w:r>
      <w:r w:rsidRPr="007B60D2">
        <w:rPr>
          <w:rFonts w:ascii="Century Gothic" w:eastAsia="Arial Narrow" w:hAnsi="Century Gothic" w:cs="Arial Narrow"/>
          <w:color w:val="000000"/>
          <w:sz w:val="21"/>
          <w:szCs w:val="21"/>
        </w:rPr>
        <w:t xml:space="preserve"> 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disposiciones que hagan sus veces. </w:t>
      </w:r>
    </w:p>
    <w:p w14:paraId="5687CB9F" w14:textId="77777777" w:rsidR="00E6799C" w:rsidRPr="007B60D2" w:rsidRDefault="00E6799C" w:rsidP="007B60D2">
      <w:pPr>
        <w:pBdr>
          <w:top w:val="nil"/>
          <w:left w:val="nil"/>
          <w:bottom w:val="nil"/>
          <w:right w:val="nil"/>
          <w:between w:val="nil"/>
        </w:pBdr>
        <w:spacing w:before="57" w:after="160" w:line="276" w:lineRule="auto"/>
        <w:jc w:val="both"/>
        <w:rPr>
          <w:rFonts w:ascii="Century Gothic" w:eastAsia="Arial Narrow" w:hAnsi="Century Gothic" w:cs="Arial Narrow"/>
          <w:color w:val="000000"/>
          <w:sz w:val="21"/>
          <w:szCs w:val="21"/>
        </w:rPr>
      </w:pPr>
      <w:r w:rsidRPr="007B60D2">
        <w:rPr>
          <w:rFonts w:ascii="Century Gothic" w:eastAsia="Arial Narrow" w:hAnsi="Century Gothic" w:cs="Arial Narrow"/>
          <w:b/>
          <w:color w:val="000000"/>
          <w:sz w:val="21"/>
          <w:szCs w:val="21"/>
        </w:rPr>
        <w:t>c.</w:t>
      </w:r>
      <w:r w:rsidRPr="007B60D2">
        <w:rPr>
          <w:rFonts w:ascii="Century Gothic" w:eastAsia="Arial Narrow" w:hAnsi="Century Gothic" w:cs="Arial Narrow"/>
          <w:color w:val="000000"/>
          <w:sz w:val="21"/>
          <w:szCs w:val="21"/>
        </w:rPr>
        <w:t xml:space="preserve"> La restitución inmediata en el cargo o función al que fue obligada a renunciar por motivos de violencia política.  Tratándose de miembros de corporaciones públicas procederá la restitución siempre y cuando no haya sido efectuado el </w:t>
      </w:r>
      <w:r w:rsidRPr="007B60D2">
        <w:rPr>
          <w:rFonts w:ascii="Century Gothic" w:eastAsia="Arial Narrow" w:hAnsi="Century Gothic" w:cs="Arial Narrow"/>
          <w:sz w:val="21"/>
          <w:szCs w:val="21"/>
        </w:rPr>
        <w:t>reemplazo</w:t>
      </w:r>
      <w:r w:rsidRPr="007B60D2">
        <w:rPr>
          <w:rFonts w:ascii="Century Gothic" w:eastAsia="Arial Narrow" w:hAnsi="Century Gothic" w:cs="Arial Narrow"/>
          <w:color w:val="000000"/>
          <w:sz w:val="21"/>
          <w:szCs w:val="21"/>
        </w:rPr>
        <w:t xml:space="preserve"> por vacancia absoluta. </w:t>
      </w:r>
    </w:p>
    <w:p w14:paraId="329B7C69" w14:textId="77777777" w:rsidR="00E6799C" w:rsidRPr="007B60D2" w:rsidRDefault="00E6799C" w:rsidP="007B60D2">
      <w:pPr>
        <w:spacing w:after="240" w:line="276" w:lineRule="auto"/>
        <w:jc w:val="both"/>
        <w:rPr>
          <w:rFonts w:ascii="Century Gothic" w:hAnsi="Century Gothic"/>
          <w:sz w:val="21"/>
          <w:szCs w:val="21"/>
        </w:rPr>
      </w:pPr>
      <w:r w:rsidRPr="007B60D2">
        <w:rPr>
          <w:rFonts w:ascii="Century Gothic" w:eastAsia="Arial Narrow" w:hAnsi="Century Gothic" w:cs="Arial Narrow"/>
          <w:b/>
          <w:color w:val="000000"/>
          <w:sz w:val="21"/>
          <w:szCs w:val="21"/>
        </w:rPr>
        <w:t>d.</w:t>
      </w:r>
      <w:r w:rsidRPr="007B60D2">
        <w:rPr>
          <w:rFonts w:ascii="Century Gothic" w:eastAsia="Arial Narrow" w:hAnsi="Century Gothic" w:cs="Arial Narrow"/>
          <w:color w:val="000000"/>
          <w:sz w:val="21"/>
          <w:szCs w:val="21"/>
        </w:rPr>
        <w:t xml:space="preserve"> Retractación o rectificación y disculpa pública de los actos constitutivos de violencia en la vida política empleando el mismo despliegue, relevancia y trascendencia que tuvo la agresión. </w:t>
      </w:r>
    </w:p>
    <w:p w14:paraId="1200A655" w14:textId="606E4876" w:rsidR="00E6799C" w:rsidRPr="007B60D2" w:rsidRDefault="00E6799C" w:rsidP="007B60D2">
      <w:pPr>
        <w:spacing w:line="276" w:lineRule="auto"/>
        <w:jc w:val="both"/>
        <w:rPr>
          <w:rFonts w:ascii="Century Gothic" w:hAnsi="Century Gothic"/>
          <w:sz w:val="21"/>
          <w:szCs w:val="21"/>
        </w:rPr>
      </w:pPr>
      <w:r w:rsidRPr="007B60D2">
        <w:rPr>
          <w:rFonts w:ascii="Century Gothic" w:hAnsi="Century Gothic"/>
          <w:b/>
          <w:sz w:val="21"/>
          <w:szCs w:val="21"/>
        </w:rPr>
        <w:t xml:space="preserve">Artículo </w:t>
      </w:r>
      <w:r w:rsidR="007B60D2" w:rsidRPr="007B60D2">
        <w:rPr>
          <w:rFonts w:ascii="Century Gothic" w:hAnsi="Century Gothic"/>
          <w:b/>
          <w:sz w:val="21"/>
          <w:szCs w:val="21"/>
        </w:rPr>
        <w:t>20</w:t>
      </w:r>
      <w:r w:rsidRPr="007B60D2">
        <w:rPr>
          <w:rFonts w:ascii="Century Gothic" w:hAnsi="Century Gothic"/>
          <w:b/>
          <w:sz w:val="21"/>
          <w:szCs w:val="21"/>
        </w:rPr>
        <w:t xml:space="preserve">°. </w:t>
      </w:r>
      <w:r w:rsidRPr="007B60D2">
        <w:rPr>
          <w:rFonts w:ascii="Century Gothic" w:hAnsi="Century Gothic"/>
          <w:sz w:val="21"/>
          <w:szCs w:val="21"/>
        </w:rPr>
        <w:t xml:space="preserve">Durante el periodo legal de campaña electoral, el Consejo Nacional Electoral protegerá de forma especial a la mujer candidata que manifieste ser víctima de violencia política, y tomará todas las medidas necesarias para que la situación de violencia cese y no perjudique las condiciones de la competencia electoral. </w:t>
      </w:r>
    </w:p>
    <w:p w14:paraId="3DF9CAB8" w14:textId="77777777" w:rsidR="00E6799C" w:rsidRPr="007B60D2" w:rsidRDefault="00E6799C" w:rsidP="007B60D2">
      <w:pPr>
        <w:spacing w:line="276" w:lineRule="auto"/>
        <w:jc w:val="both"/>
        <w:rPr>
          <w:rFonts w:ascii="Century Gothic" w:hAnsi="Century Gothic"/>
          <w:sz w:val="21"/>
          <w:szCs w:val="21"/>
        </w:rPr>
      </w:pPr>
    </w:p>
    <w:p w14:paraId="32E2C565" w14:textId="77777777" w:rsidR="00E6799C" w:rsidRPr="007B60D2" w:rsidRDefault="00E6799C" w:rsidP="007B60D2">
      <w:pPr>
        <w:spacing w:line="276" w:lineRule="auto"/>
        <w:jc w:val="both"/>
        <w:rPr>
          <w:rFonts w:ascii="Century Gothic" w:hAnsi="Century Gothic"/>
          <w:sz w:val="21"/>
          <w:szCs w:val="21"/>
        </w:rPr>
      </w:pPr>
      <w:r w:rsidRPr="007B60D2">
        <w:rPr>
          <w:rFonts w:ascii="Century Gothic" w:hAnsi="Century Gothic"/>
          <w:sz w:val="21"/>
          <w:szCs w:val="21"/>
        </w:rPr>
        <w:t xml:space="preserve">Dentro de otras medidas de protección, podrá interponer las siguientes: </w:t>
      </w:r>
    </w:p>
    <w:p w14:paraId="40BB7148" w14:textId="77777777" w:rsidR="00E6799C" w:rsidRPr="007B60D2" w:rsidRDefault="00E6799C" w:rsidP="007B60D2">
      <w:pPr>
        <w:spacing w:line="276" w:lineRule="auto"/>
        <w:jc w:val="both"/>
        <w:rPr>
          <w:rFonts w:ascii="Century Gothic" w:hAnsi="Century Gothic"/>
          <w:sz w:val="21"/>
          <w:szCs w:val="21"/>
        </w:rPr>
      </w:pPr>
    </w:p>
    <w:p w14:paraId="71F5BCD5" w14:textId="77777777" w:rsidR="00E6799C" w:rsidRPr="007B60D2" w:rsidRDefault="00E6799C" w:rsidP="007B60D2">
      <w:pPr>
        <w:spacing w:line="276" w:lineRule="auto"/>
        <w:jc w:val="both"/>
        <w:rPr>
          <w:rFonts w:ascii="Century Gothic" w:hAnsi="Century Gothic"/>
          <w:sz w:val="21"/>
          <w:szCs w:val="21"/>
        </w:rPr>
      </w:pPr>
      <w:r w:rsidRPr="007B60D2">
        <w:rPr>
          <w:rFonts w:ascii="Century Gothic" w:hAnsi="Century Gothic"/>
          <w:b/>
          <w:sz w:val="21"/>
          <w:szCs w:val="21"/>
        </w:rPr>
        <w:t>a)</w:t>
      </w:r>
      <w:r w:rsidRPr="007B60D2">
        <w:rPr>
          <w:rFonts w:ascii="Century Gothic" w:hAnsi="Century Gothic"/>
          <w:sz w:val="21"/>
          <w:szCs w:val="21"/>
        </w:rPr>
        <w:t xml:space="preserve"> Retirar la propaganda electoral que constituya violencia contra mujeres en política, haciendo públicas las razones. La campaña política responsable deberá financiar una nueva publicidad que manifieste el respeto a los derechos políticos de las mujeres.</w:t>
      </w:r>
    </w:p>
    <w:p w14:paraId="7B5A23DF" w14:textId="77777777" w:rsidR="00E6799C" w:rsidRPr="007B60D2" w:rsidRDefault="00E6799C" w:rsidP="007B60D2">
      <w:pPr>
        <w:spacing w:after="240" w:line="276" w:lineRule="auto"/>
        <w:jc w:val="both"/>
        <w:rPr>
          <w:rFonts w:ascii="Century Gothic" w:hAnsi="Century Gothic"/>
          <w:sz w:val="21"/>
          <w:szCs w:val="21"/>
        </w:rPr>
      </w:pPr>
      <w:r w:rsidRPr="007B60D2">
        <w:rPr>
          <w:rFonts w:ascii="Century Gothic" w:hAnsi="Century Gothic"/>
          <w:b/>
          <w:sz w:val="21"/>
          <w:szCs w:val="21"/>
        </w:rPr>
        <w:t>b)</w:t>
      </w:r>
      <w:r w:rsidRPr="007B60D2">
        <w:rPr>
          <w:rFonts w:ascii="Century Gothic" w:hAnsi="Century Gothic"/>
          <w:sz w:val="21"/>
          <w:szCs w:val="21"/>
        </w:rPr>
        <w:t xml:space="preserve"> Revocar la inscripción de la candidatura que incurra en actos de violencia contra mujeres en la vida política o abstenerse de declarar su elección, en los términos de la normatividad vigente. </w:t>
      </w:r>
    </w:p>
    <w:p w14:paraId="4C1F22D0" w14:textId="77777777" w:rsidR="00E6799C" w:rsidRPr="007B60D2" w:rsidRDefault="00E6799C" w:rsidP="007B60D2">
      <w:pPr>
        <w:spacing w:line="276" w:lineRule="auto"/>
        <w:jc w:val="center"/>
        <w:rPr>
          <w:rFonts w:ascii="Century Gothic" w:hAnsi="Century Gothic"/>
          <w:b/>
          <w:sz w:val="21"/>
          <w:szCs w:val="21"/>
        </w:rPr>
      </w:pPr>
      <w:r w:rsidRPr="007B60D2">
        <w:rPr>
          <w:rFonts w:ascii="Century Gothic" w:hAnsi="Century Gothic"/>
          <w:b/>
          <w:sz w:val="21"/>
          <w:szCs w:val="21"/>
        </w:rPr>
        <w:t>CAPÍTULO IV</w:t>
      </w:r>
    </w:p>
    <w:p w14:paraId="618768B1" w14:textId="77777777" w:rsidR="00E6799C" w:rsidRPr="007B60D2" w:rsidRDefault="00E6799C" w:rsidP="007B60D2">
      <w:pPr>
        <w:spacing w:before="57" w:after="57" w:line="276" w:lineRule="auto"/>
        <w:jc w:val="center"/>
        <w:rPr>
          <w:rFonts w:ascii="Century Gothic" w:hAnsi="Century Gothic"/>
          <w:sz w:val="21"/>
          <w:szCs w:val="21"/>
        </w:rPr>
      </w:pPr>
      <w:r w:rsidRPr="007B60D2">
        <w:rPr>
          <w:rFonts w:ascii="Century Gothic" w:hAnsi="Century Gothic"/>
          <w:sz w:val="21"/>
          <w:szCs w:val="21"/>
        </w:rPr>
        <w:t>DE LA RESPONSABILIDAD Y LAS SANCIONES</w:t>
      </w:r>
    </w:p>
    <w:p w14:paraId="22C8340E" w14:textId="77777777" w:rsidR="00E6799C" w:rsidRPr="007B60D2" w:rsidRDefault="00E6799C" w:rsidP="007B60D2">
      <w:pPr>
        <w:spacing w:line="276" w:lineRule="auto"/>
        <w:jc w:val="center"/>
        <w:rPr>
          <w:rFonts w:ascii="Century Gothic" w:hAnsi="Century Gothic"/>
          <w:sz w:val="21"/>
          <w:szCs w:val="21"/>
        </w:rPr>
      </w:pPr>
    </w:p>
    <w:p w14:paraId="7581CA2F" w14:textId="77777777" w:rsidR="00E6799C" w:rsidRPr="007B60D2" w:rsidRDefault="00E6799C" w:rsidP="007B60D2">
      <w:pPr>
        <w:spacing w:line="276" w:lineRule="auto"/>
        <w:jc w:val="center"/>
        <w:rPr>
          <w:rFonts w:ascii="Century Gothic" w:hAnsi="Century Gothic"/>
          <w:b/>
          <w:sz w:val="21"/>
          <w:szCs w:val="21"/>
        </w:rPr>
      </w:pPr>
      <w:r w:rsidRPr="007B60D2">
        <w:rPr>
          <w:rFonts w:ascii="Century Gothic" w:hAnsi="Century Gothic"/>
          <w:b/>
          <w:sz w:val="21"/>
          <w:szCs w:val="21"/>
        </w:rPr>
        <w:t>Sección I</w:t>
      </w:r>
    </w:p>
    <w:p w14:paraId="0F3669C2" w14:textId="77777777" w:rsidR="00E6799C" w:rsidRPr="007B60D2" w:rsidRDefault="00E6799C" w:rsidP="007B60D2">
      <w:pPr>
        <w:spacing w:line="276" w:lineRule="auto"/>
        <w:jc w:val="center"/>
        <w:rPr>
          <w:rFonts w:ascii="Century Gothic" w:hAnsi="Century Gothic"/>
          <w:sz w:val="21"/>
          <w:szCs w:val="21"/>
        </w:rPr>
      </w:pPr>
    </w:p>
    <w:p w14:paraId="3583F48B" w14:textId="77777777" w:rsidR="00E6799C" w:rsidRPr="007B60D2" w:rsidRDefault="00E6799C" w:rsidP="007B60D2">
      <w:pPr>
        <w:spacing w:line="276" w:lineRule="auto"/>
        <w:jc w:val="center"/>
        <w:rPr>
          <w:rFonts w:ascii="Century Gothic" w:hAnsi="Century Gothic"/>
          <w:sz w:val="21"/>
          <w:szCs w:val="21"/>
        </w:rPr>
      </w:pPr>
      <w:r w:rsidRPr="007B60D2">
        <w:rPr>
          <w:rFonts w:ascii="Century Gothic" w:hAnsi="Century Gothic"/>
          <w:sz w:val="21"/>
          <w:szCs w:val="21"/>
        </w:rPr>
        <w:t>De las Faltas</w:t>
      </w:r>
    </w:p>
    <w:p w14:paraId="224953C3" w14:textId="77777777" w:rsidR="00E6799C" w:rsidRPr="007B60D2" w:rsidRDefault="00E6799C" w:rsidP="007B60D2">
      <w:pPr>
        <w:spacing w:line="276" w:lineRule="auto"/>
        <w:jc w:val="both"/>
        <w:rPr>
          <w:rFonts w:ascii="Century Gothic" w:hAnsi="Century Gothic"/>
          <w:sz w:val="21"/>
          <w:szCs w:val="21"/>
        </w:rPr>
      </w:pPr>
    </w:p>
    <w:p w14:paraId="721F1C74" w14:textId="573F20A6" w:rsidR="00E6799C" w:rsidRPr="007B60D2" w:rsidRDefault="00E6799C" w:rsidP="007B60D2">
      <w:pPr>
        <w:spacing w:line="276" w:lineRule="auto"/>
        <w:jc w:val="both"/>
        <w:rPr>
          <w:rFonts w:ascii="Century Gothic" w:hAnsi="Century Gothic"/>
          <w:sz w:val="21"/>
          <w:szCs w:val="21"/>
        </w:rPr>
      </w:pPr>
      <w:r w:rsidRPr="007B60D2">
        <w:rPr>
          <w:rFonts w:ascii="Century Gothic" w:hAnsi="Century Gothic"/>
          <w:b/>
          <w:sz w:val="21"/>
          <w:szCs w:val="21"/>
        </w:rPr>
        <w:t>Artículo 2</w:t>
      </w:r>
      <w:r w:rsidR="007B60D2" w:rsidRPr="007B60D2">
        <w:rPr>
          <w:rFonts w:ascii="Century Gothic" w:hAnsi="Century Gothic"/>
          <w:b/>
          <w:sz w:val="21"/>
          <w:szCs w:val="21"/>
        </w:rPr>
        <w:t>1</w:t>
      </w:r>
      <w:r w:rsidRPr="007B60D2">
        <w:rPr>
          <w:rFonts w:ascii="Century Gothic" w:hAnsi="Century Gothic"/>
          <w:b/>
          <w:sz w:val="21"/>
          <w:szCs w:val="21"/>
        </w:rPr>
        <w:t>°.</w:t>
      </w:r>
      <w:r w:rsidRPr="007B60D2">
        <w:rPr>
          <w:rFonts w:ascii="Century Gothic" w:hAnsi="Century Gothic"/>
          <w:sz w:val="21"/>
          <w:szCs w:val="21"/>
        </w:rPr>
        <w:t xml:space="preserve"> Las conductas constitutivas de violencia contra las mujeres en la vida política darán lugar a responsabilidad ética, electoral, disciplinaria y penal, en consonancia con la normatividad vigente.</w:t>
      </w:r>
    </w:p>
    <w:p w14:paraId="2E938C52" w14:textId="77777777" w:rsidR="00E6799C" w:rsidRPr="007B60D2" w:rsidRDefault="00E6799C" w:rsidP="007B60D2">
      <w:pPr>
        <w:spacing w:line="276" w:lineRule="auto"/>
        <w:jc w:val="both"/>
        <w:rPr>
          <w:rFonts w:ascii="Century Gothic" w:hAnsi="Century Gothic"/>
          <w:sz w:val="21"/>
          <w:szCs w:val="21"/>
        </w:rPr>
      </w:pPr>
    </w:p>
    <w:p w14:paraId="6D7AFB21" w14:textId="77777777" w:rsidR="00E6799C" w:rsidRPr="007B60D2" w:rsidRDefault="00E6799C" w:rsidP="007B60D2">
      <w:pPr>
        <w:spacing w:after="240" w:line="276" w:lineRule="auto"/>
        <w:jc w:val="both"/>
        <w:rPr>
          <w:rFonts w:ascii="Century Gothic" w:hAnsi="Century Gothic"/>
          <w:sz w:val="21"/>
          <w:szCs w:val="21"/>
        </w:rPr>
      </w:pPr>
      <w:r w:rsidRPr="007B60D2">
        <w:rPr>
          <w:rFonts w:ascii="Century Gothic" w:hAnsi="Century Gothic"/>
          <w:b/>
          <w:sz w:val="21"/>
          <w:szCs w:val="21"/>
        </w:rPr>
        <w:t xml:space="preserve">Parágrafo. </w:t>
      </w:r>
      <w:r w:rsidRPr="007B60D2">
        <w:rPr>
          <w:rFonts w:ascii="Century Gothic" w:hAnsi="Century Gothic"/>
          <w:sz w:val="21"/>
          <w:szCs w:val="21"/>
        </w:rPr>
        <w:t>La aplicación de las sanciones administrativas o disciplinarias se cumplirá sin perjuicio de la acción penal, cuando corresponda. En caso de que en el proceso interno administrativo o disciplinario, se encuentren indicios de responsabilidad penal, el hecho deberá ser remitido a la Fiscalía General de la Nación de manera inmediata.</w:t>
      </w:r>
    </w:p>
    <w:p w14:paraId="43E86DA1" w14:textId="0E8D0F5C" w:rsidR="00C33DA6" w:rsidRPr="007B60D2" w:rsidRDefault="00E6799C" w:rsidP="007B60D2">
      <w:pPr>
        <w:spacing w:line="276" w:lineRule="auto"/>
        <w:jc w:val="both"/>
        <w:rPr>
          <w:rFonts w:ascii="Century Gothic" w:hAnsi="Century Gothic"/>
          <w:color w:val="000000" w:themeColor="text1"/>
          <w:sz w:val="21"/>
          <w:szCs w:val="21"/>
        </w:rPr>
      </w:pPr>
      <w:r w:rsidRPr="007B60D2">
        <w:rPr>
          <w:rFonts w:ascii="Century Gothic" w:hAnsi="Century Gothic"/>
          <w:b/>
          <w:sz w:val="21"/>
          <w:szCs w:val="21"/>
        </w:rPr>
        <w:t>Artículo 2</w:t>
      </w:r>
      <w:r w:rsidR="007B60D2" w:rsidRPr="007B60D2">
        <w:rPr>
          <w:rFonts w:ascii="Century Gothic" w:hAnsi="Century Gothic"/>
          <w:b/>
          <w:sz w:val="21"/>
          <w:szCs w:val="21"/>
        </w:rPr>
        <w:t>2</w:t>
      </w:r>
      <w:r w:rsidRPr="007B60D2">
        <w:rPr>
          <w:rFonts w:ascii="Century Gothic" w:hAnsi="Century Gothic"/>
          <w:b/>
          <w:sz w:val="21"/>
          <w:szCs w:val="21"/>
        </w:rPr>
        <w:t>°.</w:t>
      </w:r>
      <w:r w:rsidRPr="007B60D2">
        <w:rPr>
          <w:rFonts w:ascii="Century Gothic" w:hAnsi="Century Gothic"/>
          <w:sz w:val="21"/>
          <w:szCs w:val="21"/>
        </w:rPr>
        <w:t xml:space="preserve"> </w:t>
      </w:r>
      <w:r w:rsidRPr="007B60D2">
        <w:rPr>
          <w:rFonts w:ascii="Century Gothic" w:hAnsi="Century Gothic"/>
          <w:color w:val="000000" w:themeColor="text1"/>
          <w:sz w:val="21"/>
          <w:szCs w:val="21"/>
        </w:rPr>
        <w:t>En todos los casos en que se tenga conocimiento de la comisión de conductas que afectan el goce y ejercicio de los derechos políticos de las mujeres y que pueden constituir violencia contra ellas, las autoridades electorales, entes de control y judicialización y los partidos y movimientos políticos, deberán actuar para prevenir, investigar y sancionar, conforme al principio de debida diligencia consagrado en el artículo </w:t>
      </w:r>
      <w:hyperlink r:id="rId24" w:anchor="7" w:history="1">
        <w:r w:rsidRPr="007B60D2">
          <w:rPr>
            <w:rFonts w:ascii="Century Gothic" w:hAnsi="Century Gothic"/>
            <w:color w:val="000000" w:themeColor="text1"/>
            <w:sz w:val="21"/>
            <w:szCs w:val="21"/>
          </w:rPr>
          <w:t>7</w:t>
        </w:r>
      </w:hyperlink>
      <w:r w:rsidRPr="007B60D2">
        <w:rPr>
          <w:rFonts w:ascii="Century Gothic" w:hAnsi="Century Gothic"/>
          <w:color w:val="000000" w:themeColor="text1"/>
          <w:sz w:val="21"/>
          <w:szCs w:val="21"/>
        </w:rPr>
        <w:t>o literal b) de la Convención de Belém do Pará, ratificada por el Estado colombiano mediante la Ley </w:t>
      </w:r>
      <w:hyperlink r:id="rId25" w:anchor="Inicio" w:history="1">
        <w:r w:rsidRPr="007B60D2">
          <w:rPr>
            <w:rFonts w:ascii="Century Gothic" w:hAnsi="Century Gothic"/>
            <w:color w:val="000000" w:themeColor="text1"/>
            <w:sz w:val="21"/>
            <w:szCs w:val="21"/>
          </w:rPr>
          <w:t>248</w:t>
        </w:r>
      </w:hyperlink>
      <w:r w:rsidRPr="007B60D2">
        <w:rPr>
          <w:rFonts w:ascii="Century Gothic" w:hAnsi="Century Gothic"/>
          <w:color w:val="000000" w:themeColor="text1"/>
          <w:sz w:val="21"/>
          <w:szCs w:val="21"/>
        </w:rPr>
        <w:t> de 1995.</w:t>
      </w:r>
    </w:p>
    <w:p w14:paraId="2EA11176" w14:textId="7427A0CC" w:rsidR="00C33DA6" w:rsidRPr="007B60D2" w:rsidRDefault="00C33DA6" w:rsidP="007B60D2">
      <w:pPr>
        <w:spacing w:line="276" w:lineRule="auto"/>
        <w:jc w:val="both"/>
        <w:rPr>
          <w:rFonts w:ascii="Century Gothic" w:hAnsi="Century Gothic"/>
          <w:color w:val="000000" w:themeColor="text1"/>
          <w:sz w:val="21"/>
          <w:szCs w:val="21"/>
        </w:rPr>
      </w:pPr>
    </w:p>
    <w:p w14:paraId="46767191" w14:textId="23270672" w:rsidR="00C33DA6" w:rsidRPr="007B60D2" w:rsidRDefault="00C33DA6" w:rsidP="007B60D2">
      <w:pPr>
        <w:spacing w:line="276" w:lineRule="auto"/>
        <w:jc w:val="both"/>
        <w:rPr>
          <w:rFonts w:ascii="Century Gothic" w:hAnsi="Century Gothic"/>
          <w:color w:val="000000" w:themeColor="text1"/>
          <w:sz w:val="21"/>
          <w:szCs w:val="21"/>
        </w:rPr>
      </w:pPr>
      <w:r w:rsidRPr="007B60D2">
        <w:rPr>
          <w:rFonts w:ascii="Century Gothic" w:hAnsi="Century Gothic"/>
          <w:b/>
          <w:sz w:val="21"/>
          <w:szCs w:val="21"/>
        </w:rPr>
        <w:t>Artículo 2</w:t>
      </w:r>
      <w:r w:rsidR="007B60D2" w:rsidRPr="007B60D2">
        <w:rPr>
          <w:rFonts w:ascii="Century Gothic" w:hAnsi="Century Gothic"/>
          <w:b/>
          <w:sz w:val="21"/>
          <w:szCs w:val="21"/>
        </w:rPr>
        <w:t>3</w:t>
      </w:r>
      <w:r w:rsidRPr="007B60D2">
        <w:rPr>
          <w:rFonts w:ascii="Century Gothic" w:hAnsi="Century Gothic"/>
          <w:b/>
          <w:sz w:val="21"/>
          <w:szCs w:val="21"/>
        </w:rPr>
        <w:t>°.</w:t>
      </w:r>
      <w:r w:rsidRPr="007B60D2">
        <w:rPr>
          <w:rFonts w:ascii="Century Gothic" w:hAnsi="Century Gothic"/>
          <w:sz w:val="21"/>
          <w:szCs w:val="21"/>
        </w:rPr>
        <w:t xml:space="preserve"> Adiciónese el artículo 53A a la </w:t>
      </w:r>
      <w:r w:rsidR="00563CC2" w:rsidRPr="007B60D2">
        <w:rPr>
          <w:rFonts w:ascii="Century Gothic" w:hAnsi="Century Gothic"/>
          <w:sz w:val="21"/>
          <w:szCs w:val="21"/>
        </w:rPr>
        <w:t>ley</w:t>
      </w:r>
      <w:r w:rsidRPr="007B60D2">
        <w:rPr>
          <w:rFonts w:ascii="Century Gothic" w:hAnsi="Century Gothic"/>
          <w:sz w:val="21"/>
          <w:szCs w:val="21"/>
        </w:rPr>
        <w:t xml:space="preserve"> 1952 de 2019 Código General Disciplinario, el cual quedará así: </w:t>
      </w:r>
    </w:p>
    <w:p w14:paraId="48EFA76F" w14:textId="77777777" w:rsidR="00C33DA6" w:rsidRPr="007B60D2" w:rsidRDefault="00C33DA6" w:rsidP="007B60D2">
      <w:pPr>
        <w:spacing w:line="276" w:lineRule="auto"/>
        <w:jc w:val="both"/>
        <w:rPr>
          <w:rFonts w:ascii="Century Gothic" w:hAnsi="Century Gothic"/>
          <w:sz w:val="21"/>
          <w:szCs w:val="21"/>
        </w:rPr>
      </w:pPr>
    </w:p>
    <w:p w14:paraId="3B03CB13" w14:textId="13705A6B" w:rsidR="00E6799C" w:rsidRPr="007B60D2" w:rsidRDefault="00C33DA6" w:rsidP="007B60D2">
      <w:pPr>
        <w:spacing w:line="276" w:lineRule="auto"/>
        <w:jc w:val="both"/>
        <w:rPr>
          <w:rFonts w:ascii="Century Gothic" w:hAnsi="Century Gothic"/>
          <w:color w:val="000000" w:themeColor="text1"/>
          <w:sz w:val="21"/>
          <w:szCs w:val="21"/>
        </w:rPr>
      </w:pPr>
      <w:r w:rsidRPr="007B60D2">
        <w:rPr>
          <w:rFonts w:ascii="Century Gothic" w:hAnsi="Century Gothic"/>
          <w:b/>
          <w:sz w:val="21"/>
          <w:szCs w:val="21"/>
        </w:rPr>
        <w:t>Artículo 53A°.</w:t>
      </w:r>
      <w:r w:rsidRPr="007B60D2">
        <w:rPr>
          <w:rFonts w:ascii="Century Gothic" w:hAnsi="Century Gothic"/>
          <w:sz w:val="21"/>
          <w:szCs w:val="21"/>
        </w:rPr>
        <w:t xml:space="preserve">  </w:t>
      </w:r>
      <w:r w:rsidRPr="007B60D2">
        <w:rPr>
          <w:rFonts w:ascii="Century Gothic" w:hAnsi="Century Gothic"/>
          <w:b/>
          <w:sz w:val="21"/>
          <w:szCs w:val="21"/>
        </w:rPr>
        <w:t>FALTAS RELACIONADAS CON LA VIOLENCIA CONTRA LAS MUJERES EN LA VIDA POLÍTICA.</w:t>
      </w:r>
      <w:r w:rsidRPr="007B60D2">
        <w:rPr>
          <w:rFonts w:ascii="Century Gothic" w:hAnsi="Century Gothic"/>
          <w:color w:val="000000" w:themeColor="text1"/>
          <w:sz w:val="21"/>
          <w:szCs w:val="21"/>
        </w:rPr>
        <w:t xml:space="preserve"> </w:t>
      </w:r>
      <w:r w:rsidR="00E6799C" w:rsidRPr="007B60D2">
        <w:rPr>
          <w:rFonts w:ascii="Century Gothic" w:hAnsi="Century Gothic"/>
          <w:sz w:val="21"/>
          <w:szCs w:val="21"/>
        </w:rPr>
        <w:t xml:space="preserve">Las conductas constitutivas de violencia contra las mujeres en la vida política establecidas en los literales a, b, c, d, f, g, h, j, k, n, ñ, o, p, r, s, t, u, w, x, y del articulo 5 de la presente ley, darán lugar a una falta gravísima. Las restantes manifestaciones se considerarán faltas graves. </w:t>
      </w:r>
    </w:p>
    <w:p w14:paraId="1B927471" w14:textId="77777777" w:rsidR="00E6799C" w:rsidRPr="007B60D2" w:rsidRDefault="00E6799C" w:rsidP="007B60D2">
      <w:pPr>
        <w:spacing w:line="276" w:lineRule="auto"/>
        <w:jc w:val="both"/>
        <w:rPr>
          <w:rFonts w:ascii="Century Gothic" w:hAnsi="Century Gothic"/>
          <w:sz w:val="21"/>
          <w:szCs w:val="21"/>
        </w:rPr>
      </w:pPr>
    </w:p>
    <w:p w14:paraId="5C89D30A" w14:textId="77777777" w:rsidR="00E6799C" w:rsidRPr="007B60D2" w:rsidRDefault="00E6799C" w:rsidP="007B60D2">
      <w:pPr>
        <w:spacing w:line="276" w:lineRule="auto"/>
        <w:jc w:val="both"/>
        <w:rPr>
          <w:rFonts w:ascii="Century Gothic" w:hAnsi="Century Gothic"/>
          <w:sz w:val="21"/>
          <w:szCs w:val="21"/>
        </w:rPr>
      </w:pPr>
      <w:r w:rsidRPr="007B60D2">
        <w:rPr>
          <w:rFonts w:ascii="Century Gothic" w:hAnsi="Century Gothic"/>
          <w:sz w:val="21"/>
          <w:szCs w:val="21"/>
        </w:rPr>
        <w:t>Respecto de estas faltas, además de los criterios para la graduación y la sanción consagrados para los servidores públicos se tendrá en cuenta, que se cometa la conducta en período de campaña electoral y con motivo u ocasión de ella o se limiten o restrinjan el ejercicio de las atribuciones inherentes al cargo o su función del poder público de la víctima.</w:t>
      </w:r>
    </w:p>
    <w:p w14:paraId="35919D92" w14:textId="77777777" w:rsidR="00563CC2" w:rsidRPr="007B60D2" w:rsidRDefault="00563CC2" w:rsidP="007B60D2">
      <w:pPr>
        <w:spacing w:line="276" w:lineRule="auto"/>
        <w:jc w:val="center"/>
        <w:rPr>
          <w:rFonts w:ascii="Century Gothic" w:hAnsi="Century Gothic"/>
          <w:b/>
          <w:sz w:val="21"/>
          <w:szCs w:val="21"/>
        </w:rPr>
      </w:pPr>
    </w:p>
    <w:p w14:paraId="6404E619" w14:textId="2C2C2B9B" w:rsidR="00E6799C" w:rsidRPr="007B60D2" w:rsidRDefault="00E6799C" w:rsidP="007B60D2">
      <w:pPr>
        <w:spacing w:line="276" w:lineRule="auto"/>
        <w:jc w:val="center"/>
        <w:rPr>
          <w:rFonts w:ascii="Century Gothic" w:hAnsi="Century Gothic"/>
          <w:b/>
          <w:sz w:val="21"/>
          <w:szCs w:val="21"/>
        </w:rPr>
      </w:pPr>
      <w:r w:rsidRPr="007B60D2">
        <w:rPr>
          <w:rFonts w:ascii="Century Gothic" w:hAnsi="Century Gothic"/>
          <w:b/>
          <w:sz w:val="21"/>
          <w:szCs w:val="21"/>
        </w:rPr>
        <w:t>CAPÍTULO V</w:t>
      </w:r>
    </w:p>
    <w:p w14:paraId="2AFC3289" w14:textId="77777777" w:rsidR="00E6799C" w:rsidRPr="007B60D2" w:rsidRDefault="00E6799C" w:rsidP="007B60D2">
      <w:pPr>
        <w:spacing w:line="276" w:lineRule="auto"/>
        <w:jc w:val="center"/>
        <w:rPr>
          <w:rFonts w:ascii="Century Gothic" w:hAnsi="Century Gothic"/>
          <w:sz w:val="21"/>
          <w:szCs w:val="21"/>
        </w:rPr>
      </w:pPr>
      <w:r w:rsidRPr="007B60D2">
        <w:rPr>
          <w:rFonts w:ascii="Century Gothic" w:hAnsi="Century Gothic"/>
          <w:sz w:val="21"/>
          <w:szCs w:val="21"/>
        </w:rPr>
        <w:t>DISPOSICIONES FINALES</w:t>
      </w:r>
    </w:p>
    <w:p w14:paraId="282B895D" w14:textId="77777777" w:rsidR="00E6799C" w:rsidRPr="007B60D2" w:rsidRDefault="00E6799C" w:rsidP="007B60D2">
      <w:pPr>
        <w:spacing w:line="276" w:lineRule="auto"/>
        <w:jc w:val="both"/>
        <w:rPr>
          <w:rFonts w:ascii="Century Gothic" w:hAnsi="Century Gothic"/>
          <w:sz w:val="21"/>
          <w:szCs w:val="21"/>
        </w:rPr>
      </w:pPr>
    </w:p>
    <w:p w14:paraId="2941753A" w14:textId="2C262F2E" w:rsidR="00E6799C" w:rsidRPr="007B60D2" w:rsidRDefault="00E6799C" w:rsidP="007B60D2">
      <w:pPr>
        <w:spacing w:after="240" w:line="276" w:lineRule="auto"/>
        <w:jc w:val="both"/>
        <w:rPr>
          <w:rFonts w:ascii="Century Gothic" w:hAnsi="Century Gothic"/>
          <w:sz w:val="21"/>
          <w:szCs w:val="21"/>
        </w:rPr>
      </w:pPr>
      <w:r w:rsidRPr="007B60D2">
        <w:rPr>
          <w:rFonts w:ascii="Century Gothic" w:hAnsi="Century Gothic"/>
          <w:b/>
          <w:sz w:val="21"/>
          <w:szCs w:val="21"/>
        </w:rPr>
        <w:t>ARTÍCULO 2</w:t>
      </w:r>
      <w:r w:rsidR="007B60D2" w:rsidRPr="007B60D2">
        <w:rPr>
          <w:rFonts w:ascii="Century Gothic" w:hAnsi="Century Gothic"/>
          <w:b/>
          <w:sz w:val="21"/>
          <w:szCs w:val="21"/>
        </w:rPr>
        <w:t>4</w:t>
      </w:r>
      <w:r w:rsidRPr="007B60D2">
        <w:rPr>
          <w:rFonts w:ascii="Century Gothic" w:hAnsi="Century Gothic"/>
          <w:b/>
          <w:sz w:val="21"/>
          <w:szCs w:val="21"/>
        </w:rPr>
        <w:t>°.</w:t>
      </w:r>
      <w:r w:rsidRPr="007B60D2">
        <w:rPr>
          <w:rFonts w:ascii="Century Gothic" w:hAnsi="Century Gothic"/>
          <w:sz w:val="21"/>
          <w:szCs w:val="21"/>
        </w:rPr>
        <w:t xml:space="preserve"> </w:t>
      </w:r>
      <w:r w:rsidRPr="007B60D2">
        <w:rPr>
          <w:rFonts w:ascii="Century Gothic" w:hAnsi="Century Gothic"/>
          <w:b/>
          <w:sz w:val="21"/>
          <w:szCs w:val="21"/>
        </w:rPr>
        <w:t>VIGENCIA.</w:t>
      </w:r>
      <w:r w:rsidRPr="007B60D2">
        <w:rPr>
          <w:rFonts w:ascii="Century Gothic" w:hAnsi="Century Gothic"/>
          <w:sz w:val="21"/>
          <w:szCs w:val="21"/>
        </w:rPr>
        <w:t xml:space="preserve"> La presente ley rige a partir de su promulgación y deroga todas las disposiciones que le son contrarias.</w:t>
      </w:r>
    </w:p>
    <w:p w14:paraId="4F3AEDA3" w14:textId="28AABCF0" w:rsidR="00E6799C" w:rsidRPr="004F74B0" w:rsidRDefault="00E6799C" w:rsidP="00E6799C">
      <w:pPr>
        <w:spacing w:after="240"/>
        <w:jc w:val="both"/>
        <w:rPr>
          <w:rFonts w:ascii="Century Gothic" w:hAnsi="Century Gothic"/>
          <w:sz w:val="21"/>
          <w:szCs w:val="21"/>
        </w:rPr>
      </w:pPr>
      <w:r w:rsidRPr="004F74B0">
        <w:rPr>
          <w:rFonts w:ascii="Century Gothic" w:hAnsi="Century Gothic"/>
          <w:sz w:val="21"/>
          <w:szCs w:val="21"/>
        </w:rPr>
        <w:t>Cordialmente,</w:t>
      </w:r>
    </w:p>
    <w:p w14:paraId="22BB6F91" w14:textId="15C2D43F" w:rsidR="00E6799C" w:rsidRPr="004F74B0" w:rsidRDefault="00E6799C" w:rsidP="00E6799C">
      <w:pPr>
        <w:jc w:val="both"/>
        <w:rPr>
          <w:rFonts w:ascii="Century Gothic" w:hAnsi="Century Gothic"/>
          <w:sz w:val="21"/>
          <w:szCs w:val="21"/>
        </w:rPr>
      </w:pPr>
    </w:p>
    <w:p w14:paraId="0BB3CFFE" w14:textId="77777777" w:rsidR="00E6799C" w:rsidRPr="004F74B0" w:rsidRDefault="00E6799C" w:rsidP="00E6799C">
      <w:pPr>
        <w:jc w:val="both"/>
        <w:rPr>
          <w:rFonts w:ascii="Century Gothic" w:hAnsi="Century Gothic"/>
          <w:b/>
          <w:sz w:val="21"/>
          <w:szCs w:val="21"/>
        </w:rPr>
      </w:pPr>
    </w:p>
    <w:p w14:paraId="0C3EED3D" w14:textId="77777777" w:rsidR="00E6799C" w:rsidRPr="004F74B0" w:rsidRDefault="00E6799C" w:rsidP="00E6799C">
      <w:pPr>
        <w:jc w:val="both"/>
        <w:rPr>
          <w:rFonts w:ascii="Century Gothic" w:hAnsi="Century Gothic"/>
          <w:sz w:val="21"/>
          <w:szCs w:val="21"/>
        </w:rPr>
      </w:pPr>
    </w:p>
    <w:p w14:paraId="651FE5D8" w14:textId="77777777" w:rsidR="00E6799C" w:rsidRPr="004F74B0" w:rsidRDefault="00E6799C" w:rsidP="00E6799C">
      <w:pPr>
        <w:jc w:val="center"/>
        <w:rPr>
          <w:rFonts w:ascii="Century Gothic" w:hAnsi="Century Gothic"/>
          <w:b/>
          <w:sz w:val="21"/>
          <w:szCs w:val="21"/>
        </w:rPr>
      </w:pPr>
      <w:r w:rsidRPr="004F74B0">
        <w:rPr>
          <w:rFonts w:ascii="Century Gothic" w:hAnsi="Century Gothic"/>
          <w:b/>
          <w:sz w:val="21"/>
          <w:szCs w:val="21"/>
        </w:rPr>
        <w:t>ADRIANA MAGALI MATIZ VARGAS</w:t>
      </w:r>
    </w:p>
    <w:p w14:paraId="13C18183" w14:textId="77777777" w:rsidR="00E6799C" w:rsidRPr="004F74B0" w:rsidRDefault="00E6799C" w:rsidP="00E6799C">
      <w:pPr>
        <w:tabs>
          <w:tab w:val="left" w:pos="467"/>
        </w:tabs>
        <w:jc w:val="center"/>
        <w:rPr>
          <w:rFonts w:ascii="Century Gothic" w:hAnsi="Century Gothic"/>
          <w:sz w:val="21"/>
          <w:szCs w:val="21"/>
        </w:rPr>
      </w:pPr>
      <w:r w:rsidRPr="004F74B0">
        <w:rPr>
          <w:rFonts w:ascii="Century Gothic" w:hAnsi="Century Gothic"/>
          <w:sz w:val="21"/>
          <w:szCs w:val="21"/>
        </w:rPr>
        <w:t>Representante a la Cámara Departamento del Tolima</w:t>
      </w:r>
    </w:p>
    <w:p w14:paraId="0192439A" w14:textId="77777777" w:rsidR="00E6799C" w:rsidRPr="00E53F3E" w:rsidRDefault="00E6799C" w:rsidP="00E6799C">
      <w:pPr>
        <w:tabs>
          <w:tab w:val="left" w:pos="467"/>
        </w:tabs>
        <w:jc w:val="center"/>
        <w:rPr>
          <w:rFonts w:ascii="Century Gothic" w:hAnsi="Century Gothic"/>
          <w:sz w:val="21"/>
          <w:szCs w:val="21"/>
        </w:rPr>
      </w:pPr>
      <w:r w:rsidRPr="004F74B0">
        <w:rPr>
          <w:rFonts w:ascii="Century Gothic" w:hAnsi="Century Gothic"/>
          <w:sz w:val="21"/>
          <w:szCs w:val="21"/>
        </w:rPr>
        <w:t>Partido Conservador Colombiano</w:t>
      </w:r>
    </w:p>
    <w:p w14:paraId="634B91C2" w14:textId="77777777" w:rsidR="00E6799C" w:rsidRPr="00E53F3E" w:rsidRDefault="00E6799C" w:rsidP="00EC0505">
      <w:pPr>
        <w:tabs>
          <w:tab w:val="left" w:pos="467"/>
        </w:tabs>
        <w:jc w:val="both"/>
        <w:rPr>
          <w:rFonts w:ascii="Century Gothic" w:hAnsi="Century Gothic"/>
          <w:sz w:val="21"/>
          <w:szCs w:val="21"/>
        </w:rPr>
      </w:pPr>
    </w:p>
    <w:sectPr w:rsidR="00E6799C" w:rsidRPr="00E53F3E" w:rsidSect="007E2DBB">
      <w:headerReference w:type="default" r:id="rId26"/>
      <w:footerReference w:type="default" r:id="rId27"/>
      <w:pgSz w:w="12240" w:h="15840" w:code="1"/>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B22D" w14:textId="77777777" w:rsidR="009D5B40" w:rsidRDefault="009D5B40">
      <w:r>
        <w:separator/>
      </w:r>
    </w:p>
  </w:endnote>
  <w:endnote w:type="continuationSeparator" w:id="0">
    <w:p w14:paraId="18E8289F" w14:textId="77777777" w:rsidR="009D5B40" w:rsidRDefault="009D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722C" w14:textId="77777777" w:rsidR="0019667F" w:rsidRDefault="0019667F" w:rsidP="00DD2A90">
    <w:pPr>
      <w:pStyle w:val="Piedepgina"/>
      <w:rPr>
        <w:rFonts w:ascii="Arial" w:hAnsi="Arial" w:cs="Arial"/>
        <w:b/>
        <w:bCs/>
        <w:color w:val="0070C0"/>
        <w:sz w:val="16"/>
      </w:rPr>
    </w:pPr>
  </w:p>
  <w:p w14:paraId="34A16A2C" w14:textId="01FE01EB" w:rsidR="0019667F" w:rsidRPr="00A77342" w:rsidRDefault="0019667F" w:rsidP="00DD2A90">
    <w:pPr>
      <w:pStyle w:val="Piedepgina"/>
      <w:jc w:val="center"/>
      <w:rPr>
        <w:rFonts w:ascii="Arial" w:hAnsi="Arial" w:cs="Arial"/>
        <w:b/>
        <w:bCs/>
        <w:color w:val="0070C0"/>
        <w:sz w:val="15"/>
        <w:szCs w:val="15"/>
      </w:rPr>
    </w:pPr>
    <w:r w:rsidRPr="00A77342">
      <w:rPr>
        <w:rFonts w:ascii="Arial" w:hAnsi="Arial" w:cs="Arial"/>
        <w:b/>
        <w:bCs/>
        <w:color w:val="0070C0"/>
        <w:sz w:val="15"/>
        <w:szCs w:val="15"/>
      </w:rPr>
      <w:t>AQUÍ VIVE LA DEMOCRACIA</w:t>
    </w:r>
  </w:p>
  <w:p w14:paraId="2F72F686" w14:textId="089C3B6A" w:rsidR="0019667F" w:rsidRPr="00A77342" w:rsidRDefault="0019667F" w:rsidP="00214299">
    <w:pPr>
      <w:pStyle w:val="Piedepgina"/>
      <w:tabs>
        <w:tab w:val="left" w:pos="5018"/>
      </w:tabs>
      <w:rPr>
        <w:rFonts w:ascii="Century Gothic" w:hAnsi="Century Gothic"/>
        <w:i/>
        <w:color w:val="808080" w:themeColor="background1" w:themeShade="80"/>
        <w:sz w:val="15"/>
        <w:szCs w:val="15"/>
      </w:rPr>
    </w:pPr>
    <w:r w:rsidRPr="00A77342">
      <w:rPr>
        <w:rFonts w:ascii="Century Gothic" w:hAnsi="Century Gothic"/>
        <w:i/>
        <w:noProof/>
        <w:color w:val="808080" w:themeColor="background1" w:themeShade="80"/>
        <w:sz w:val="15"/>
        <w:szCs w:val="15"/>
        <w:lang w:val="es-ES_tradnl"/>
      </w:rPr>
      <mc:AlternateContent>
        <mc:Choice Requires="wps">
          <w:drawing>
            <wp:anchor distT="0" distB="0" distL="114300" distR="114300" simplePos="0" relativeHeight="251663360" behindDoc="0" locked="0" layoutInCell="1" allowOverlap="1" wp14:anchorId="30A21771" wp14:editId="0CAC8FE0">
              <wp:simplePos x="0" y="0"/>
              <wp:positionH relativeFrom="column">
                <wp:posOffset>3230880</wp:posOffset>
              </wp:positionH>
              <wp:positionV relativeFrom="paragraph">
                <wp:posOffset>40005</wp:posOffset>
              </wp:positionV>
              <wp:extent cx="683031" cy="45719"/>
              <wp:effectExtent l="0" t="0" r="3175" b="5715"/>
              <wp:wrapNone/>
              <wp:docPr id="3" name="Rectángulo 3"/>
              <wp:cNvGraphicFramePr/>
              <a:graphic xmlns:a="http://schemas.openxmlformats.org/drawingml/2006/main">
                <a:graphicData uri="http://schemas.microsoft.com/office/word/2010/wordprocessingShape">
                  <wps:wsp>
                    <wps:cNvSpPr/>
                    <wps:spPr>
                      <a:xfrm flipV="1">
                        <a:off x="0" y="0"/>
                        <a:ext cx="683031"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2688DD36" id="Rectángulo 3" o:spid="_x0000_s1026" style="position:absolute;margin-left:254.4pt;margin-top:3.15pt;width:53.8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" fillcolor="red" stroked="f" strokeweight="2pt"/>
          </w:pict>
        </mc:Fallback>
      </mc:AlternateContent>
    </w:r>
    <w:r w:rsidRPr="00A77342">
      <w:rPr>
        <w:rFonts w:ascii="Arial" w:hAnsi="Arial" w:cs="Arial"/>
        <w:b/>
        <w:bCs/>
        <w:noProof/>
        <w:color w:val="0070C0"/>
        <w:sz w:val="15"/>
        <w:szCs w:val="15"/>
        <w:lang w:val="es-ES_tradnl"/>
      </w:rPr>
      <mc:AlternateContent>
        <mc:Choice Requires="wps">
          <w:drawing>
            <wp:anchor distT="0" distB="0" distL="114300" distR="114300" simplePos="0" relativeHeight="251662336" behindDoc="0" locked="0" layoutInCell="1" allowOverlap="1" wp14:anchorId="6265E537" wp14:editId="4A4EA3AD">
              <wp:simplePos x="0" y="0"/>
              <wp:positionH relativeFrom="column">
                <wp:posOffset>2407920</wp:posOffset>
              </wp:positionH>
              <wp:positionV relativeFrom="paragraph">
                <wp:posOffset>54610</wp:posOffset>
              </wp:positionV>
              <wp:extent cx="685800" cy="45719"/>
              <wp:effectExtent l="0" t="0" r="0" b="5715"/>
              <wp:wrapNone/>
              <wp:docPr id="1" name="Rectángulo 1"/>
              <wp:cNvGraphicFramePr/>
              <a:graphic xmlns:a="http://schemas.openxmlformats.org/drawingml/2006/main">
                <a:graphicData uri="http://schemas.microsoft.com/office/word/2010/wordprocessingShape">
                  <wps:wsp>
                    <wps:cNvSpPr/>
                    <wps:spPr>
                      <a:xfrm>
                        <a:off x="0" y="0"/>
                        <a:ext cx="6858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5CB921AA" id="Rectángulo 1" o:spid="_x0000_s1026" style="position:absolute;margin-left:189.6pt;margin-top:4.3pt;width:54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" fillcolor="#4f81bd [3204]" stroked="f" strokeweight="2pt"/>
          </w:pict>
        </mc:Fallback>
      </mc:AlternateContent>
    </w:r>
    <w:r w:rsidRPr="00A77342">
      <w:rPr>
        <w:rFonts w:ascii="Century Gothic" w:hAnsi="Century Gothic"/>
        <w:noProof/>
        <w:color w:val="808080" w:themeColor="background1" w:themeShade="80"/>
        <w:sz w:val="15"/>
        <w:szCs w:val="15"/>
        <w:lang w:val="es-ES_tradnl"/>
      </w:rPr>
      <mc:AlternateContent>
        <mc:Choice Requires="wps">
          <w:drawing>
            <wp:anchor distT="0" distB="0" distL="114300" distR="114300" simplePos="0" relativeHeight="251661312" behindDoc="0" locked="0" layoutInCell="1" allowOverlap="1" wp14:anchorId="6E5F2346" wp14:editId="53495119">
              <wp:simplePos x="0" y="0"/>
              <wp:positionH relativeFrom="column">
                <wp:posOffset>1673225</wp:posOffset>
              </wp:positionH>
              <wp:positionV relativeFrom="paragraph">
                <wp:posOffset>46355</wp:posOffset>
              </wp:positionV>
              <wp:extent cx="573742" cy="46965"/>
              <wp:effectExtent l="0" t="0" r="10795" b="4445"/>
              <wp:wrapNone/>
              <wp:docPr id="4" name="Rectángulo 4"/>
              <wp:cNvGraphicFramePr/>
              <a:graphic xmlns:a="http://schemas.openxmlformats.org/drawingml/2006/main">
                <a:graphicData uri="http://schemas.microsoft.com/office/word/2010/wordprocessingShape">
                  <wps:wsp>
                    <wps:cNvSpPr/>
                    <wps:spPr>
                      <a:xfrm>
                        <a:off x="0" y="0"/>
                        <a:ext cx="573742" cy="4696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331F533E" id="Rectángulo 4" o:spid="_x0000_s1026" style="position:absolute;margin-left:131.75pt;margin-top:3.65pt;width:45.2pt;height:3.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" fillcolor="yellow" stroked="f" strokeweight="2pt"/>
          </w:pict>
        </mc:Fallback>
      </mc:AlternateContent>
    </w:r>
    <w:r w:rsidRPr="00A77342">
      <w:rPr>
        <w:rFonts w:ascii="Century Gothic" w:hAnsi="Century Gothic"/>
        <w:i/>
        <w:color w:val="808080" w:themeColor="background1" w:themeShade="80"/>
        <w:sz w:val="15"/>
        <w:szCs w:val="15"/>
      </w:rPr>
      <w:tab/>
    </w:r>
    <w:r w:rsidRPr="00A77342">
      <w:rPr>
        <w:rFonts w:ascii="Century Gothic" w:hAnsi="Century Gothic"/>
        <w:i/>
        <w:color w:val="808080" w:themeColor="background1" w:themeShade="80"/>
        <w:sz w:val="15"/>
        <w:szCs w:val="15"/>
      </w:rPr>
      <w:tab/>
    </w:r>
    <w:r w:rsidRPr="00A77342">
      <w:rPr>
        <w:rFonts w:ascii="Century Gothic" w:hAnsi="Century Gothic"/>
        <w:i/>
        <w:color w:val="808080" w:themeColor="background1" w:themeShade="80"/>
        <w:sz w:val="15"/>
        <w:szCs w:val="15"/>
      </w:rPr>
      <w:tab/>
    </w:r>
  </w:p>
  <w:p w14:paraId="686832AB" w14:textId="5B3DEFDE" w:rsidR="0019667F" w:rsidRPr="00A77342" w:rsidRDefault="0019667F" w:rsidP="00214299">
    <w:pPr>
      <w:pStyle w:val="Piedepgina"/>
      <w:jc w:val="center"/>
      <w:rPr>
        <w:rFonts w:ascii="Arial" w:hAnsi="Arial" w:cs="Arial"/>
        <w:b/>
        <w:bCs/>
        <w:color w:val="0070C0"/>
        <w:sz w:val="15"/>
        <w:szCs w:val="15"/>
      </w:rPr>
    </w:pPr>
    <w:r w:rsidRPr="00A77342">
      <w:rPr>
        <w:rFonts w:ascii="Arial" w:hAnsi="Arial" w:cs="Arial"/>
        <w:b/>
        <w:bCs/>
        <w:color w:val="0070C0"/>
        <w:sz w:val="15"/>
        <w:szCs w:val="15"/>
      </w:rPr>
      <w:t>Ediﬁcio Nuevo del Congreso: Carrera 7 N° 8 - 68 - Oficinas 432B – 433B</w:t>
    </w:r>
  </w:p>
  <w:p w14:paraId="006CA89C" w14:textId="77777777" w:rsidR="0019667F" w:rsidRPr="00A77342" w:rsidRDefault="0019667F" w:rsidP="00214299">
    <w:pPr>
      <w:pStyle w:val="Piedepgina"/>
      <w:jc w:val="center"/>
      <w:rPr>
        <w:rFonts w:ascii="Arial" w:hAnsi="Arial" w:cs="Arial"/>
        <w:b/>
        <w:bCs/>
        <w:color w:val="0070C0"/>
        <w:sz w:val="15"/>
        <w:szCs w:val="15"/>
      </w:rPr>
    </w:pPr>
    <w:r w:rsidRPr="00A77342">
      <w:rPr>
        <w:rFonts w:ascii="Arial" w:hAnsi="Arial" w:cs="Arial"/>
        <w:b/>
        <w:bCs/>
        <w:color w:val="0070C0"/>
        <w:sz w:val="15"/>
        <w:szCs w:val="15"/>
      </w:rPr>
      <w:t>Teléfono: Tel (57+1) 4325100 (57+1) 4325101 (57+1) 4325102 Extensiones: 3330 - 3357</w:t>
    </w:r>
  </w:p>
  <w:p w14:paraId="20196366" w14:textId="5AAE9B61" w:rsidR="0019667F" w:rsidRPr="00A77342" w:rsidRDefault="0019667F" w:rsidP="00214299">
    <w:pPr>
      <w:pStyle w:val="Piedepgina"/>
      <w:ind w:firstLine="708"/>
      <w:jc w:val="center"/>
      <w:rPr>
        <w:rFonts w:ascii="Arial" w:hAnsi="Arial" w:cs="Arial"/>
        <w:b/>
        <w:bCs/>
        <w:color w:val="0070C0"/>
        <w:sz w:val="16"/>
        <w:szCs w:val="16"/>
      </w:rPr>
    </w:pPr>
    <w:r w:rsidRPr="00A77342">
      <w:rPr>
        <w:rFonts w:ascii="Arial" w:hAnsi="Arial" w:cs="Arial"/>
        <w:b/>
        <w:bCs/>
        <w:color w:val="0070C0"/>
        <w:sz w:val="15"/>
        <w:szCs w:val="15"/>
      </w:rPr>
      <w:t xml:space="preserve"> Email: asistentemagalimatiz01@gmail.com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52A3" w14:textId="77777777" w:rsidR="009D5B40" w:rsidRDefault="009D5B40">
      <w:r>
        <w:separator/>
      </w:r>
    </w:p>
  </w:footnote>
  <w:footnote w:type="continuationSeparator" w:id="0">
    <w:p w14:paraId="56ED15E0" w14:textId="77777777" w:rsidR="009D5B40" w:rsidRDefault="009D5B40">
      <w:r>
        <w:continuationSeparator/>
      </w:r>
    </w:p>
  </w:footnote>
  <w:footnote w:id="1">
    <w:p w14:paraId="275F41E0" w14:textId="77777777" w:rsidR="0019667F" w:rsidRPr="00566506" w:rsidRDefault="0019667F" w:rsidP="00566506">
      <w:pPr>
        <w:pBdr>
          <w:top w:val="nil"/>
          <w:left w:val="nil"/>
          <w:bottom w:val="nil"/>
          <w:right w:val="nil"/>
          <w:between w:val="nil"/>
        </w:pBdr>
        <w:jc w:val="both"/>
        <w:rPr>
          <w:rFonts w:ascii="Century Gothic" w:hAnsi="Century Gothic"/>
          <w:color w:val="000000"/>
          <w:sz w:val="16"/>
          <w:szCs w:val="16"/>
        </w:rPr>
      </w:pPr>
      <w:r w:rsidRPr="00566506">
        <w:rPr>
          <w:rFonts w:ascii="Century Gothic" w:hAnsi="Century Gothic"/>
          <w:sz w:val="16"/>
          <w:szCs w:val="16"/>
          <w:vertAlign w:val="superscript"/>
        </w:rPr>
        <w:footnoteRef/>
      </w:r>
      <w:r w:rsidRPr="00566506">
        <w:rPr>
          <w:rFonts w:ascii="Century Gothic" w:hAnsi="Century Gothic"/>
          <w:color w:val="000000"/>
          <w:sz w:val="16"/>
          <w:szCs w:val="16"/>
        </w:rPr>
        <w:t xml:space="preserve"> Instituto Holandés para la Democracia Multipartidaria (NIMD)- Encuesta de percepción Mujeres Electas 2012- 2015 entre el 13 de mayo y el 15 de julio de 2016.</w:t>
      </w:r>
    </w:p>
  </w:footnote>
  <w:footnote w:id="2">
    <w:p w14:paraId="0C6EEB38" w14:textId="77777777" w:rsidR="0019667F" w:rsidRPr="00655B6D" w:rsidRDefault="0019667F" w:rsidP="00655B6D">
      <w:pPr>
        <w:pBdr>
          <w:top w:val="nil"/>
          <w:left w:val="nil"/>
          <w:bottom w:val="nil"/>
          <w:right w:val="nil"/>
          <w:between w:val="nil"/>
        </w:pBdr>
        <w:jc w:val="both"/>
        <w:rPr>
          <w:rFonts w:ascii="Century Gothic" w:hAnsi="Century Gothic"/>
          <w:color w:val="000000"/>
          <w:sz w:val="16"/>
          <w:szCs w:val="16"/>
        </w:rPr>
      </w:pPr>
      <w:r w:rsidRPr="00566506">
        <w:rPr>
          <w:rFonts w:ascii="Century Gothic" w:hAnsi="Century Gothic"/>
          <w:sz w:val="16"/>
          <w:szCs w:val="16"/>
          <w:vertAlign w:val="superscript"/>
        </w:rPr>
        <w:footnoteRef/>
      </w:r>
      <w:r w:rsidRPr="00566506">
        <w:rPr>
          <w:rFonts w:ascii="Century Gothic" w:hAnsi="Century Gothic"/>
          <w:color w:val="000000"/>
          <w:sz w:val="16"/>
          <w:szCs w:val="16"/>
        </w:rPr>
        <w:t xml:space="preserve"> Las denuncias se realizaron a la Policía Nacional, la Fiscalía General de la Nación (plurinominales 61.9%, alcaldesas 100%), la Personería, Defensoría del Pueblo o Procuraduría (Cuerpos colegiados 57.4%, 16.67% alcaldesas). Sin embargo, las encuestas revelan que incluso cuando se abre una investigación no ocurre nada</w:t>
      </w:r>
      <w:r>
        <w:rPr>
          <w:color w:val="000000"/>
          <w:sz w:val="20"/>
          <w:szCs w:val="20"/>
        </w:rPr>
        <w:t xml:space="preserve"> </w:t>
      </w:r>
      <w:r w:rsidRPr="00655B6D">
        <w:rPr>
          <w:rFonts w:ascii="Century Gothic" w:hAnsi="Century Gothic"/>
          <w:color w:val="000000"/>
          <w:sz w:val="16"/>
          <w:szCs w:val="16"/>
        </w:rPr>
        <w:t>(62% plurinominales, 83% alcaldesas).</w:t>
      </w:r>
      <w:r w:rsidRPr="00655B6D">
        <w:rPr>
          <w:rFonts w:ascii="Century Gothic" w:eastAsia="Arial Narrow" w:hAnsi="Century Gothic" w:cs="Arial Narrow"/>
          <w:color w:val="000000"/>
          <w:sz w:val="16"/>
          <w:szCs w:val="16"/>
        </w:rPr>
        <w:t xml:space="preserve"> “</w:t>
      </w:r>
      <w:r w:rsidRPr="00655B6D">
        <w:rPr>
          <w:rFonts w:ascii="Century Gothic" w:hAnsi="Century Gothic"/>
          <w:color w:val="000000"/>
          <w:sz w:val="16"/>
          <w:szCs w:val="16"/>
        </w:rPr>
        <w:t>Mujeres y Participación Política en Colombia: el fenómeno de la Violencia contra las Mujeres en Política” Instituto Holandés para la Democracia Multipartidaria (NIMD), 2016.</w:t>
      </w:r>
    </w:p>
  </w:footnote>
  <w:footnote w:id="3">
    <w:p w14:paraId="164289B4" w14:textId="77777777" w:rsidR="0019667F" w:rsidRPr="00655B6D" w:rsidRDefault="0019667F" w:rsidP="00655B6D">
      <w:pPr>
        <w:pBdr>
          <w:top w:val="nil"/>
          <w:left w:val="nil"/>
          <w:bottom w:val="nil"/>
          <w:right w:val="nil"/>
          <w:between w:val="nil"/>
        </w:pBdr>
        <w:jc w:val="both"/>
        <w:rPr>
          <w:rFonts w:ascii="Century Gothic" w:hAnsi="Century Gothic"/>
          <w:color w:val="000000"/>
          <w:sz w:val="16"/>
          <w:szCs w:val="16"/>
        </w:rPr>
      </w:pPr>
      <w:r w:rsidRPr="00655B6D">
        <w:rPr>
          <w:rFonts w:ascii="Century Gothic" w:hAnsi="Century Gothic"/>
          <w:sz w:val="16"/>
          <w:szCs w:val="16"/>
          <w:vertAlign w:val="superscript"/>
        </w:rPr>
        <w:footnoteRef/>
      </w:r>
      <w:r w:rsidRPr="00655B6D">
        <w:rPr>
          <w:rFonts w:ascii="Century Gothic" w:hAnsi="Century Gothic"/>
          <w:color w:val="000000"/>
          <w:sz w:val="16"/>
          <w:szCs w:val="16"/>
        </w:rPr>
        <w:t xml:space="preserve"> Un gran número de las mujeres encuestadas respondió que fue indiferente frente a los hechos y los asumió como el costo normal de estar en política. Entre las mujeres de cargos plurinominales este resultado fue de 34.07% y entre las alcaldesas fue de 57.14%.</w:t>
      </w:r>
      <w:r w:rsidRPr="00655B6D">
        <w:rPr>
          <w:rFonts w:ascii="Century Gothic" w:eastAsia="Arial Narrow" w:hAnsi="Century Gothic" w:cs="Arial Narrow"/>
          <w:color w:val="000000"/>
          <w:sz w:val="16"/>
          <w:szCs w:val="16"/>
        </w:rPr>
        <w:t xml:space="preserve"> “</w:t>
      </w:r>
      <w:r w:rsidRPr="00655B6D">
        <w:rPr>
          <w:rFonts w:ascii="Century Gothic" w:hAnsi="Century Gothic"/>
          <w:color w:val="000000"/>
          <w:sz w:val="16"/>
          <w:szCs w:val="16"/>
        </w:rPr>
        <w:t>Mujeres y Participación Política en Colombia: el fenómeno de la Violencia contra las Mujeres en Política” Instituto Holandés para la Democracia Multipartidaria (NIMD), 2016.</w:t>
      </w:r>
    </w:p>
  </w:footnote>
  <w:footnote w:id="4">
    <w:p w14:paraId="11A98760" w14:textId="77777777" w:rsidR="0019667F" w:rsidRPr="00655B6D" w:rsidRDefault="0019667F" w:rsidP="00655B6D">
      <w:pPr>
        <w:pBdr>
          <w:top w:val="nil"/>
          <w:left w:val="nil"/>
          <w:bottom w:val="nil"/>
          <w:right w:val="nil"/>
          <w:between w:val="nil"/>
        </w:pBdr>
        <w:jc w:val="both"/>
        <w:rPr>
          <w:rFonts w:ascii="Century Gothic" w:hAnsi="Century Gothic"/>
          <w:color w:val="000000"/>
          <w:sz w:val="16"/>
          <w:szCs w:val="16"/>
        </w:rPr>
      </w:pPr>
      <w:r w:rsidRPr="00655B6D">
        <w:rPr>
          <w:rFonts w:ascii="Century Gothic" w:hAnsi="Century Gothic"/>
          <w:sz w:val="16"/>
          <w:szCs w:val="16"/>
          <w:vertAlign w:val="superscript"/>
        </w:rPr>
        <w:footnoteRef/>
      </w:r>
      <w:r w:rsidRPr="00655B6D">
        <w:rPr>
          <w:rFonts w:ascii="Century Gothic" w:hAnsi="Century Gothic"/>
          <w:color w:val="000000"/>
          <w:sz w:val="16"/>
          <w:szCs w:val="16"/>
        </w:rPr>
        <w:t xml:space="preserve"> El “Ranking de Igualdad de mujeres y hombres en los Partidos Políticos 2016”, definido por la Mesa de Género de la Cooperación Internacional (MGCI). </w:t>
      </w:r>
    </w:p>
  </w:footnote>
  <w:footnote w:id="5">
    <w:p w14:paraId="2FBB1E34" w14:textId="7D6CF555" w:rsidR="0019667F" w:rsidRDefault="0019667F" w:rsidP="00655B6D">
      <w:pPr>
        <w:pBdr>
          <w:top w:val="nil"/>
          <w:left w:val="nil"/>
          <w:bottom w:val="nil"/>
          <w:right w:val="nil"/>
          <w:between w:val="nil"/>
        </w:pBdr>
        <w:jc w:val="both"/>
        <w:rPr>
          <w:color w:val="000000"/>
          <w:sz w:val="20"/>
          <w:szCs w:val="20"/>
        </w:rPr>
      </w:pPr>
      <w:r w:rsidRPr="00655B6D">
        <w:rPr>
          <w:rFonts w:ascii="Century Gothic" w:hAnsi="Century Gothic"/>
          <w:sz w:val="16"/>
          <w:szCs w:val="16"/>
          <w:vertAlign w:val="superscript"/>
        </w:rPr>
        <w:footnoteRef/>
      </w:r>
      <w:r w:rsidRPr="00655B6D">
        <w:rPr>
          <w:rFonts w:ascii="Century Gothic" w:hAnsi="Century Gothic"/>
          <w:color w:val="000000"/>
          <w:sz w:val="16"/>
          <w:szCs w:val="16"/>
        </w:rPr>
        <w:t xml:space="preserve"> Puede encontrarse en: </w:t>
      </w:r>
      <w:hyperlink r:id="rId1" w:history="1">
        <w:r w:rsidRPr="00D90D1C">
          <w:rPr>
            <w:rStyle w:val="Hipervnculo"/>
            <w:rFonts w:ascii="Century Gothic" w:hAnsi="Century Gothic"/>
            <w:sz w:val="16"/>
            <w:szCs w:val="16"/>
          </w:rPr>
          <w:t>https://colombia.nimd.org/wp-content/uploads/2020/01/VIOLENCIA-CONTRA-LAS-MUEJRES-EN-LA-POL%C3%8DTICA-FINAL-PDF.pdf</w:t>
        </w:r>
      </w:hyperlink>
      <w:r>
        <w:rPr>
          <w:rFonts w:ascii="Century Gothic" w:hAnsi="Century Gothic"/>
          <w:sz w:val="16"/>
          <w:szCs w:val="16"/>
        </w:rPr>
        <w:t xml:space="preserve"> </w:t>
      </w:r>
    </w:p>
  </w:footnote>
  <w:footnote w:id="6">
    <w:p w14:paraId="3BCE3135" w14:textId="53218255" w:rsidR="0019667F" w:rsidRPr="0002698C" w:rsidRDefault="0019667F" w:rsidP="0002698C">
      <w:pPr>
        <w:pStyle w:val="Textonotapie"/>
        <w:jc w:val="both"/>
        <w:rPr>
          <w:rFonts w:ascii="Century Gothic" w:hAnsi="Century Gothic"/>
          <w:sz w:val="16"/>
          <w:szCs w:val="16"/>
        </w:rPr>
      </w:pPr>
      <w:r w:rsidRPr="0002698C">
        <w:rPr>
          <w:rStyle w:val="Refdenotaalpie"/>
          <w:rFonts w:ascii="Century Gothic" w:hAnsi="Century Gothic"/>
          <w:sz w:val="16"/>
          <w:szCs w:val="16"/>
        </w:rPr>
        <w:footnoteRef/>
      </w:r>
      <w:r w:rsidRPr="0002698C">
        <w:rPr>
          <w:rFonts w:ascii="Century Gothic" w:hAnsi="Century Gothic"/>
          <w:sz w:val="16"/>
          <w:szCs w:val="16"/>
        </w:rPr>
        <w:t xml:space="preserve"> </w:t>
      </w:r>
      <w:hyperlink r:id="rId2" w:history="1">
        <w:r w:rsidRPr="0002698C">
          <w:rPr>
            <w:rStyle w:val="Hipervnculo"/>
            <w:rFonts w:ascii="Century Gothic" w:hAnsi="Century Gothic"/>
            <w:sz w:val="16"/>
            <w:szCs w:val="16"/>
          </w:rPr>
          <w:t>https://colombia.nimd.org/wp-content/uploads/2016/11/El-feno%CC%81meno-de-la-Violencia-contra-las-Mujeres-en-Poli%CC%81tica-Agosto-2017.pdf</w:t>
        </w:r>
      </w:hyperlink>
      <w:r w:rsidRPr="0002698C">
        <w:rPr>
          <w:rFonts w:ascii="Century Gothic" w:hAnsi="Century Gothic"/>
          <w:sz w:val="16"/>
          <w:szCs w:val="16"/>
        </w:rPr>
        <w:t xml:space="preserve"> </w:t>
      </w:r>
    </w:p>
  </w:footnote>
  <w:footnote w:id="7">
    <w:p w14:paraId="388290CD" w14:textId="77777777" w:rsidR="0019667F" w:rsidRDefault="0019667F" w:rsidP="00C16DA9">
      <w:pPr>
        <w:pStyle w:val="Textonotapie"/>
      </w:pPr>
      <w:r>
        <w:rPr>
          <w:rStyle w:val="Refdenotaalpie"/>
          <w:rFonts w:eastAsiaTheme="majorEastAsia"/>
        </w:rPr>
        <w:footnoteRef/>
      </w:r>
      <w:r>
        <w:t xml:space="preserve"> </w:t>
      </w:r>
      <w:hyperlink r:id="rId3" w:history="1">
        <w:r w:rsidRPr="009F0022">
          <w:rPr>
            <w:rStyle w:val="Hipervnculo"/>
            <w:rFonts w:eastAsiaTheme="majorEastAsia"/>
          </w:rPr>
          <w:t>https://conciudadania.org/index.php/noticias/item/446-informe-moe-un-pais-sin-lideres-no-es-un-pais</w:t>
        </w:r>
      </w:hyperlink>
      <w:r>
        <w:t xml:space="preserve">. </w:t>
      </w:r>
    </w:p>
  </w:footnote>
  <w:footnote w:id="8">
    <w:p w14:paraId="03F9CF22" w14:textId="77777777" w:rsidR="0019667F" w:rsidRPr="003911B7" w:rsidRDefault="0019667F" w:rsidP="00C16DA9">
      <w:pPr>
        <w:pBdr>
          <w:top w:val="nil"/>
          <w:left w:val="nil"/>
          <w:bottom w:val="nil"/>
          <w:right w:val="nil"/>
          <w:between w:val="nil"/>
        </w:pBdr>
        <w:jc w:val="both"/>
        <w:rPr>
          <w:rFonts w:ascii="Century Gothic" w:hAnsi="Century Gothic"/>
          <w:color w:val="000000"/>
          <w:sz w:val="16"/>
          <w:szCs w:val="16"/>
        </w:rPr>
      </w:pPr>
      <w:r w:rsidRPr="003911B7">
        <w:rPr>
          <w:rFonts w:ascii="Century Gothic" w:hAnsi="Century Gothic"/>
          <w:sz w:val="16"/>
          <w:szCs w:val="16"/>
          <w:vertAlign w:val="superscript"/>
        </w:rPr>
        <w:footnoteRef/>
      </w:r>
      <w:r w:rsidRPr="003911B7">
        <w:rPr>
          <w:rFonts w:ascii="Century Gothic" w:hAnsi="Century Gothic"/>
          <w:color w:val="000000"/>
          <w:sz w:val="16"/>
          <w:szCs w:val="16"/>
        </w:rPr>
        <w:t xml:space="preserve"> PREVENIR LA VIOLENCIA CONTRA LAS MUJERES DURANTE LAS ELECCIONES: UNA GUÍA DE PROGRAMACIÓN 2017 ONU Mujeres y PNUD.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D285" w14:textId="6C5663A0" w:rsidR="0019667F" w:rsidRPr="00207893" w:rsidRDefault="0019667F" w:rsidP="00214299">
    <w:pPr>
      <w:pStyle w:val="Encabezado"/>
      <w:rPr>
        <w:lang w:val="es-CO"/>
      </w:rPr>
    </w:pPr>
    <w:r>
      <w:rPr>
        <w:rFonts w:ascii="Century Gothic" w:hAnsi="Century Gothic"/>
        <w:strike/>
        <w:noProof/>
        <w:lang w:val="es-ES_tradnl"/>
      </w:rPr>
      <w:drawing>
        <wp:anchor distT="0" distB="0" distL="114300" distR="114300" simplePos="0" relativeHeight="251659264" behindDoc="0" locked="0" layoutInCell="1" allowOverlap="1" wp14:anchorId="09A12578" wp14:editId="424FA02A">
          <wp:simplePos x="0" y="0"/>
          <wp:positionH relativeFrom="column">
            <wp:posOffset>4571635</wp:posOffset>
          </wp:positionH>
          <wp:positionV relativeFrom="paragraph">
            <wp:posOffset>-54826</wp:posOffset>
          </wp:positionV>
          <wp:extent cx="963039" cy="456996"/>
          <wp:effectExtent l="0" t="0" r="2540"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RIANA MATIZ-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412" cy="478527"/>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rPr>
      <w:drawing>
        <wp:inline distT="0" distB="0" distL="0" distR="0" wp14:anchorId="44DBC439" wp14:editId="278D21CC">
          <wp:extent cx="1371600" cy="504825"/>
          <wp:effectExtent l="0" t="0" r="0" b="3175"/>
          <wp:docPr id="2"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logo camara de representan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0967" cy="5782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712"/>
    <w:multiLevelType w:val="hybridMultilevel"/>
    <w:tmpl w:val="EDCAFAEE"/>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8F003FF"/>
    <w:multiLevelType w:val="multilevel"/>
    <w:tmpl w:val="B6E633D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ascii="Century Gothic" w:hAnsi="Century Gothic" w:hint="default"/>
        <w:b/>
        <w:color w:val="000000"/>
        <w:u w:val="none"/>
      </w:rPr>
    </w:lvl>
    <w:lvl w:ilvl="2">
      <w:start w:val="1"/>
      <w:numFmt w:val="decimal"/>
      <w:isLgl/>
      <w:lvlText w:val="%1.%2.%3."/>
      <w:lvlJc w:val="left"/>
      <w:pPr>
        <w:ind w:left="1080" w:hanging="720"/>
      </w:pPr>
      <w:rPr>
        <w:rFonts w:ascii="Century Gothic" w:hAnsi="Century Gothic" w:hint="default"/>
        <w:b/>
        <w:color w:val="000000"/>
        <w:u w:val="none"/>
      </w:rPr>
    </w:lvl>
    <w:lvl w:ilvl="3">
      <w:start w:val="1"/>
      <w:numFmt w:val="decimal"/>
      <w:isLgl/>
      <w:lvlText w:val="%1.%2.%3.%4."/>
      <w:lvlJc w:val="left"/>
      <w:pPr>
        <w:ind w:left="1080" w:hanging="720"/>
      </w:pPr>
      <w:rPr>
        <w:rFonts w:ascii="Century Gothic" w:hAnsi="Century Gothic" w:hint="default"/>
        <w:b/>
        <w:color w:val="000000"/>
        <w:u w:val="single"/>
      </w:rPr>
    </w:lvl>
    <w:lvl w:ilvl="4">
      <w:start w:val="1"/>
      <w:numFmt w:val="decimal"/>
      <w:isLgl/>
      <w:lvlText w:val="%1.%2.%3.%4.%5."/>
      <w:lvlJc w:val="left"/>
      <w:pPr>
        <w:ind w:left="1440" w:hanging="1080"/>
      </w:pPr>
      <w:rPr>
        <w:rFonts w:ascii="Century Gothic" w:hAnsi="Century Gothic" w:hint="default"/>
        <w:b/>
        <w:color w:val="000000"/>
        <w:u w:val="single"/>
      </w:rPr>
    </w:lvl>
    <w:lvl w:ilvl="5">
      <w:start w:val="1"/>
      <w:numFmt w:val="decimal"/>
      <w:isLgl/>
      <w:lvlText w:val="%1.%2.%3.%4.%5.%6."/>
      <w:lvlJc w:val="left"/>
      <w:pPr>
        <w:ind w:left="1440" w:hanging="1080"/>
      </w:pPr>
      <w:rPr>
        <w:rFonts w:ascii="Century Gothic" w:hAnsi="Century Gothic" w:hint="default"/>
        <w:b/>
        <w:color w:val="000000"/>
        <w:u w:val="single"/>
      </w:rPr>
    </w:lvl>
    <w:lvl w:ilvl="6">
      <w:start w:val="1"/>
      <w:numFmt w:val="decimal"/>
      <w:isLgl/>
      <w:lvlText w:val="%1.%2.%3.%4.%5.%6.%7."/>
      <w:lvlJc w:val="left"/>
      <w:pPr>
        <w:ind w:left="1800" w:hanging="1440"/>
      </w:pPr>
      <w:rPr>
        <w:rFonts w:ascii="Century Gothic" w:hAnsi="Century Gothic" w:hint="default"/>
        <w:b/>
        <w:color w:val="000000"/>
        <w:u w:val="single"/>
      </w:rPr>
    </w:lvl>
    <w:lvl w:ilvl="7">
      <w:start w:val="1"/>
      <w:numFmt w:val="decimal"/>
      <w:isLgl/>
      <w:lvlText w:val="%1.%2.%3.%4.%5.%6.%7.%8."/>
      <w:lvlJc w:val="left"/>
      <w:pPr>
        <w:ind w:left="1800" w:hanging="1440"/>
      </w:pPr>
      <w:rPr>
        <w:rFonts w:ascii="Century Gothic" w:hAnsi="Century Gothic" w:hint="default"/>
        <w:b/>
        <w:color w:val="000000"/>
        <w:u w:val="single"/>
      </w:rPr>
    </w:lvl>
    <w:lvl w:ilvl="8">
      <w:start w:val="1"/>
      <w:numFmt w:val="decimal"/>
      <w:isLgl/>
      <w:lvlText w:val="%1.%2.%3.%4.%5.%6.%7.%8.%9."/>
      <w:lvlJc w:val="left"/>
      <w:pPr>
        <w:ind w:left="2160" w:hanging="1800"/>
      </w:pPr>
      <w:rPr>
        <w:rFonts w:ascii="Century Gothic" w:hAnsi="Century Gothic" w:hint="default"/>
        <w:b/>
        <w:color w:val="000000"/>
        <w:u w:val="single"/>
      </w:rPr>
    </w:lvl>
  </w:abstractNum>
  <w:abstractNum w:abstractNumId="2" w15:restartNumberingAfterBreak="0">
    <w:nsid w:val="116D2BCF"/>
    <w:multiLevelType w:val="hybridMultilevel"/>
    <w:tmpl w:val="C1D6BBA8"/>
    <w:lvl w:ilvl="0" w:tplc="04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31952C8"/>
    <w:multiLevelType w:val="hybridMultilevel"/>
    <w:tmpl w:val="80304AC0"/>
    <w:lvl w:ilvl="0" w:tplc="04F2F34C">
      <w:start w:val="1"/>
      <w:numFmt w:val="bullet"/>
      <w:lvlText w:val="•"/>
      <w:lvlJc w:val="left"/>
      <w:pPr>
        <w:tabs>
          <w:tab w:val="num" w:pos="360"/>
        </w:tabs>
        <w:ind w:left="360" w:hanging="360"/>
      </w:pPr>
      <w:rPr>
        <w:rFonts w:ascii="Arial" w:hAnsi="Arial" w:hint="default"/>
        <w:color w:val="000000" w:themeColor="text1"/>
      </w:rPr>
    </w:lvl>
    <w:lvl w:ilvl="1" w:tplc="26D06B14" w:tentative="1">
      <w:start w:val="1"/>
      <w:numFmt w:val="bullet"/>
      <w:lvlText w:val="•"/>
      <w:lvlJc w:val="left"/>
      <w:pPr>
        <w:tabs>
          <w:tab w:val="num" w:pos="1080"/>
        </w:tabs>
        <w:ind w:left="1080" w:hanging="360"/>
      </w:pPr>
      <w:rPr>
        <w:rFonts w:ascii="Arial" w:hAnsi="Arial" w:hint="default"/>
      </w:rPr>
    </w:lvl>
    <w:lvl w:ilvl="2" w:tplc="377046DA" w:tentative="1">
      <w:start w:val="1"/>
      <w:numFmt w:val="bullet"/>
      <w:lvlText w:val="•"/>
      <w:lvlJc w:val="left"/>
      <w:pPr>
        <w:tabs>
          <w:tab w:val="num" w:pos="1800"/>
        </w:tabs>
        <w:ind w:left="1800" w:hanging="360"/>
      </w:pPr>
      <w:rPr>
        <w:rFonts w:ascii="Arial" w:hAnsi="Arial" w:hint="default"/>
      </w:rPr>
    </w:lvl>
    <w:lvl w:ilvl="3" w:tplc="6CEE5E08" w:tentative="1">
      <w:start w:val="1"/>
      <w:numFmt w:val="bullet"/>
      <w:lvlText w:val="•"/>
      <w:lvlJc w:val="left"/>
      <w:pPr>
        <w:tabs>
          <w:tab w:val="num" w:pos="2520"/>
        </w:tabs>
        <w:ind w:left="2520" w:hanging="360"/>
      </w:pPr>
      <w:rPr>
        <w:rFonts w:ascii="Arial" w:hAnsi="Arial" w:hint="default"/>
      </w:rPr>
    </w:lvl>
    <w:lvl w:ilvl="4" w:tplc="C3ECDA96" w:tentative="1">
      <w:start w:val="1"/>
      <w:numFmt w:val="bullet"/>
      <w:lvlText w:val="•"/>
      <w:lvlJc w:val="left"/>
      <w:pPr>
        <w:tabs>
          <w:tab w:val="num" w:pos="3240"/>
        </w:tabs>
        <w:ind w:left="3240" w:hanging="360"/>
      </w:pPr>
      <w:rPr>
        <w:rFonts w:ascii="Arial" w:hAnsi="Arial" w:hint="default"/>
      </w:rPr>
    </w:lvl>
    <w:lvl w:ilvl="5" w:tplc="2A24293A" w:tentative="1">
      <w:start w:val="1"/>
      <w:numFmt w:val="bullet"/>
      <w:lvlText w:val="•"/>
      <w:lvlJc w:val="left"/>
      <w:pPr>
        <w:tabs>
          <w:tab w:val="num" w:pos="3960"/>
        </w:tabs>
        <w:ind w:left="3960" w:hanging="360"/>
      </w:pPr>
      <w:rPr>
        <w:rFonts w:ascii="Arial" w:hAnsi="Arial" w:hint="default"/>
      </w:rPr>
    </w:lvl>
    <w:lvl w:ilvl="6" w:tplc="17EABAB2" w:tentative="1">
      <w:start w:val="1"/>
      <w:numFmt w:val="bullet"/>
      <w:lvlText w:val="•"/>
      <w:lvlJc w:val="left"/>
      <w:pPr>
        <w:tabs>
          <w:tab w:val="num" w:pos="4680"/>
        </w:tabs>
        <w:ind w:left="4680" w:hanging="360"/>
      </w:pPr>
      <w:rPr>
        <w:rFonts w:ascii="Arial" w:hAnsi="Arial" w:hint="default"/>
      </w:rPr>
    </w:lvl>
    <w:lvl w:ilvl="7" w:tplc="E0F0FE38" w:tentative="1">
      <w:start w:val="1"/>
      <w:numFmt w:val="bullet"/>
      <w:lvlText w:val="•"/>
      <w:lvlJc w:val="left"/>
      <w:pPr>
        <w:tabs>
          <w:tab w:val="num" w:pos="5400"/>
        </w:tabs>
        <w:ind w:left="5400" w:hanging="360"/>
      </w:pPr>
      <w:rPr>
        <w:rFonts w:ascii="Arial" w:hAnsi="Arial" w:hint="default"/>
      </w:rPr>
    </w:lvl>
    <w:lvl w:ilvl="8" w:tplc="589A609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B5D03E5"/>
    <w:multiLevelType w:val="hybridMultilevel"/>
    <w:tmpl w:val="4F0850E2"/>
    <w:lvl w:ilvl="0" w:tplc="6D886470">
      <w:start w:val="1"/>
      <w:numFmt w:val="bullet"/>
      <w:lvlText w:val="•"/>
      <w:lvlJc w:val="left"/>
      <w:pPr>
        <w:tabs>
          <w:tab w:val="num" w:pos="720"/>
        </w:tabs>
        <w:ind w:left="720" w:hanging="360"/>
      </w:pPr>
      <w:rPr>
        <w:rFonts w:ascii="Arial" w:hAnsi="Arial" w:hint="default"/>
      </w:rPr>
    </w:lvl>
    <w:lvl w:ilvl="1" w:tplc="A94AFCDC" w:tentative="1">
      <w:start w:val="1"/>
      <w:numFmt w:val="bullet"/>
      <w:lvlText w:val="•"/>
      <w:lvlJc w:val="left"/>
      <w:pPr>
        <w:tabs>
          <w:tab w:val="num" w:pos="1440"/>
        </w:tabs>
        <w:ind w:left="1440" w:hanging="360"/>
      </w:pPr>
      <w:rPr>
        <w:rFonts w:ascii="Arial" w:hAnsi="Arial" w:hint="default"/>
      </w:rPr>
    </w:lvl>
    <w:lvl w:ilvl="2" w:tplc="204EDC92" w:tentative="1">
      <w:start w:val="1"/>
      <w:numFmt w:val="bullet"/>
      <w:lvlText w:val="•"/>
      <w:lvlJc w:val="left"/>
      <w:pPr>
        <w:tabs>
          <w:tab w:val="num" w:pos="2160"/>
        </w:tabs>
        <w:ind w:left="2160" w:hanging="360"/>
      </w:pPr>
      <w:rPr>
        <w:rFonts w:ascii="Arial" w:hAnsi="Arial" w:hint="default"/>
      </w:rPr>
    </w:lvl>
    <w:lvl w:ilvl="3" w:tplc="685E4CD0" w:tentative="1">
      <w:start w:val="1"/>
      <w:numFmt w:val="bullet"/>
      <w:lvlText w:val="•"/>
      <w:lvlJc w:val="left"/>
      <w:pPr>
        <w:tabs>
          <w:tab w:val="num" w:pos="2880"/>
        </w:tabs>
        <w:ind w:left="2880" w:hanging="360"/>
      </w:pPr>
      <w:rPr>
        <w:rFonts w:ascii="Arial" w:hAnsi="Arial" w:hint="default"/>
      </w:rPr>
    </w:lvl>
    <w:lvl w:ilvl="4" w:tplc="36CA6F88" w:tentative="1">
      <w:start w:val="1"/>
      <w:numFmt w:val="bullet"/>
      <w:lvlText w:val="•"/>
      <w:lvlJc w:val="left"/>
      <w:pPr>
        <w:tabs>
          <w:tab w:val="num" w:pos="3600"/>
        </w:tabs>
        <w:ind w:left="3600" w:hanging="360"/>
      </w:pPr>
      <w:rPr>
        <w:rFonts w:ascii="Arial" w:hAnsi="Arial" w:hint="default"/>
      </w:rPr>
    </w:lvl>
    <w:lvl w:ilvl="5" w:tplc="29C0205A" w:tentative="1">
      <w:start w:val="1"/>
      <w:numFmt w:val="bullet"/>
      <w:lvlText w:val="•"/>
      <w:lvlJc w:val="left"/>
      <w:pPr>
        <w:tabs>
          <w:tab w:val="num" w:pos="4320"/>
        </w:tabs>
        <w:ind w:left="4320" w:hanging="360"/>
      </w:pPr>
      <w:rPr>
        <w:rFonts w:ascii="Arial" w:hAnsi="Arial" w:hint="default"/>
      </w:rPr>
    </w:lvl>
    <w:lvl w:ilvl="6" w:tplc="82EAD898" w:tentative="1">
      <w:start w:val="1"/>
      <w:numFmt w:val="bullet"/>
      <w:lvlText w:val="•"/>
      <w:lvlJc w:val="left"/>
      <w:pPr>
        <w:tabs>
          <w:tab w:val="num" w:pos="5040"/>
        </w:tabs>
        <w:ind w:left="5040" w:hanging="360"/>
      </w:pPr>
      <w:rPr>
        <w:rFonts w:ascii="Arial" w:hAnsi="Arial" w:hint="default"/>
      </w:rPr>
    </w:lvl>
    <w:lvl w:ilvl="7" w:tplc="DE006724" w:tentative="1">
      <w:start w:val="1"/>
      <w:numFmt w:val="bullet"/>
      <w:lvlText w:val="•"/>
      <w:lvlJc w:val="left"/>
      <w:pPr>
        <w:tabs>
          <w:tab w:val="num" w:pos="5760"/>
        </w:tabs>
        <w:ind w:left="5760" w:hanging="360"/>
      </w:pPr>
      <w:rPr>
        <w:rFonts w:ascii="Arial" w:hAnsi="Arial" w:hint="default"/>
      </w:rPr>
    </w:lvl>
    <w:lvl w:ilvl="8" w:tplc="3FA04F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2A7645"/>
    <w:multiLevelType w:val="hybridMultilevel"/>
    <w:tmpl w:val="C576EB0A"/>
    <w:lvl w:ilvl="0" w:tplc="F25E8528">
      <w:start w:val="5"/>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0A87AAA"/>
    <w:multiLevelType w:val="hybridMultilevel"/>
    <w:tmpl w:val="26ACFE5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1AC6D4D"/>
    <w:multiLevelType w:val="multilevel"/>
    <w:tmpl w:val="8FBE0B46"/>
    <w:lvl w:ilvl="0">
      <w:start w:val="1"/>
      <w:numFmt w:val="decimal"/>
      <w:lvlText w:val="%1."/>
      <w:lvlJc w:val="left"/>
      <w:pPr>
        <w:ind w:left="720" w:hanging="360"/>
      </w:pPr>
    </w:lvl>
    <w:lvl w:ilvl="1">
      <w:start w:val="1"/>
      <w:numFmt w:val="lowerLetter"/>
      <w:lvlText w:val="%2."/>
      <w:lvlJc w:val="left"/>
      <w:pPr>
        <w:ind w:left="1455" w:hanging="37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6A6184"/>
    <w:multiLevelType w:val="hybridMultilevel"/>
    <w:tmpl w:val="21E841E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23E70FB8"/>
    <w:multiLevelType w:val="multilevel"/>
    <w:tmpl w:val="5DA2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453634"/>
    <w:multiLevelType w:val="hybridMultilevel"/>
    <w:tmpl w:val="184EE58C"/>
    <w:lvl w:ilvl="0" w:tplc="0A9A303E">
      <w:start w:val="5"/>
      <w:numFmt w:val="upperRoman"/>
      <w:lvlText w:val="%1."/>
      <w:lvlJc w:val="left"/>
      <w:pPr>
        <w:ind w:left="1440" w:hanging="720"/>
      </w:pPr>
      <w:rPr>
        <w:rFonts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15:restartNumberingAfterBreak="0">
    <w:nsid w:val="256A1B7B"/>
    <w:multiLevelType w:val="multilevel"/>
    <w:tmpl w:val="0D1439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F351B6"/>
    <w:multiLevelType w:val="multilevel"/>
    <w:tmpl w:val="D04C69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155CF7"/>
    <w:multiLevelType w:val="hybridMultilevel"/>
    <w:tmpl w:val="85A6BFD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30340016"/>
    <w:multiLevelType w:val="multilevel"/>
    <w:tmpl w:val="FADE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42072"/>
    <w:multiLevelType w:val="hybridMultilevel"/>
    <w:tmpl w:val="C43A834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2E77AE0"/>
    <w:multiLevelType w:val="hybridMultilevel"/>
    <w:tmpl w:val="A7889E94"/>
    <w:lvl w:ilvl="0" w:tplc="2A265754">
      <w:start w:val="1"/>
      <w:numFmt w:val="lowerLetter"/>
      <w:lvlText w:val="%1)"/>
      <w:lvlJc w:val="left"/>
      <w:pPr>
        <w:ind w:left="360" w:hanging="360"/>
      </w:pPr>
      <w:rPr>
        <w:rFonts w:ascii="Century Gothic" w:eastAsia="Times New Roman" w:hAnsi="Century Gothic" w:cs="Calibri"/>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36080409"/>
    <w:multiLevelType w:val="hybridMultilevel"/>
    <w:tmpl w:val="456C93A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15:restartNumberingAfterBreak="0">
    <w:nsid w:val="371B4B27"/>
    <w:multiLevelType w:val="hybridMultilevel"/>
    <w:tmpl w:val="9E6063B4"/>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FE15D9"/>
    <w:multiLevelType w:val="hybridMultilevel"/>
    <w:tmpl w:val="60C4A63C"/>
    <w:lvl w:ilvl="0" w:tplc="89062EF8">
      <w:start w:val="4"/>
      <w:numFmt w:val="lowerLetter"/>
      <w:lvlText w:val="%1)"/>
      <w:lvlJc w:val="left"/>
      <w:pPr>
        <w:ind w:left="360" w:hanging="360"/>
      </w:pPr>
      <w:rPr>
        <w:rFonts w:eastAsia="Times New Roman" w:cs="Times New Roman" w:hint="default"/>
        <w:b/>
        <w:color w:val="auto"/>
        <w:u w:val="single"/>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3A17497F"/>
    <w:multiLevelType w:val="hybridMultilevel"/>
    <w:tmpl w:val="D604125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1" w15:restartNumberingAfterBreak="0">
    <w:nsid w:val="3BA036AE"/>
    <w:multiLevelType w:val="multilevel"/>
    <w:tmpl w:val="7FCE8A6C"/>
    <w:lvl w:ilvl="0">
      <w:start w:val="1"/>
      <w:numFmt w:val="upperRoman"/>
      <w:lvlText w:val="%1."/>
      <w:lvlJc w:val="left"/>
      <w:pPr>
        <w:ind w:left="1080" w:hanging="720"/>
      </w:pPr>
      <w:rPr>
        <w:rFonts w:hint="default"/>
        <w:b/>
      </w:rPr>
    </w:lvl>
    <w:lvl w:ilvl="1">
      <w:start w:val="1"/>
      <w:numFmt w:val="decimal"/>
      <w:isLgl/>
      <w:lvlText w:val="%1.%2."/>
      <w:lvlJc w:val="left"/>
      <w:pPr>
        <w:ind w:left="1855" w:hanging="720"/>
      </w:pPr>
      <w:rPr>
        <w:rFonts w:eastAsia="Times New Roman" w:cs="Times New Roman" w:hint="default"/>
        <w:b/>
        <w:color w:val="000000" w:themeColor="text1"/>
      </w:rPr>
    </w:lvl>
    <w:lvl w:ilvl="2">
      <w:start w:val="1"/>
      <w:numFmt w:val="decimal"/>
      <w:isLgl/>
      <w:lvlText w:val="%1.%2.%3."/>
      <w:lvlJc w:val="left"/>
      <w:pPr>
        <w:ind w:left="1080" w:hanging="720"/>
      </w:pPr>
      <w:rPr>
        <w:rFonts w:eastAsia="Times New Roman" w:cs="Times New Roman" w:hint="default"/>
        <w:b/>
        <w:color w:val="000000" w:themeColor="text1"/>
      </w:rPr>
    </w:lvl>
    <w:lvl w:ilvl="3">
      <w:start w:val="1"/>
      <w:numFmt w:val="decimal"/>
      <w:isLgl/>
      <w:lvlText w:val="%1.%2.%3.%4."/>
      <w:lvlJc w:val="left"/>
      <w:pPr>
        <w:ind w:left="1440" w:hanging="1080"/>
      </w:pPr>
      <w:rPr>
        <w:rFonts w:eastAsia="Times New Roman" w:cs="Times New Roman" w:hint="default"/>
        <w:b/>
        <w:color w:val="000000" w:themeColor="text1"/>
      </w:rPr>
    </w:lvl>
    <w:lvl w:ilvl="4">
      <w:start w:val="1"/>
      <w:numFmt w:val="decimal"/>
      <w:isLgl/>
      <w:lvlText w:val="%1.%2.%3.%4.%5."/>
      <w:lvlJc w:val="left"/>
      <w:pPr>
        <w:ind w:left="1440" w:hanging="1080"/>
      </w:pPr>
      <w:rPr>
        <w:rFonts w:eastAsia="Times New Roman" w:cs="Times New Roman" w:hint="default"/>
        <w:b/>
        <w:color w:val="000000" w:themeColor="text1"/>
      </w:rPr>
    </w:lvl>
    <w:lvl w:ilvl="5">
      <w:start w:val="1"/>
      <w:numFmt w:val="decimal"/>
      <w:isLgl/>
      <w:lvlText w:val="%1.%2.%3.%4.%5.%6."/>
      <w:lvlJc w:val="left"/>
      <w:pPr>
        <w:ind w:left="1800" w:hanging="1440"/>
      </w:pPr>
      <w:rPr>
        <w:rFonts w:eastAsia="Times New Roman" w:cs="Times New Roman" w:hint="default"/>
        <w:b/>
        <w:color w:val="000000" w:themeColor="text1"/>
      </w:rPr>
    </w:lvl>
    <w:lvl w:ilvl="6">
      <w:start w:val="1"/>
      <w:numFmt w:val="decimal"/>
      <w:isLgl/>
      <w:lvlText w:val="%1.%2.%3.%4.%5.%6.%7."/>
      <w:lvlJc w:val="left"/>
      <w:pPr>
        <w:ind w:left="2160" w:hanging="1800"/>
      </w:pPr>
      <w:rPr>
        <w:rFonts w:eastAsia="Times New Roman" w:cs="Times New Roman" w:hint="default"/>
        <w:b/>
        <w:color w:val="000000" w:themeColor="text1"/>
      </w:rPr>
    </w:lvl>
    <w:lvl w:ilvl="7">
      <w:start w:val="1"/>
      <w:numFmt w:val="decimal"/>
      <w:isLgl/>
      <w:lvlText w:val="%1.%2.%3.%4.%5.%6.%7.%8."/>
      <w:lvlJc w:val="left"/>
      <w:pPr>
        <w:ind w:left="2160" w:hanging="1800"/>
      </w:pPr>
      <w:rPr>
        <w:rFonts w:eastAsia="Times New Roman" w:cs="Times New Roman" w:hint="default"/>
        <w:b/>
        <w:color w:val="000000" w:themeColor="text1"/>
      </w:rPr>
    </w:lvl>
    <w:lvl w:ilvl="8">
      <w:start w:val="1"/>
      <w:numFmt w:val="decimal"/>
      <w:isLgl/>
      <w:lvlText w:val="%1.%2.%3.%4.%5.%6.%7.%8.%9."/>
      <w:lvlJc w:val="left"/>
      <w:pPr>
        <w:ind w:left="2520" w:hanging="2160"/>
      </w:pPr>
      <w:rPr>
        <w:rFonts w:eastAsia="Times New Roman" w:cs="Times New Roman" w:hint="default"/>
        <w:b/>
        <w:color w:val="000000" w:themeColor="text1"/>
      </w:rPr>
    </w:lvl>
  </w:abstractNum>
  <w:abstractNum w:abstractNumId="22" w15:restartNumberingAfterBreak="0">
    <w:nsid w:val="3BBB22EF"/>
    <w:multiLevelType w:val="multilevel"/>
    <w:tmpl w:val="C45CB2F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671AE2"/>
    <w:multiLevelType w:val="multilevel"/>
    <w:tmpl w:val="7FCE8A6C"/>
    <w:lvl w:ilvl="0">
      <w:start w:val="1"/>
      <w:numFmt w:val="upperRoman"/>
      <w:lvlText w:val="%1."/>
      <w:lvlJc w:val="left"/>
      <w:pPr>
        <w:ind w:left="1080" w:hanging="720"/>
      </w:pPr>
      <w:rPr>
        <w:rFonts w:hint="default"/>
        <w:b/>
      </w:rPr>
    </w:lvl>
    <w:lvl w:ilvl="1">
      <w:start w:val="1"/>
      <w:numFmt w:val="decimal"/>
      <w:isLgl/>
      <w:lvlText w:val="%1.%2."/>
      <w:lvlJc w:val="left"/>
      <w:pPr>
        <w:ind w:left="1855" w:hanging="720"/>
      </w:pPr>
      <w:rPr>
        <w:rFonts w:eastAsia="Times New Roman" w:cs="Times New Roman" w:hint="default"/>
        <w:b/>
        <w:color w:val="000000" w:themeColor="text1"/>
      </w:rPr>
    </w:lvl>
    <w:lvl w:ilvl="2">
      <w:start w:val="1"/>
      <w:numFmt w:val="decimal"/>
      <w:isLgl/>
      <w:lvlText w:val="%1.%2.%3."/>
      <w:lvlJc w:val="left"/>
      <w:pPr>
        <w:ind w:left="1080" w:hanging="720"/>
      </w:pPr>
      <w:rPr>
        <w:rFonts w:eastAsia="Times New Roman" w:cs="Times New Roman" w:hint="default"/>
        <w:b/>
        <w:color w:val="000000" w:themeColor="text1"/>
      </w:rPr>
    </w:lvl>
    <w:lvl w:ilvl="3">
      <w:start w:val="1"/>
      <w:numFmt w:val="decimal"/>
      <w:isLgl/>
      <w:lvlText w:val="%1.%2.%3.%4."/>
      <w:lvlJc w:val="left"/>
      <w:pPr>
        <w:ind w:left="1440" w:hanging="1080"/>
      </w:pPr>
      <w:rPr>
        <w:rFonts w:eastAsia="Times New Roman" w:cs="Times New Roman" w:hint="default"/>
        <w:b/>
        <w:color w:val="000000" w:themeColor="text1"/>
      </w:rPr>
    </w:lvl>
    <w:lvl w:ilvl="4">
      <w:start w:val="1"/>
      <w:numFmt w:val="decimal"/>
      <w:isLgl/>
      <w:lvlText w:val="%1.%2.%3.%4.%5."/>
      <w:lvlJc w:val="left"/>
      <w:pPr>
        <w:ind w:left="1440" w:hanging="1080"/>
      </w:pPr>
      <w:rPr>
        <w:rFonts w:eastAsia="Times New Roman" w:cs="Times New Roman" w:hint="default"/>
        <w:b/>
        <w:color w:val="000000" w:themeColor="text1"/>
      </w:rPr>
    </w:lvl>
    <w:lvl w:ilvl="5">
      <w:start w:val="1"/>
      <w:numFmt w:val="decimal"/>
      <w:isLgl/>
      <w:lvlText w:val="%1.%2.%3.%4.%5.%6."/>
      <w:lvlJc w:val="left"/>
      <w:pPr>
        <w:ind w:left="1800" w:hanging="1440"/>
      </w:pPr>
      <w:rPr>
        <w:rFonts w:eastAsia="Times New Roman" w:cs="Times New Roman" w:hint="default"/>
        <w:b/>
        <w:color w:val="000000" w:themeColor="text1"/>
      </w:rPr>
    </w:lvl>
    <w:lvl w:ilvl="6">
      <w:start w:val="1"/>
      <w:numFmt w:val="decimal"/>
      <w:isLgl/>
      <w:lvlText w:val="%1.%2.%3.%4.%5.%6.%7."/>
      <w:lvlJc w:val="left"/>
      <w:pPr>
        <w:ind w:left="2160" w:hanging="1800"/>
      </w:pPr>
      <w:rPr>
        <w:rFonts w:eastAsia="Times New Roman" w:cs="Times New Roman" w:hint="default"/>
        <w:b/>
        <w:color w:val="000000" w:themeColor="text1"/>
      </w:rPr>
    </w:lvl>
    <w:lvl w:ilvl="7">
      <w:start w:val="1"/>
      <w:numFmt w:val="decimal"/>
      <w:isLgl/>
      <w:lvlText w:val="%1.%2.%3.%4.%5.%6.%7.%8."/>
      <w:lvlJc w:val="left"/>
      <w:pPr>
        <w:ind w:left="2160" w:hanging="1800"/>
      </w:pPr>
      <w:rPr>
        <w:rFonts w:eastAsia="Times New Roman" w:cs="Times New Roman" w:hint="default"/>
        <w:b/>
        <w:color w:val="000000" w:themeColor="text1"/>
      </w:rPr>
    </w:lvl>
    <w:lvl w:ilvl="8">
      <w:start w:val="1"/>
      <w:numFmt w:val="decimal"/>
      <w:isLgl/>
      <w:lvlText w:val="%1.%2.%3.%4.%5.%6.%7.%8.%9."/>
      <w:lvlJc w:val="left"/>
      <w:pPr>
        <w:ind w:left="2520" w:hanging="2160"/>
      </w:pPr>
      <w:rPr>
        <w:rFonts w:eastAsia="Times New Roman" w:cs="Times New Roman" w:hint="default"/>
        <w:b/>
        <w:color w:val="000000" w:themeColor="text1"/>
      </w:rPr>
    </w:lvl>
  </w:abstractNum>
  <w:abstractNum w:abstractNumId="24" w15:restartNumberingAfterBreak="0">
    <w:nsid w:val="400428C6"/>
    <w:multiLevelType w:val="hybridMultilevel"/>
    <w:tmpl w:val="FD60FED8"/>
    <w:lvl w:ilvl="0" w:tplc="3BB2A5C6">
      <w:start w:val="1"/>
      <w:numFmt w:val="lowerLetter"/>
      <w:lvlText w:val="%1)"/>
      <w:lvlJc w:val="left"/>
      <w:pPr>
        <w:ind w:left="1083" w:hanging="375"/>
      </w:pPr>
      <w:rPr>
        <w:rFonts w:hint="default"/>
        <w:sz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42A87876"/>
    <w:multiLevelType w:val="multilevel"/>
    <w:tmpl w:val="B6E633D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ascii="Century Gothic" w:hAnsi="Century Gothic" w:hint="default"/>
        <w:b/>
        <w:color w:val="000000"/>
        <w:u w:val="none"/>
      </w:rPr>
    </w:lvl>
    <w:lvl w:ilvl="2">
      <w:start w:val="1"/>
      <w:numFmt w:val="decimal"/>
      <w:isLgl/>
      <w:lvlText w:val="%1.%2.%3."/>
      <w:lvlJc w:val="left"/>
      <w:pPr>
        <w:ind w:left="1080" w:hanging="720"/>
      </w:pPr>
      <w:rPr>
        <w:rFonts w:ascii="Century Gothic" w:hAnsi="Century Gothic" w:hint="default"/>
        <w:b/>
        <w:color w:val="000000"/>
        <w:u w:val="none"/>
      </w:rPr>
    </w:lvl>
    <w:lvl w:ilvl="3">
      <w:start w:val="1"/>
      <w:numFmt w:val="decimal"/>
      <w:isLgl/>
      <w:lvlText w:val="%1.%2.%3.%4."/>
      <w:lvlJc w:val="left"/>
      <w:pPr>
        <w:ind w:left="1080" w:hanging="720"/>
      </w:pPr>
      <w:rPr>
        <w:rFonts w:ascii="Century Gothic" w:hAnsi="Century Gothic" w:hint="default"/>
        <w:b/>
        <w:color w:val="000000"/>
        <w:u w:val="single"/>
      </w:rPr>
    </w:lvl>
    <w:lvl w:ilvl="4">
      <w:start w:val="1"/>
      <w:numFmt w:val="decimal"/>
      <w:isLgl/>
      <w:lvlText w:val="%1.%2.%3.%4.%5."/>
      <w:lvlJc w:val="left"/>
      <w:pPr>
        <w:ind w:left="1440" w:hanging="1080"/>
      </w:pPr>
      <w:rPr>
        <w:rFonts w:ascii="Century Gothic" w:hAnsi="Century Gothic" w:hint="default"/>
        <w:b/>
        <w:color w:val="000000"/>
        <w:u w:val="single"/>
      </w:rPr>
    </w:lvl>
    <w:lvl w:ilvl="5">
      <w:start w:val="1"/>
      <w:numFmt w:val="decimal"/>
      <w:isLgl/>
      <w:lvlText w:val="%1.%2.%3.%4.%5.%6."/>
      <w:lvlJc w:val="left"/>
      <w:pPr>
        <w:ind w:left="1440" w:hanging="1080"/>
      </w:pPr>
      <w:rPr>
        <w:rFonts w:ascii="Century Gothic" w:hAnsi="Century Gothic" w:hint="default"/>
        <w:b/>
        <w:color w:val="000000"/>
        <w:u w:val="single"/>
      </w:rPr>
    </w:lvl>
    <w:lvl w:ilvl="6">
      <w:start w:val="1"/>
      <w:numFmt w:val="decimal"/>
      <w:isLgl/>
      <w:lvlText w:val="%1.%2.%3.%4.%5.%6.%7."/>
      <w:lvlJc w:val="left"/>
      <w:pPr>
        <w:ind w:left="1800" w:hanging="1440"/>
      </w:pPr>
      <w:rPr>
        <w:rFonts w:ascii="Century Gothic" w:hAnsi="Century Gothic" w:hint="default"/>
        <w:b/>
        <w:color w:val="000000"/>
        <w:u w:val="single"/>
      </w:rPr>
    </w:lvl>
    <w:lvl w:ilvl="7">
      <w:start w:val="1"/>
      <w:numFmt w:val="decimal"/>
      <w:isLgl/>
      <w:lvlText w:val="%1.%2.%3.%4.%5.%6.%7.%8."/>
      <w:lvlJc w:val="left"/>
      <w:pPr>
        <w:ind w:left="1800" w:hanging="1440"/>
      </w:pPr>
      <w:rPr>
        <w:rFonts w:ascii="Century Gothic" w:hAnsi="Century Gothic" w:hint="default"/>
        <w:b/>
        <w:color w:val="000000"/>
        <w:u w:val="single"/>
      </w:rPr>
    </w:lvl>
    <w:lvl w:ilvl="8">
      <w:start w:val="1"/>
      <w:numFmt w:val="decimal"/>
      <w:isLgl/>
      <w:lvlText w:val="%1.%2.%3.%4.%5.%6.%7.%8.%9."/>
      <w:lvlJc w:val="left"/>
      <w:pPr>
        <w:ind w:left="2160" w:hanging="1800"/>
      </w:pPr>
      <w:rPr>
        <w:rFonts w:ascii="Century Gothic" w:hAnsi="Century Gothic" w:hint="default"/>
        <w:b/>
        <w:color w:val="000000"/>
        <w:u w:val="single"/>
      </w:rPr>
    </w:lvl>
  </w:abstractNum>
  <w:abstractNum w:abstractNumId="26" w15:restartNumberingAfterBreak="0">
    <w:nsid w:val="4B4968F6"/>
    <w:multiLevelType w:val="hybridMultilevel"/>
    <w:tmpl w:val="F8AEB1B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4E9277CF"/>
    <w:multiLevelType w:val="hybridMultilevel"/>
    <w:tmpl w:val="D6D4FAC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8" w15:restartNumberingAfterBreak="0">
    <w:nsid w:val="4EFC6793"/>
    <w:multiLevelType w:val="multilevel"/>
    <w:tmpl w:val="8FBE0B46"/>
    <w:lvl w:ilvl="0">
      <w:start w:val="1"/>
      <w:numFmt w:val="decimal"/>
      <w:lvlText w:val="%1."/>
      <w:lvlJc w:val="left"/>
      <w:pPr>
        <w:ind w:left="720" w:hanging="360"/>
      </w:pPr>
    </w:lvl>
    <w:lvl w:ilvl="1">
      <w:start w:val="1"/>
      <w:numFmt w:val="lowerLetter"/>
      <w:lvlText w:val="%2."/>
      <w:lvlJc w:val="left"/>
      <w:pPr>
        <w:ind w:left="1455" w:hanging="37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D56AC9"/>
    <w:multiLevelType w:val="hybridMultilevel"/>
    <w:tmpl w:val="FDF41E0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start w:val="1"/>
      <w:numFmt w:val="lowerLetter"/>
      <w:lvlText w:val="%5."/>
      <w:lvlJc w:val="left"/>
      <w:pPr>
        <w:ind w:left="36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5254168"/>
    <w:multiLevelType w:val="hybridMultilevel"/>
    <w:tmpl w:val="0F5C8534"/>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5723249F"/>
    <w:multiLevelType w:val="hybridMultilevel"/>
    <w:tmpl w:val="E26CE3DC"/>
    <w:lvl w:ilvl="0" w:tplc="DD3CDEC6">
      <w:start w:val="1"/>
      <w:numFmt w:val="decimal"/>
      <w:lvlText w:val="%1."/>
      <w:lvlJc w:val="left"/>
      <w:pPr>
        <w:ind w:left="720" w:hanging="360"/>
      </w:pPr>
      <w:rPr>
        <w:rFonts w:cs="Century Gothic"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B854ED5"/>
    <w:multiLevelType w:val="hybridMultilevel"/>
    <w:tmpl w:val="0450C2FE"/>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5BA217D5"/>
    <w:multiLevelType w:val="hybridMultilevel"/>
    <w:tmpl w:val="817E1DDC"/>
    <w:lvl w:ilvl="0" w:tplc="3302482E">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D8807BC"/>
    <w:multiLevelType w:val="hybridMultilevel"/>
    <w:tmpl w:val="F12A727A"/>
    <w:lvl w:ilvl="0" w:tplc="2736AE1A">
      <w:start w:val="1"/>
      <w:numFmt w:val="bullet"/>
      <w:lvlText w:val="•"/>
      <w:lvlJc w:val="left"/>
      <w:pPr>
        <w:tabs>
          <w:tab w:val="num" w:pos="720"/>
        </w:tabs>
        <w:ind w:left="720" w:hanging="360"/>
      </w:pPr>
      <w:rPr>
        <w:rFonts w:ascii="Arial" w:hAnsi="Arial" w:hint="default"/>
      </w:rPr>
    </w:lvl>
    <w:lvl w:ilvl="1" w:tplc="CB541394" w:tentative="1">
      <w:start w:val="1"/>
      <w:numFmt w:val="bullet"/>
      <w:lvlText w:val="•"/>
      <w:lvlJc w:val="left"/>
      <w:pPr>
        <w:tabs>
          <w:tab w:val="num" w:pos="1440"/>
        </w:tabs>
        <w:ind w:left="1440" w:hanging="360"/>
      </w:pPr>
      <w:rPr>
        <w:rFonts w:ascii="Arial" w:hAnsi="Arial" w:hint="default"/>
      </w:rPr>
    </w:lvl>
    <w:lvl w:ilvl="2" w:tplc="7068AD80" w:tentative="1">
      <w:start w:val="1"/>
      <w:numFmt w:val="bullet"/>
      <w:lvlText w:val="•"/>
      <w:lvlJc w:val="left"/>
      <w:pPr>
        <w:tabs>
          <w:tab w:val="num" w:pos="2160"/>
        </w:tabs>
        <w:ind w:left="2160" w:hanging="360"/>
      </w:pPr>
      <w:rPr>
        <w:rFonts w:ascii="Arial" w:hAnsi="Arial" w:hint="default"/>
      </w:rPr>
    </w:lvl>
    <w:lvl w:ilvl="3" w:tplc="B7828852" w:tentative="1">
      <w:start w:val="1"/>
      <w:numFmt w:val="bullet"/>
      <w:lvlText w:val="•"/>
      <w:lvlJc w:val="left"/>
      <w:pPr>
        <w:tabs>
          <w:tab w:val="num" w:pos="2880"/>
        </w:tabs>
        <w:ind w:left="2880" w:hanging="360"/>
      </w:pPr>
      <w:rPr>
        <w:rFonts w:ascii="Arial" w:hAnsi="Arial" w:hint="default"/>
      </w:rPr>
    </w:lvl>
    <w:lvl w:ilvl="4" w:tplc="506A522A" w:tentative="1">
      <w:start w:val="1"/>
      <w:numFmt w:val="bullet"/>
      <w:lvlText w:val="•"/>
      <w:lvlJc w:val="left"/>
      <w:pPr>
        <w:tabs>
          <w:tab w:val="num" w:pos="3600"/>
        </w:tabs>
        <w:ind w:left="3600" w:hanging="360"/>
      </w:pPr>
      <w:rPr>
        <w:rFonts w:ascii="Arial" w:hAnsi="Arial" w:hint="default"/>
      </w:rPr>
    </w:lvl>
    <w:lvl w:ilvl="5" w:tplc="785E1698" w:tentative="1">
      <w:start w:val="1"/>
      <w:numFmt w:val="bullet"/>
      <w:lvlText w:val="•"/>
      <w:lvlJc w:val="left"/>
      <w:pPr>
        <w:tabs>
          <w:tab w:val="num" w:pos="4320"/>
        </w:tabs>
        <w:ind w:left="4320" w:hanging="360"/>
      </w:pPr>
      <w:rPr>
        <w:rFonts w:ascii="Arial" w:hAnsi="Arial" w:hint="default"/>
      </w:rPr>
    </w:lvl>
    <w:lvl w:ilvl="6" w:tplc="367ED02E" w:tentative="1">
      <w:start w:val="1"/>
      <w:numFmt w:val="bullet"/>
      <w:lvlText w:val="•"/>
      <w:lvlJc w:val="left"/>
      <w:pPr>
        <w:tabs>
          <w:tab w:val="num" w:pos="5040"/>
        </w:tabs>
        <w:ind w:left="5040" w:hanging="360"/>
      </w:pPr>
      <w:rPr>
        <w:rFonts w:ascii="Arial" w:hAnsi="Arial" w:hint="default"/>
      </w:rPr>
    </w:lvl>
    <w:lvl w:ilvl="7" w:tplc="EAAC8E6C" w:tentative="1">
      <w:start w:val="1"/>
      <w:numFmt w:val="bullet"/>
      <w:lvlText w:val="•"/>
      <w:lvlJc w:val="left"/>
      <w:pPr>
        <w:tabs>
          <w:tab w:val="num" w:pos="5760"/>
        </w:tabs>
        <w:ind w:left="5760" w:hanging="360"/>
      </w:pPr>
      <w:rPr>
        <w:rFonts w:ascii="Arial" w:hAnsi="Arial" w:hint="default"/>
      </w:rPr>
    </w:lvl>
    <w:lvl w:ilvl="8" w:tplc="623E5D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451DB9"/>
    <w:multiLevelType w:val="multilevel"/>
    <w:tmpl w:val="9258D1A2"/>
    <w:lvl w:ilvl="0">
      <w:start w:val="1"/>
      <w:numFmt w:val="lowerLetter"/>
      <w:lvlText w:val="%1."/>
      <w:lvlJc w:val="left"/>
      <w:pPr>
        <w:ind w:left="720" w:hanging="360"/>
      </w:pPr>
      <w:rPr>
        <w:rFonts w:ascii="Century Gothic" w:eastAsia="Arial Narrow" w:hAnsi="Century Gothic" w:cs="Arial Narrow"/>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rPr>
        <w:strike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230974"/>
    <w:multiLevelType w:val="hybridMultilevel"/>
    <w:tmpl w:val="4F20EE08"/>
    <w:lvl w:ilvl="0" w:tplc="234A2F70">
      <w:start w:val="1"/>
      <w:numFmt w:val="decimal"/>
      <w:lvlText w:val="%1."/>
      <w:lvlJc w:val="left"/>
      <w:pPr>
        <w:ind w:left="720" w:hanging="360"/>
      </w:pPr>
      <w:rPr>
        <w:rFonts w:ascii="Century Gothic" w:hAnsi="Century Gothic" w:cs="Century Gothic"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C430448"/>
    <w:multiLevelType w:val="hybridMultilevel"/>
    <w:tmpl w:val="BA18B53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EB13FEB"/>
    <w:multiLevelType w:val="hybridMultilevel"/>
    <w:tmpl w:val="3606DB28"/>
    <w:lvl w:ilvl="0" w:tplc="7958B130">
      <w:start w:val="1"/>
      <w:numFmt w:val="upperLetter"/>
      <w:lvlText w:val="%1."/>
      <w:lvlJc w:val="left"/>
      <w:pPr>
        <w:ind w:left="1815" w:hanging="360"/>
      </w:pPr>
      <w:rPr>
        <w:rFonts w:hint="default"/>
      </w:rPr>
    </w:lvl>
    <w:lvl w:ilvl="1" w:tplc="040A0019" w:tentative="1">
      <w:start w:val="1"/>
      <w:numFmt w:val="lowerLetter"/>
      <w:lvlText w:val="%2."/>
      <w:lvlJc w:val="left"/>
      <w:pPr>
        <w:ind w:left="2535" w:hanging="360"/>
      </w:pPr>
    </w:lvl>
    <w:lvl w:ilvl="2" w:tplc="040A001B" w:tentative="1">
      <w:start w:val="1"/>
      <w:numFmt w:val="lowerRoman"/>
      <w:lvlText w:val="%3."/>
      <w:lvlJc w:val="right"/>
      <w:pPr>
        <w:ind w:left="3255" w:hanging="180"/>
      </w:pPr>
    </w:lvl>
    <w:lvl w:ilvl="3" w:tplc="040A000F" w:tentative="1">
      <w:start w:val="1"/>
      <w:numFmt w:val="decimal"/>
      <w:lvlText w:val="%4."/>
      <w:lvlJc w:val="left"/>
      <w:pPr>
        <w:ind w:left="3975" w:hanging="360"/>
      </w:pPr>
    </w:lvl>
    <w:lvl w:ilvl="4" w:tplc="040A0019" w:tentative="1">
      <w:start w:val="1"/>
      <w:numFmt w:val="lowerLetter"/>
      <w:lvlText w:val="%5."/>
      <w:lvlJc w:val="left"/>
      <w:pPr>
        <w:ind w:left="4695" w:hanging="360"/>
      </w:pPr>
    </w:lvl>
    <w:lvl w:ilvl="5" w:tplc="040A001B" w:tentative="1">
      <w:start w:val="1"/>
      <w:numFmt w:val="lowerRoman"/>
      <w:lvlText w:val="%6."/>
      <w:lvlJc w:val="right"/>
      <w:pPr>
        <w:ind w:left="5415" w:hanging="180"/>
      </w:pPr>
    </w:lvl>
    <w:lvl w:ilvl="6" w:tplc="040A000F" w:tentative="1">
      <w:start w:val="1"/>
      <w:numFmt w:val="decimal"/>
      <w:lvlText w:val="%7."/>
      <w:lvlJc w:val="left"/>
      <w:pPr>
        <w:ind w:left="6135" w:hanging="360"/>
      </w:pPr>
    </w:lvl>
    <w:lvl w:ilvl="7" w:tplc="040A0019" w:tentative="1">
      <w:start w:val="1"/>
      <w:numFmt w:val="lowerLetter"/>
      <w:lvlText w:val="%8."/>
      <w:lvlJc w:val="left"/>
      <w:pPr>
        <w:ind w:left="6855" w:hanging="360"/>
      </w:pPr>
    </w:lvl>
    <w:lvl w:ilvl="8" w:tplc="040A001B" w:tentative="1">
      <w:start w:val="1"/>
      <w:numFmt w:val="lowerRoman"/>
      <w:lvlText w:val="%9."/>
      <w:lvlJc w:val="right"/>
      <w:pPr>
        <w:ind w:left="7575" w:hanging="180"/>
      </w:pPr>
    </w:lvl>
  </w:abstractNum>
  <w:abstractNum w:abstractNumId="39" w15:restartNumberingAfterBreak="0">
    <w:nsid w:val="6EEE6508"/>
    <w:multiLevelType w:val="hybridMultilevel"/>
    <w:tmpl w:val="417E00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58D7881"/>
    <w:multiLevelType w:val="multilevel"/>
    <w:tmpl w:val="841EEA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8E617E"/>
    <w:multiLevelType w:val="multilevel"/>
    <w:tmpl w:val="E7B8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0F04A4"/>
    <w:multiLevelType w:val="multilevel"/>
    <w:tmpl w:val="75DABE1A"/>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3"/>
  </w:num>
  <w:num w:numId="2">
    <w:abstractNumId w:val="10"/>
  </w:num>
  <w:num w:numId="3">
    <w:abstractNumId w:val="25"/>
  </w:num>
  <w:num w:numId="4">
    <w:abstractNumId w:val="9"/>
  </w:num>
  <w:num w:numId="5">
    <w:abstractNumId w:val="14"/>
  </w:num>
  <w:num w:numId="6">
    <w:abstractNumId w:val="39"/>
  </w:num>
  <w:num w:numId="7">
    <w:abstractNumId w:val="41"/>
  </w:num>
  <w:num w:numId="8">
    <w:abstractNumId w:val="37"/>
  </w:num>
  <w:num w:numId="9">
    <w:abstractNumId w:val="6"/>
  </w:num>
  <w:num w:numId="10">
    <w:abstractNumId w:val="30"/>
  </w:num>
  <w:num w:numId="11">
    <w:abstractNumId w:val="34"/>
  </w:num>
  <w:num w:numId="12">
    <w:abstractNumId w:val="4"/>
  </w:num>
  <w:num w:numId="13">
    <w:abstractNumId w:val="40"/>
  </w:num>
  <w:num w:numId="14">
    <w:abstractNumId w:val="35"/>
  </w:num>
  <w:num w:numId="15">
    <w:abstractNumId w:val="24"/>
  </w:num>
  <w:num w:numId="16">
    <w:abstractNumId w:val="28"/>
  </w:num>
  <w:num w:numId="17">
    <w:abstractNumId w:val="7"/>
  </w:num>
  <w:num w:numId="18">
    <w:abstractNumId w:val="42"/>
  </w:num>
  <w:num w:numId="19">
    <w:abstractNumId w:val="22"/>
  </w:num>
  <w:num w:numId="20">
    <w:abstractNumId w:val="38"/>
  </w:num>
  <w:num w:numId="21">
    <w:abstractNumId w:val="29"/>
  </w:num>
  <w:num w:numId="22">
    <w:abstractNumId w:val="19"/>
  </w:num>
  <w:num w:numId="23">
    <w:abstractNumId w:val="31"/>
  </w:num>
  <w:num w:numId="24">
    <w:abstractNumId w:val="36"/>
  </w:num>
  <w:num w:numId="25">
    <w:abstractNumId w:val="33"/>
  </w:num>
  <w:num w:numId="26">
    <w:abstractNumId w:val="26"/>
  </w:num>
  <w:num w:numId="27">
    <w:abstractNumId w:val="15"/>
  </w:num>
  <w:num w:numId="28">
    <w:abstractNumId w:val="8"/>
  </w:num>
  <w:num w:numId="29">
    <w:abstractNumId w:val="18"/>
  </w:num>
  <w:num w:numId="30">
    <w:abstractNumId w:val="0"/>
  </w:num>
  <w:num w:numId="31">
    <w:abstractNumId w:val="20"/>
  </w:num>
  <w:num w:numId="32">
    <w:abstractNumId w:val="32"/>
  </w:num>
  <w:num w:numId="33">
    <w:abstractNumId w:val="17"/>
  </w:num>
  <w:num w:numId="34">
    <w:abstractNumId w:val="13"/>
  </w:num>
  <w:num w:numId="35">
    <w:abstractNumId w:val="27"/>
  </w:num>
  <w:num w:numId="36">
    <w:abstractNumId w:val="12"/>
  </w:num>
  <w:num w:numId="37">
    <w:abstractNumId w:val="11"/>
  </w:num>
  <w:num w:numId="38">
    <w:abstractNumId w:val="1"/>
  </w:num>
  <w:num w:numId="39">
    <w:abstractNumId w:val="3"/>
  </w:num>
  <w:num w:numId="40">
    <w:abstractNumId w:val="5"/>
  </w:num>
  <w:num w:numId="41">
    <w:abstractNumId w:val="16"/>
  </w:num>
  <w:num w:numId="42">
    <w:abstractNumId w:val="21"/>
  </w:num>
  <w:num w:numId="4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F3"/>
    <w:rsid w:val="00000592"/>
    <w:rsid w:val="00003844"/>
    <w:rsid w:val="00004D3D"/>
    <w:rsid w:val="0000682A"/>
    <w:rsid w:val="00011551"/>
    <w:rsid w:val="0001294D"/>
    <w:rsid w:val="0001430B"/>
    <w:rsid w:val="00015DB6"/>
    <w:rsid w:val="000208C7"/>
    <w:rsid w:val="00020C08"/>
    <w:rsid w:val="000220F8"/>
    <w:rsid w:val="00022AF8"/>
    <w:rsid w:val="00023484"/>
    <w:rsid w:val="00024AFE"/>
    <w:rsid w:val="00025FC4"/>
    <w:rsid w:val="0002698C"/>
    <w:rsid w:val="00026B2D"/>
    <w:rsid w:val="000279DD"/>
    <w:rsid w:val="00027AB1"/>
    <w:rsid w:val="00030058"/>
    <w:rsid w:val="00030AAF"/>
    <w:rsid w:val="00031D82"/>
    <w:rsid w:val="00031DEC"/>
    <w:rsid w:val="00032B0A"/>
    <w:rsid w:val="00032F61"/>
    <w:rsid w:val="0003600D"/>
    <w:rsid w:val="000420E0"/>
    <w:rsid w:val="000423C9"/>
    <w:rsid w:val="00043F15"/>
    <w:rsid w:val="00045059"/>
    <w:rsid w:val="000504ED"/>
    <w:rsid w:val="000525FC"/>
    <w:rsid w:val="0005597B"/>
    <w:rsid w:val="00056C77"/>
    <w:rsid w:val="0006035F"/>
    <w:rsid w:val="00060C10"/>
    <w:rsid w:val="00061926"/>
    <w:rsid w:val="000628C5"/>
    <w:rsid w:val="00064224"/>
    <w:rsid w:val="00067629"/>
    <w:rsid w:val="00071F3B"/>
    <w:rsid w:val="00072A2F"/>
    <w:rsid w:val="00073F7E"/>
    <w:rsid w:val="00074761"/>
    <w:rsid w:val="00074A28"/>
    <w:rsid w:val="0007640E"/>
    <w:rsid w:val="00076711"/>
    <w:rsid w:val="00077A71"/>
    <w:rsid w:val="00077CCC"/>
    <w:rsid w:val="000804D5"/>
    <w:rsid w:val="0008114A"/>
    <w:rsid w:val="00082F1E"/>
    <w:rsid w:val="00083A39"/>
    <w:rsid w:val="0009016E"/>
    <w:rsid w:val="00090DC2"/>
    <w:rsid w:val="0009110B"/>
    <w:rsid w:val="0009156A"/>
    <w:rsid w:val="00093031"/>
    <w:rsid w:val="00094193"/>
    <w:rsid w:val="00096B2B"/>
    <w:rsid w:val="000972E2"/>
    <w:rsid w:val="00097416"/>
    <w:rsid w:val="000A012F"/>
    <w:rsid w:val="000A1DF2"/>
    <w:rsid w:val="000A317E"/>
    <w:rsid w:val="000A4FF9"/>
    <w:rsid w:val="000A6250"/>
    <w:rsid w:val="000B2287"/>
    <w:rsid w:val="000B22FA"/>
    <w:rsid w:val="000B3A8E"/>
    <w:rsid w:val="000B53D5"/>
    <w:rsid w:val="000B54F7"/>
    <w:rsid w:val="000B637F"/>
    <w:rsid w:val="000C3358"/>
    <w:rsid w:val="000C3945"/>
    <w:rsid w:val="000D41E0"/>
    <w:rsid w:val="000D5211"/>
    <w:rsid w:val="000D5238"/>
    <w:rsid w:val="000D57C8"/>
    <w:rsid w:val="000D5FD4"/>
    <w:rsid w:val="000D63B9"/>
    <w:rsid w:val="000D7A5F"/>
    <w:rsid w:val="000E15D7"/>
    <w:rsid w:val="000E23BC"/>
    <w:rsid w:val="000E686F"/>
    <w:rsid w:val="000E6AF3"/>
    <w:rsid w:val="000E7609"/>
    <w:rsid w:val="000F0F00"/>
    <w:rsid w:val="000F1D65"/>
    <w:rsid w:val="000F1DC9"/>
    <w:rsid w:val="000F3715"/>
    <w:rsid w:val="000F4DA2"/>
    <w:rsid w:val="000F6F81"/>
    <w:rsid w:val="00100486"/>
    <w:rsid w:val="00100FFF"/>
    <w:rsid w:val="00101BF0"/>
    <w:rsid w:val="00101D5B"/>
    <w:rsid w:val="00101FB5"/>
    <w:rsid w:val="00104333"/>
    <w:rsid w:val="00104AFE"/>
    <w:rsid w:val="001114D0"/>
    <w:rsid w:val="00114156"/>
    <w:rsid w:val="0011483A"/>
    <w:rsid w:val="00120413"/>
    <w:rsid w:val="001229BF"/>
    <w:rsid w:val="001231A3"/>
    <w:rsid w:val="00123C1A"/>
    <w:rsid w:val="001241EC"/>
    <w:rsid w:val="00125746"/>
    <w:rsid w:val="00126699"/>
    <w:rsid w:val="00131F0F"/>
    <w:rsid w:val="0013499F"/>
    <w:rsid w:val="00136632"/>
    <w:rsid w:val="001372D9"/>
    <w:rsid w:val="00141C19"/>
    <w:rsid w:val="001421A8"/>
    <w:rsid w:val="001437D3"/>
    <w:rsid w:val="00143F24"/>
    <w:rsid w:val="001465AC"/>
    <w:rsid w:val="00147D03"/>
    <w:rsid w:val="001523E9"/>
    <w:rsid w:val="001523FB"/>
    <w:rsid w:val="00153A46"/>
    <w:rsid w:val="0015401D"/>
    <w:rsid w:val="00161B57"/>
    <w:rsid w:val="0016326B"/>
    <w:rsid w:val="00163F42"/>
    <w:rsid w:val="00164FB8"/>
    <w:rsid w:val="00165EE9"/>
    <w:rsid w:val="00166FE4"/>
    <w:rsid w:val="001674B8"/>
    <w:rsid w:val="00171E0E"/>
    <w:rsid w:val="00174A3E"/>
    <w:rsid w:val="00174F0A"/>
    <w:rsid w:val="00175B9F"/>
    <w:rsid w:val="00177684"/>
    <w:rsid w:val="001807D6"/>
    <w:rsid w:val="001814D8"/>
    <w:rsid w:val="00181FD5"/>
    <w:rsid w:val="00182F08"/>
    <w:rsid w:val="00183151"/>
    <w:rsid w:val="0018332A"/>
    <w:rsid w:val="001853E7"/>
    <w:rsid w:val="00185C67"/>
    <w:rsid w:val="001867E8"/>
    <w:rsid w:val="001873CD"/>
    <w:rsid w:val="00190EB3"/>
    <w:rsid w:val="00191DA6"/>
    <w:rsid w:val="00194AE9"/>
    <w:rsid w:val="00195958"/>
    <w:rsid w:val="0019667F"/>
    <w:rsid w:val="001971F7"/>
    <w:rsid w:val="001A04E1"/>
    <w:rsid w:val="001A310A"/>
    <w:rsid w:val="001A5471"/>
    <w:rsid w:val="001A62C2"/>
    <w:rsid w:val="001A7399"/>
    <w:rsid w:val="001A7403"/>
    <w:rsid w:val="001B127B"/>
    <w:rsid w:val="001B1681"/>
    <w:rsid w:val="001B2BBF"/>
    <w:rsid w:val="001B38E0"/>
    <w:rsid w:val="001B3F5C"/>
    <w:rsid w:val="001B512A"/>
    <w:rsid w:val="001B52DD"/>
    <w:rsid w:val="001B76DB"/>
    <w:rsid w:val="001B7B55"/>
    <w:rsid w:val="001C0D0C"/>
    <w:rsid w:val="001C1DE9"/>
    <w:rsid w:val="001C1EFE"/>
    <w:rsid w:val="001C27F3"/>
    <w:rsid w:val="001C50D7"/>
    <w:rsid w:val="001C5A52"/>
    <w:rsid w:val="001C603D"/>
    <w:rsid w:val="001C6392"/>
    <w:rsid w:val="001C6731"/>
    <w:rsid w:val="001C6E7B"/>
    <w:rsid w:val="001C757A"/>
    <w:rsid w:val="001D22E3"/>
    <w:rsid w:val="001D25E2"/>
    <w:rsid w:val="001D2BF1"/>
    <w:rsid w:val="001D3355"/>
    <w:rsid w:val="001D40DC"/>
    <w:rsid w:val="001D5272"/>
    <w:rsid w:val="001D6AE1"/>
    <w:rsid w:val="001E28A4"/>
    <w:rsid w:val="001E2B16"/>
    <w:rsid w:val="001E335D"/>
    <w:rsid w:val="001E337E"/>
    <w:rsid w:val="001E3725"/>
    <w:rsid w:val="001E5258"/>
    <w:rsid w:val="001E5B91"/>
    <w:rsid w:val="001E5BC4"/>
    <w:rsid w:val="001E68F2"/>
    <w:rsid w:val="001E6D21"/>
    <w:rsid w:val="001E76B8"/>
    <w:rsid w:val="001F06E3"/>
    <w:rsid w:val="001F1D5F"/>
    <w:rsid w:val="001F455A"/>
    <w:rsid w:val="001F46D8"/>
    <w:rsid w:val="001F5529"/>
    <w:rsid w:val="001F554C"/>
    <w:rsid w:val="001F6C3F"/>
    <w:rsid w:val="002018E1"/>
    <w:rsid w:val="00203C30"/>
    <w:rsid w:val="002070FF"/>
    <w:rsid w:val="00207577"/>
    <w:rsid w:val="00207893"/>
    <w:rsid w:val="002110B3"/>
    <w:rsid w:val="00214299"/>
    <w:rsid w:val="0021431A"/>
    <w:rsid w:val="00215884"/>
    <w:rsid w:val="00216175"/>
    <w:rsid w:val="002161F9"/>
    <w:rsid w:val="00217171"/>
    <w:rsid w:val="00217952"/>
    <w:rsid w:val="00221CE4"/>
    <w:rsid w:val="002251B9"/>
    <w:rsid w:val="0022553D"/>
    <w:rsid w:val="00227734"/>
    <w:rsid w:val="00227B47"/>
    <w:rsid w:val="002334D2"/>
    <w:rsid w:val="002348BC"/>
    <w:rsid w:val="0023523E"/>
    <w:rsid w:val="00236700"/>
    <w:rsid w:val="00236B59"/>
    <w:rsid w:val="00236FB8"/>
    <w:rsid w:val="002414F6"/>
    <w:rsid w:val="00250CB4"/>
    <w:rsid w:val="00250F8F"/>
    <w:rsid w:val="002514A4"/>
    <w:rsid w:val="002563D2"/>
    <w:rsid w:val="002569C7"/>
    <w:rsid w:val="00257B30"/>
    <w:rsid w:val="00260ACE"/>
    <w:rsid w:val="00260E1A"/>
    <w:rsid w:val="00261B9B"/>
    <w:rsid w:val="00261F75"/>
    <w:rsid w:val="002621BA"/>
    <w:rsid w:val="002631AC"/>
    <w:rsid w:val="00263479"/>
    <w:rsid w:val="002649C8"/>
    <w:rsid w:val="00264A7B"/>
    <w:rsid w:val="0026594C"/>
    <w:rsid w:val="00266822"/>
    <w:rsid w:val="00267E3D"/>
    <w:rsid w:val="002708F2"/>
    <w:rsid w:val="00270978"/>
    <w:rsid w:val="00272A44"/>
    <w:rsid w:val="002746DB"/>
    <w:rsid w:val="002751FB"/>
    <w:rsid w:val="002776C1"/>
    <w:rsid w:val="00282ABD"/>
    <w:rsid w:val="00286A27"/>
    <w:rsid w:val="00286ADB"/>
    <w:rsid w:val="00286CCF"/>
    <w:rsid w:val="00290332"/>
    <w:rsid w:val="0029156F"/>
    <w:rsid w:val="00292DC8"/>
    <w:rsid w:val="00294C07"/>
    <w:rsid w:val="00296F80"/>
    <w:rsid w:val="00297F10"/>
    <w:rsid w:val="002A0A8D"/>
    <w:rsid w:val="002A2498"/>
    <w:rsid w:val="002A377C"/>
    <w:rsid w:val="002A4580"/>
    <w:rsid w:val="002A5575"/>
    <w:rsid w:val="002A5D16"/>
    <w:rsid w:val="002A6F71"/>
    <w:rsid w:val="002B0CE5"/>
    <w:rsid w:val="002B284A"/>
    <w:rsid w:val="002B303C"/>
    <w:rsid w:val="002B4844"/>
    <w:rsid w:val="002C0C19"/>
    <w:rsid w:val="002C0C5A"/>
    <w:rsid w:val="002C3081"/>
    <w:rsid w:val="002C453E"/>
    <w:rsid w:val="002C492C"/>
    <w:rsid w:val="002C4E8F"/>
    <w:rsid w:val="002C67B9"/>
    <w:rsid w:val="002C6C43"/>
    <w:rsid w:val="002D00BA"/>
    <w:rsid w:val="002D1D72"/>
    <w:rsid w:val="002D283E"/>
    <w:rsid w:val="002D354B"/>
    <w:rsid w:val="002D47C3"/>
    <w:rsid w:val="002E003A"/>
    <w:rsid w:val="002E08C8"/>
    <w:rsid w:val="002E08F1"/>
    <w:rsid w:val="002E2976"/>
    <w:rsid w:val="002E4976"/>
    <w:rsid w:val="002E538A"/>
    <w:rsid w:val="002E7CFF"/>
    <w:rsid w:val="002F2C14"/>
    <w:rsid w:val="002F2DD1"/>
    <w:rsid w:val="002F3653"/>
    <w:rsid w:val="002F3AE5"/>
    <w:rsid w:val="002F47D4"/>
    <w:rsid w:val="002F57BA"/>
    <w:rsid w:val="002F5D3C"/>
    <w:rsid w:val="002F75A7"/>
    <w:rsid w:val="002F76E0"/>
    <w:rsid w:val="002F7969"/>
    <w:rsid w:val="003003D3"/>
    <w:rsid w:val="00302E3D"/>
    <w:rsid w:val="0030314E"/>
    <w:rsid w:val="00303746"/>
    <w:rsid w:val="00307076"/>
    <w:rsid w:val="00310600"/>
    <w:rsid w:val="00311198"/>
    <w:rsid w:val="00311425"/>
    <w:rsid w:val="003168D9"/>
    <w:rsid w:val="00321CE1"/>
    <w:rsid w:val="00323BA1"/>
    <w:rsid w:val="00323D3B"/>
    <w:rsid w:val="00324EE5"/>
    <w:rsid w:val="00326047"/>
    <w:rsid w:val="0033048F"/>
    <w:rsid w:val="00330F0F"/>
    <w:rsid w:val="00332BD0"/>
    <w:rsid w:val="00334218"/>
    <w:rsid w:val="00334C58"/>
    <w:rsid w:val="0033691F"/>
    <w:rsid w:val="003402B9"/>
    <w:rsid w:val="00340559"/>
    <w:rsid w:val="003424C4"/>
    <w:rsid w:val="003448A5"/>
    <w:rsid w:val="00345E08"/>
    <w:rsid w:val="003508B2"/>
    <w:rsid w:val="00350F3D"/>
    <w:rsid w:val="003516A1"/>
    <w:rsid w:val="003538B8"/>
    <w:rsid w:val="003543C2"/>
    <w:rsid w:val="00354EFD"/>
    <w:rsid w:val="00357467"/>
    <w:rsid w:val="00361501"/>
    <w:rsid w:val="00361F61"/>
    <w:rsid w:val="00362AE0"/>
    <w:rsid w:val="00363352"/>
    <w:rsid w:val="00363857"/>
    <w:rsid w:val="00365307"/>
    <w:rsid w:val="00365656"/>
    <w:rsid w:val="00366469"/>
    <w:rsid w:val="003667EA"/>
    <w:rsid w:val="003709C0"/>
    <w:rsid w:val="0037101A"/>
    <w:rsid w:val="00371075"/>
    <w:rsid w:val="0037185C"/>
    <w:rsid w:val="003723DC"/>
    <w:rsid w:val="00372A43"/>
    <w:rsid w:val="00380389"/>
    <w:rsid w:val="00380B8E"/>
    <w:rsid w:val="00380F1E"/>
    <w:rsid w:val="00381B86"/>
    <w:rsid w:val="00382618"/>
    <w:rsid w:val="00382E98"/>
    <w:rsid w:val="00383676"/>
    <w:rsid w:val="00384A0E"/>
    <w:rsid w:val="00385FD7"/>
    <w:rsid w:val="00386957"/>
    <w:rsid w:val="00387A05"/>
    <w:rsid w:val="00387B48"/>
    <w:rsid w:val="0039057D"/>
    <w:rsid w:val="00390E0B"/>
    <w:rsid w:val="003911B7"/>
    <w:rsid w:val="00392C4A"/>
    <w:rsid w:val="003A0E21"/>
    <w:rsid w:val="003A24AD"/>
    <w:rsid w:val="003A2BCE"/>
    <w:rsid w:val="003A344E"/>
    <w:rsid w:val="003A465A"/>
    <w:rsid w:val="003A5095"/>
    <w:rsid w:val="003A5D14"/>
    <w:rsid w:val="003A5F7A"/>
    <w:rsid w:val="003A62CB"/>
    <w:rsid w:val="003B00FE"/>
    <w:rsid w:val="003B156D"/>
    <w:rsid w:val="003B2658"/>
    <w:rsid w:val="003B52AE"/>
    <w:rsid w:val="003B7F11"/>
    <w:rsid w:val="003C0AE1"/>
    <w:rsid w:val="003C3A04"/>
    <w:rsid w:val="003C606C"/>
    <w:rsid w:val="003C7C0E"/>
    <w:rsid w:val="003D152A"/>
    <w:rsid w:val="003D1E07"/>
    <w:rsid w:val="003D1E35"/>
    <w:rsid w:val="003D3719"/>
    <w:rsid w:val="003D4C92"/>
    <w:rsid w:val="003D4D2D"/>
    <w:rsid w:val="003D6746"/>
    <w:rsid w:val="003D76E7"/>
    <w:rsid w:val="003E37A3"/>
    <w:rsid w:val="003E726B"/>
    <w:rsid w:val="003F0191"/>
    <w:rsid w:val="003F0F73"/>
    <w:rsid w:val="003F15A2"/>
    <w:rsid w:val="003F1CA7"/>
    <w:rsid w:val="003F4FF7"/>
    <w:rsid w:val="003F686F"/>
    <w:rsid w:val="00403446"/>
    <w:rsid w:val="00404501"/>
    <w:rsid w:val="00405736"/>
    <w:rsid w:val="00410A73"/>
    <w:rsid w:val="00410DB9"/>
    <w:rsid w:val="00414078"/>
    <w:rsid w:val="00420738"/>
    <w:rsid w:val="00420BD9"/>
    <w:rsid w:val="00421861"/>
    <w:rsid w:val="00423AC9"/>
    <w:rsid w:val="00425EF8"/>
    <w:rsid w:val="0042705C"/>
    <w:rsid w:val="004309E9"/>
    <w:rsid w:val="00430AD7"/>
    <w:rsid w:val="0043208D"/>
    <w:rsid w:val="00433044"/>
    <w:rsid w:val="00435211"/>
    <w:rsid w:val="00436286"/>
    <w:rsid w:val="00436B19"/>
    <w:rsid w:val="00437776"/>
    <w:rsid w:val="00440AC9"/>
    <w:rsid w:val="00441CC1"/>
    <w:rsid w:val="00443444"/>
    <w:rsid w:val="00443BCE"/>
    <w:rsid w:val="00446A4C"/>
    <w:rsid w:val="00446AC0"/>
    <w:rsid w:val="00447423"/>
    <w:rsid w:val="0045014E"/>
    <w:rsid w:val="00452452"/>
    <w:rsid w:val="004544E3"/>
    <w:rsid w:val="004547B1"/>
    <w:rsid w:val="00457DD2"/>
    <w:rsid w:val="00460DB2"/>
    <w:rsid w:val="004616F2"/>
    <w:rsid w:val="00467554"/>
    <w:rsid w:val="00467C86"/>
    <w:rsid w:val="00470D78"/>
    <w:rsid w:val="004717A6"/>
    <w:rsid w:val="00473CFB"/>
    <w:rsid w:val="00475C83"/>
    <w:rsid w:val="00475FFA"/>
    <w:rsid w:val="004766D8"/>
    <w:rsid w:val="004771B5"/>
    <w:rsid w:val="004771F9"/>
    <w:rsid w:val="004774D5"/>
    <w:rsid w:val="004805E5"/>
    <w:rsid w:val="004879B8"/>
    <w:rsid w:val="0049120E"/>
    <w:rsid w:val="00491590"/>
    <w:rsid w:val="0049282F"/>
    <w:rsid w:val="00492959"/>
    <w:rsid w:val="00492DBB"/>
    <w:rsid w:val="00493DE6"/>
    <w:rsid w:val="00495461"/>
    <w:rsid w:val="00496815"/>
    <w:rsid w:val="00497478"/>
    <w:rsid w:val="00497DEF"/>
    <w:rsid w:val="004A1D37"/>
    <w:rsid w:val="004A6BFB"/>
    <w:rsid w:val="004B3E71"/>
    <w:rsid w:val="004B53A8"/>
    <w:rsid w:val="004B5908"/>
    <w:rsid w:val="004B7586"/>
    <w:rsid w:val="004C2444"/>
    <w:rsid w:val="004C3291"/>
    <w:rsid w:val="004C333E"/>
    <w:rsid w:val="004C4B90"/>
    <w:rsid w:val="004C75DB"/>
    <w:rsid w:val="004D1838"/>
    <w:rsid w:val="004D2D90"/>
    <w:rsid w:val="004D40BE"/>
    <w:rsid w:val="004D476D"/>
    <w:rsid w:val="004D4C7C"/>
    <w:rsid w:val="004D5413"/>
    <w:rsid w:val="004E11C8"/>
    <w:rsid w:val="004E1E50"/>
    <w:rsid w:val="004E2527"/>
    <w:rsid w:val="004E2B63"/>
    <w:rsid w:val="004E3D0B"/>
    <w:rsid w:val="004E4422"/>
    <w:rsid w:val="004E526D"/>
    <w:rsid w:val="004E65DA"/>
    <w:rsid w:val="004E6E32"/>
    <w:rsid w:val="004E7414"/>
    <w:rsid w:val="004E7DD8"/>
    <w:rsid w:val="004F0480"/>
    <w:rsid w:val="004F071A"/>
    <w:rsid w:val="004F3D8D"/>
    <w:rsid w:val="004F45F0"/>
    <w:rsid w:val="004F48E5"/>
    <w:rsid w:val="004F5F99"/>
    <w:rsid w:val="004F6651"/>
    <w:rsid w:val="004F74B0"/>
    <w:rsid w:val="004F7866"/>
    <w:rsid w:val="00501FD7"/>
    <w:rsid w:val="00503F4E"/>
    <w:rsid w:val="0050434E"/>
    <w:rsid w:val="005048C8"/>
    <w:rsid w:val="00504A73"/>
    <w:rsid w:val="00507A14"/>
    <w:rsid w:val="0051215C"/>
    <w:rsid w:val="00512618"/>
    <w:rsid w:val="00512CCB"/>
    <w:rsid w:val="0051382E"/>
    <w:rsid w:val="00513B43"/>
    <w:rsid w:val="00513D10"/>
    <w:rsid w:val="00513E52"/>
    <w:rsid w:val="005144AD"/>
    <w:rsid w:val="005150FD"/>
    <w:rsid w:val="00516C19"/>
    <w:rsid w:val="005200EA"/>
    <w:rsid w:val="0052089E"/>
    <w:rsid w:val="005218EB"/>
    <w:rsid w:val="00522098"/>
    <w:rsid w:val="005228B8"/>
    <w:rsid w:val="005249B5"/>
    <w:rsid w:val="00524DC1"/>
    <w:rsid w:val="00524E4F"/>
    <w:rsid w:val="00526DBF"/>
    <w:rsid w:val="00531E1C"/>
    <w:rsid w:val="00532160"/>
    <w:rsid w:val="005321D1"/>
    <w:rsid w:val="005322C2"/>
    <w:rsid w:val="0053266C"/>
    <w:rsid w:val="0053268C"/>
    <w:rsid w:val="0053282B"/>
    <w:rsid w:val="0053515E"/>
    <w:rsid w:val="00536D67"/>
    <w:rsid w:val="00537F1E"/>
    <w:rsid w:val="00537F93"/>
    <w:rsid w:val="00542A47"/>
    <w:rsid w:val="00543848"/>
    <w:rsid w:val="00544630"/>
    <w:rsid w:val="00544FFD"/>
    <w:rsid w:val="00545618"/>
    <w:rsid w:val="005456E1"/>
    <w:rsid w:val="00545DAA"/>
    <w:rsid w:val="00546310"/>
    <w:rsid w:val="00547033"/>
    <w:rsid w:val="0054771E"/>
    <w:rsid w:val="005510C7"/>
    <w:rsid w:val="005526F6"/>
    <w:rsid w:val="00552D7C"/>
    <w:rsid w:val="0055354B"/>
    <w:rsid w:val="00554094"/>
    <w:rsid w:val="00554629"/>
    <w:rsid w:val="00556C47"/>
    <w:rsid w:val="0055705C"/>
    <w:rsid w:val="00557E98"/>
    <w:rsid w:val="00560FFF"/>
    <w:rsid w:val="005618EF"/>
    <w:rsid w:val="005623C4"/>
    <w:rsid w:val="00563480"/>
    <w:rsid w:val="00563CC2"/>
    <w:rsid w:val="00564C91"/>
    <w:rsid w:val="00564E82"/>
    <w:rsid w:val="005662EB"/>
    <w:rsid w:val="00566506"/>
    <w:rsid w:val="0057058F"/>
    <w:rsid w:val="00571182"/>
    <w:rsid w:val="0057186C"/>
    <w:rsid w:val="00571DAC"/>
    <w:rsid w:val="00571FBB"/>
    <w:rsid w:val="00572A43"/>
    <w:rsid w:val="00573D0A"/>
    <w:rsid w:val="00576292"/>
    <w:rsid w:val="00576BB2"/>
    <w:rsid w:val="00576EF7"/>
    <w:rsid w:val="0058018D"/>
    <w:rsid w:val="00580CCD"/>
    <w:rsid w:val="00582A01"/>
    <w:rsid w:val="00582C24"/>
    <w:rsid w:val="00587509"/>
    <w:rsid w:val="00590217"/>
    <w:rsid w:val="005902AB"/>
    <w:rsid w:val="0059110B"/>
    <w:rsid w:val="00593C35"/>
    <w:rsid w:val="005A0021"/>
    <w:rsid w:val="005A218E"/>
    <w:rsid w:val="005A4E18"/>
    <w:rsid w:val="005A7D1F"/>
    <w:rsid w:val="005B0ECA"/>
    <w:rsid w:val="005B1107"/>
    <w:rsid w:val="005B2A40"/>
    <w:rsid w:val="005B2FC2"/>
    <w:rsid w:val="005B337F"/>
    <w:rsid w:val="005B339A"/>
    <w:rsid w:val="005B430D"/>
    <w:rsid w:val="005B4B32"/>
    <w:rsid w:val="005B5940"/>
    <w:rsid w:val="005B5AAB"/>
    <w:rsid w:val="005B64EA"/>
    <w:rsid w:val="005B689F"/>
    <w:rsid w:val="005B6F39"/>
    <w:rsid w:val="005C026F"/>
    <w:rsid w:val="005C082A"/>
    <w:rsid w:val="005C2D5B"/>
    <w:rsid w:val="005C3AFF"/>
    <w:rsid w:val="005C4730"/>
    <w:rsid w:val="005C5DA4"/>
    <w:rsid w:val="005C5F31"/>
    <w:rsid w:val="005C651A"/>
    <w:rsid w:val="005C70A1"/>
    <w:rsid w:val="005C7C01"/>
    <w:rsid w:val="005D4869"/>
    <w:rsid w:val="005D4C0F"/>
    <w:rsid w:val="005E0BD7"/>
    <w:rsid w:val="005E0BE4"/>
    <w:rsid w:val="005E0E7B"/>
    <w:rsid w:val="005E1B28"/>
    <w:rsid w:val="005E2123"/>
    <w:rsid w:val="005E22DB"/>
    <w:rsid w:val="005E2750"/>
    <w:rsid w:val="005E3559"/>
    <w:rsid w:val="005E372A"/>
    <w:rsid w:val="005E5A33"/>
    <w:rsid w:val="005E6EF4"/>
    <w:rsid w:val="005F080D"/>
    <w:rsid w:val="005F3F5C"/>
    <w:rsid w:val="005F43D4"/>
    <w:rsid w:val="005F5A7A"/>
    <w:rsid w:val="005F5BB9"/>
    <w:rsid w:val="005F67B2"/>
    <w:rsid w:val="005F68DF"/>
    <w:rsid w:val="0060217D"/>
    <w:rsid w:val="0060366D"/>
    <w:rsid w:val="00605659"/>
    <w:rsid w:val="006079EE"/>
    <w:rsid w:val="00612692"/>
    <w:rsid w:val="00612901"/>
    <w:rsid w:val="00613171"/>
    <w:rsid w:val="006134ED"/>
    <w:rsid w:val="00614CB7"/>
    <w:rsid w:val="006153F0"/>
    <w:rsid w:val="0061612C"/>
    <w:rsid w:val="00616EA9"/>
    <w:rsid w:val="00617616"/>
    <w:rsid w:val="0062167F"/>
    <w:rsid w:val="0062371A"/>
    <w:rsid w:val="00623D9D"/>
    <w:rsid w:val="00624406"/>
    <w:rsid w:val="0062515B"/>
    <w:rsid w:val="006259B1"/>
    <w:rsid w:val="00625CB6"/>
    <w:rsid w:val="006266ED"/>
    <w:rsid w:val="00626D7F"/>
    <w:rsid w:val="00626D96"/>
    <w:rsid w:val="00627359"/>
    <w:rsid w:val="00630A92"/>
    <w:rsid w:val="00635D7E"/>
    <w:rsid w:val="00636410"/>
    <w:rsid w:val="00640EC3"/>
    <w:rsid w:val="00651214"/>
    <w:rsid w:val="006521C7"/>
    <w:rsid w:val="00654C6F"/>
    <w:rsid w:val="00654C70"/>
    <w:rsid w:val="0065500A"/>
    <w:rsid w:val="00655B6D"/>
    <w:rsid w:val="00660F45"/>
    <w:rsid w:val="00662772"/>
    <w:rsid w:val="00664536"/>
    <w:rsid w:val="00664733"/>
    <w:rsid w:val="006703EB"/>
    <w:rsid w:val="006707BF"/>
    <w:rsid w:val="0067468F"/>
    <w:rsid w:val="00674C40"/>
    <w:rsid w:val="006808AE"/>
    <w:rsid w:val="006818F9"/>
    <w:rsid w:val="00682962"/>
    <w:rsid w:val="0068313F"/>
    <w:rsid w:val="006838CE"/>
    <w:rsid w:val="006849DB"/>
    <w:rsid w:val="00684D80"/>
    <w:rsid w:val="00685F47"/>
    <w:rsid w:val="00687E77"/>
    <w:rsid w:val="00687F3F"/>
    <w:rsid w:val="0069004E"/>
    <w:rsid w:val="006906B9"/>
    <w:rsid w:val="00692074"/>
    <w:rsid w:val="00693C33"/>
    <w:rsid w:val="00694C5F"/>
    <w:rsid w:val="0069646F"/>
    <w:rsid w:val="00696C99"/>
    <w:rsid w:val="006A3860"/>
    <w:rsid w:val="006A3F8F"/>
    <w:rsid w:val="006A5D4A"/>
    <w:rsid w:val="006A6031"/>
    <w:rsid w:val="006A72C2"/>
    <w:rsid w:val="006B0C31"/>
    <w:rsid w:val="006B26FD"/>
    <w:rsid w:val="006B5355"/>
    <w:rsid w:val="006B6A10"/>
    <w:rsid w:val="006B7FDF"/>
    <w:rsid w:val="006B7FEA"/>
    <w:rsid w:val="006C17F2"/>
    <w:rsid w:val="006C235E"/>
    <w:rsid w:val="006C3019"/>
    <w:rsid w:val="006C4279"/>
    <w:rsid w:val="006C433A"/>
    <w:rsid w:val="006C51C7"/>
    <w:rsid w:val="006C5338"/>
    <w:rsid w:val="006C5796"/>
    <w:rsid w:val="006C680E"/>
    <w:rsid w:val="006D22A5"/>
    <w:rsid w:val="006D596B"/>
    <w:rsid w:val="006D5AAF"/>
    <w:rsid w:val="006D73A0"/>
    <w:rsid w:val="006D743B"/>
    <w:rsid w:val="006E199A"/>
    <w:rsid w:val="006E2B40"/>
    <w:rsid w:val="006E42B9"/>
    <w:rsid w:val="006E4CA3"/>
    <w:rsid w:val="006E4F63"/>
    <w:rsid w:val="006E5363"/>
    <w:rsid w:val="006E74DB"/>
    <w:rsid w:val="006F12CA"/>
    <w:rsid w:val="006F4476"/>
    <w:rsid w:val="006F5E59"/>
    <w:rsid w:val="006F6B17"/>
    <w:rsid w:val="00701B8A"/>
    <w:rsid w:val="00707266"/>
    <w:rsid w:val="0071342B"/>
    <w:rsid w:val="00714133"/>
    <w:rsid w:val="0071513B"/>
    <w:rsid w:val="007168AF"/>
    <w:rsid w:val="0071783D"/>
    <w:rsid w:val="00720679"/>
    <w:rsid w:val="00721B22"/>
    <w:rsid w:val="00721E4F"/>
    <w:rsid w:val="0072275C"/>
    <w:rsid w:val="00722E66"/>
    <w:rsid w:val="007237F0"/>
    <w:rsid w:val="00725C9C"/>
    <w:rsid w:val="00727688"/>
    <w:rsid w:val="00727F17"/>
    <w:rsid w:val="00727F92"/>
    <w:rsid w:val="00731653"/>
    <w:rsid w:val="00732B25"/>
    <w:rsid w:val="00734484"/>
    <w:rsid w:val="007345B9"/>
    <w:rsid w:val="00734A93"/>
    <w:rsid w:val="007351F4"/>
    <w:rsid w:val="00736BDD"/>
    <w:rsid w:val="007372B1"/>
    <w:rsid w:val="007372B6"/>
    <w:rsid w:val="007379F5"/>
    <w:rsid w:val="00740831"/>
    <w:rsid w:val="007463EF"/>
    <w:rsid w:val="00750616"/>
    <w:rsid w:val="00751C92"/>
    <w:rsid w:val="00755963"/>
    <w:rsid w:val="00755BF9"/>
    <w:rsid w:val="00755D27"/>
    <w:rsid w:val="007576D7"/>
    <w:rsid w:val="00761293"/>
    <w:rsid w:val="007620F0"/>
    <w:rsid w:val="0076282A"/>
    <w:rsid w:val="007628F9"/>
    <w:rsid w:val="007631DE"/>
    <w:rsid w:val="007642F4"/>
    <w:rsid w:val="00765738"/>
    <w:rsid w:val="0077047D"/>
    <w:rsid w:val="00770D27"/>
    <w:rsid w:val="00772EA1"/>
    <w:rsid w:val="00773078"/>
    <w:rsid w:val="00774706"/>
    <w:rsid w:val="00775C30"/>
    <w:rsid w:val="007772F9"/>
    <w:rsid w:val="00777A6A"/>
    <w:rsid w:val="00782CC1"/>
    <w:rsid w:val="00785C3A"/>
    <w:rsid w:val="00786A0E"/>
    <w:rsid w:val="00786FBA"/>
    <w:rsid w:val="0078751F"/>
    <w:rsid w:val="0078790C"/>
    <w:rsid w:val="00790A12"/>
    <w:rsid w:val="00791BE1"/>
    <w:rsid w:val="0079321D"/>
    <w:rsid w:val="007935B0"/>
    <w:rsid w:val="007936BC"/>
    <w:rsid w:val="00794059"/>
    <w:rsid w:val="00796F4C"/>
    <w:rsid w:val="007A1C71"/>
    <w:rsid w:val="007A26AC"/>
    <w:rsid w:val="007A29AA"/>
    <w:rsid w:val="007A3041"/>
    <w:rsid w:val="007A58C8"/>
    <w:rsid w:val="007A5A5E"/>
    <w:rsid w:val="007A7399"/>
    <w:rsid w:val="007B0DA2"/>
    <w:rsid w:val="007B1795"/>
    <w:rsid w:val="007B371B"/>
    <w:rsid w:val="007B3934"/>
    <w:rsid w:val="007B3BE8"/>
    <w:rsid w:val="007B3D1C"/>
    <w:rsid w:val="007B4BA6"/>
    <w:rsid w:val="007B60D2"/>
    <w:rsid w:val="007B65B9"/>
    <w:rsid w:val="007C45A8"/>
    <w:rsid w:val="007C6D13"/>
    <w:rsid w:val="007C70CE"/>
    <w:rsid w:val="007D24AE"/>
    <w:rsid w:val="007D2E7B"/>
    <w:rsid w:val="007D4D09"/>
    <w:rsid w:val="007D67F9"/>
    <w:rsid w:val="007D68F4"/>
    <w:rsid w:val="007E10CC"/>
    <w:rsid w:val="007E24EF"/>
    <w:rsid w:val="007E2DBB"/>
    <w:rsid w:val="007E371F"/>
    <w:rsid w:val="007E4E68"/>
    <w:rsid w:val="007E77E5"/>
    <w:rsid w:val="007E7B91"/>
    <w:rsid w:val="007E7DF9"/>
    <w:rsid w:val="007F1DD0"/>
    <w:rsid w:val="007F3982"/>
    <w:rsid w:val="007F5AED"/>
    <w:rsid w:val="007F6234"/>
    <w:rsid w:val="007F71A7"/>
    <w:rsid w:val="00800874"/>
    <w:rsid w:val="0080216D"/>
    <w:rsid w:val="008022D1"/>
    <w:rsid w:val="00802D17"/>
    <w:rsid w:val="00803E4A"/>
    <w:rsid w:val="00804097"/>
    <w:rsid w:val="00807E0A"/>
    <w:rsid w:val="00810B5D"/>
    <w:rsid w:val="00810C24"/>
    <w:rsid w:val="00814E8B"/>
    <w:rsid w:val="008171E2"/>
    <w:rsid w:val="00820ACC"/>
    <w:rsid w:val="00821818"/>
    <w:rsid w:val="00821EE9"/>
    <w:rsid w:val="00821EEC"/>
    <w:rsid w:val="00824406"/>
    <w:rsid w:val="008249A0"/>
    <w:rsid w:val="008261B9"/>
    <w:rsid w:val="00826549"/>
    <w:rsid w:val="00826864"/>
    <w:rsid w:val="00826AEE"/>
    <w:rsid w:val="008272D1"/>
    <w:rsid w:val="008305C9"/>
    <w:rsid w:val="00830F7E"/>
    <w:rsid w:val="0083138C"/>
    <w:rsid w:val="00831C05"/>
    <w:rsid w:val="00832517"/>
    <w:rsid w:val="00834DA4"/>
    <w:rsid w:val="0083557E"/>
    <w:rsid w:val="00836447"/>
    <w:rsid w:val="008375D5"/>
    <w:rsid w:val="00837D68"/>
    <w:rsid w:val="008451AA"/>
    <w:rsid w:val="008477D4"/>
    <w:rsid w:val="00850816"/>
    <w:rsid w:val="00850BD4"/>
    <w:rsid w:val="00850C05"/>
    <w:rsid w:val="008538C1"/>
    <w:rsid w:val="00855381"/>
    <w:rsid w:val="008564F9"/>
    <w:rsid w:val="008600CE"/>
    <w:rsid w:val="00864804"/>
    <w:rsid w:val="00864DA7"/>
    <w:rsid w:val="00871334"/>
    <w:rsid w:val="008716AB"/>
    <w:rsid w:val="008720F9"/>
    <w:rsid w:val="0087478E"/>
    <w:rsid w:val="008773D7"/>
    <w:rsid w:val="008818D4"/>
    <w:rsid w:val="008821A9"/>
    <w:rsid w:val="00882967"/>
    <w:rsid w:val="008833F8"/>
    <w:rsid w:val="00887677"/>
    <w:rsid w:val="00887EF5"/>
    <w:rsid w:val="00893B69"/>
    <w:rsid w:val="00894AB8"/>
    <w:rsid w:val="0089587F"/>
    <w:rsid w:val="00896E51"/>
    <w:rsid w:val="008A111F"/>
    <w:rsid w:val="008A14BC"/>
    <w:rsid w:val="008A188F"/>
    <w:rsid w:val="008A3A8D"/>
    <w:rsid w:val="008A47F4"/>
    <w:rsid w:val="008A5CAB"/>
    <w:rsid w:val="008A6CB0"/>
    <w:rsid w:val="008A7D99"/>
    <w:rsid w:val="008B43CF"/>
    <w:rsid w:val="008B489D"/>
    <w:rsid w:val="008B51EA"/>
    <w:rsid w:val="008B58ED"/>
    <w:rsid w:val="008B7A84"/>
    <w:rsid w:val="008C0A58"/>
    <w:rsid w:val="008C3AB7"/>
    <w:rsid w:val="008C51F8"/>
    <w:rsid w:val="008C5B83"/>
    <w:rsid w:val="008C5CD0"/>
    <w:rsid w:val="008C636E"/>
    <w:rsid w:val="008C6B9F"/>
    <w:rsid w:val="008C6CDA"/>
    <w:rsid w:val="008D0E42"/>
    <w:rsid w:val="008D2F51"/>
    <w:rsid w:val="008D3DA6"/>
    <w:rsid w:val="008D3F52"/>
    <w:rsid w:val="008D596B"/>
    <w:rsid w:val="008D61D9"/>
    <w:rsid w:val="008D6C50"/>
    <w:rsid w:val="008D725D"/>
    <w:rsid w:val="008E1ACC"/>
    <w:rsid w:val="008E2288"/>
    <w:rsid w:val="008E31C0"/>
    <w:rsid w:val="008E4C3E"/>
    <w:rsid w:val="008F0DDE"/>
    <w:rsid w:val="008F0F8D"/>
    <w:rsid w:val="008F1527"/>
    <w:rsid w:val="008F199A"/>
    <w:rsid w:val="008F1F76"/>
    <w:rsid w:val="008F2084"/>
    <w:rsid w:val="008F2E40"/>
    <w:rsid w:val="008F3D7F"/>
    <w:rsid w:val="008F5A23"/>
    <w:rsid w:val="008F73E7"/>
    <w:rsid w:val="009001C5"/>
    <w:rsid w:val="009001CA"/>
    <w:rsid w:val="009048E0"/>
    <w:rsid w:val="0090497A"/>
    <w:rsid w:val="00905C7C"/>
    <w:rsid w:val="00907A1F"/>
    <w:rsid w:val="00907ADE"/>
    <w:rsid w:val="00912951"/>
    <w:rsid w:val="00914800"/>
    <w:rsid w:val="00916A09"/>
    <w:rsid w:val="009174DF"/>
    <w:rsid w:val="00920144"/>
    <w:rsid w:val="009202BE"/>
    <w:rsid w:val="00920679"/>
    <w:rsid w:val="009209E4"/>
    <w:rsid w:val="00922DE6"/>
    <w:rsid w:val="009237CB"/>
    <w:rsid w:val="00924C58"/>
    <w:rsid w:val="009256AE"/>
    <w:rsid w:val="009259DB"/>
    <w:rsid w:val="009272E5"/>
    <w:rsid w:val="00927B5B"/>
    <w:rsid w:val="00930ADC"/>
    <w:rsid w:val="00931B24"/>
    <w:rsid w:val="00932A19"/>
    <w:rsid w:val="009333AB"/>
    <w:rsid w:val="00935E31"/>
    <w:rsid w:val="0093641F"/>
    <w:rsid w:val="0093689B"/>
    <w:rsid w:val="009368E1"/>
    <w:rsid w:val="0094034E"/>
    <w:rsid w:val="00940D6B"/>
    <w:rsid w:val="00942251"/>
    <w:rsid w:val="00942C0E"/>
    <w:rsid w:val="00942DC8"/>
    <w:rsid w:val="00945CBA"/>
    <w:rsid w:val="0094679D"/>
    <w:rsid w:val="00950035"/>
    <w:rsid w:val="00952443"/>
    <w:rsid w:val="0095338E"/>
    <w:rsid w:val="00954203"/>
    <w:rsid w:val="00955469"/>
    <w:rsid w:val="00956132"/>
    <w:rsid w:val="00961F1F"/>
    <w:rsid w:val="009639D1"/>
    <w:rsid w:val="00964EE3"/>
    <w:rsid w:val="0096767D"/>
    <w:rsid w:val="009720B2"/>
    <w:rsid w:val="0097340F"/>
    <w:rsid w:val="00975981"/>
    <w:rsid w:val="00976008"/>
    <w:rsid w:val="009800B1"/>
    <w:rsid w:val="0098110B"/>
    <w:rsid w:val="0098124D"/>
    <w:rsid w:val="00981AB3"/>
    <w:rsid w:val="00981F3D"/>
    <w:rsid w:val="009872B0"/>
    <w:rsid w:val="00991988"/>
    <w:rsid w:val="00991DF6"/>
    <w:rsid w:val="00994848"/>
    <w:rsid w:val="00995A28"/>
    <w:rsid w:val="00995B7E"/>
    <w:rsid w:val="009972D8"/>
    <w:rsid w:val="009A017C"/>
    <w:rsid w:val="009A01FB"/>
    <w:rsid w:val="009A04D2"/>
    <w:rsid w:val="009A2939"/>
    <w:rsid w:val="009A3315"/>
    <w:rsid w:val="009A648C"/>
    <w:rsid w:val="009B018D"/>
    <w:rsid w:val="009B0A97"/>
    <w:rsid w:val="009B1932"/>
    <w:rsid w:val="009B24A2"/>
    <w:rsid w:val="009B49AC"/>
    <w:rsid w:val="009B6062"/>
    <w:rsid w:val="009B7D4E"/>
    <w:rsid w:val="009C0CC8"/>
    <w:rsid w:val="009C1140"/>
    <w:rsid w:val="009C16C0"/>
    <w:rsid w:val="009C2340"/>
    <w:rsid w:val="009C3346"/>
    <w:rsid w:val="009C3CE9"/>
    <w:rsid w:val="009C4B40"/>
    <w:rsid w:val="009C5121"/>
    <w:rsid w:val="009C7000"/>
    <w:rsid w:val="009D13E8"/>
    <w:rsid w:val="009D3F32"/>
    <w:rsid w:val="009D401F"/>
    <w:rsid w:val="009D458C"/>
    <w:rsid w:val="009D5B40"/>
    <w:rsid w:val="009D7E33"/>
    <w:rsid w:val="009E3F28"/>
    <w:rsid w:val="009E44A2"/>
    <w:rsid w:val="009E4E06"/>
    <w:rsid w:val="009E5C65"/>
    <w:rsid w:val="009F08D2"/>
    <w:rsid w:val="009F0E04"/>
    <w:rsid w:val="009F0F1E"/>
    <w:rsid w:val="009F124E"/>
    <w:rsid w:val="009F428D"/>
    <w:rsid w:val="009F6885"/>
    <w:rsid w:val="00A000FE"/>
    <w:rsid w:val="00A0031D"/>
    <w:rsid w:val="00A00C39"/>
    <w:rsid w:val="00A00CE7"/>
    <w:rsid w:val="00A00EF1"/>
    <w:rsid w:val="00A02BF9"/>
    <w:rsid w:val="00A02EA1"/>
    <w:rsid w:val="00A03F91"/>
    <w:rsid w:val="00A05C71"/>
    <w:rsid w:val="00A05ED8"/>
    <w:rsid w:val="00A066AA"/>
    <w:rsid w:val="00A07671"/>
    <w:rsid w:val="00A1023C"/>
    <w:rsid w:val="00A10242"/>
    <w:rsid w:val="00A10933"/>
    <w:rsid w:val="00A1112E"/>
    <w:rsid w:val="00A1204F"/>
    <w:rsid w:val="00A122B2"/>
    <w:rsid w:val="00A1242C"/>
    <w:rsid w:val="00A135B4"/>
    <w:rsid w:val="00A13756"/>
    <w:rsid w:val="00A13F3C"/>
    <w:rsid w:val="00A146A9"/>
    <w:rsid w:val="00A14EC7"/>
    <w:rsid w:val="00A154A2"/>
    <w:rsid w:val="00A16358"/>
    <w:rsid w:val="00A167BF"/>
    <w:rsid w:val="00A1686E"/>
    <w:rsid w:val="00A177CB"/>
    <w:rsid w:val="00A17F76"/>
    <w:rsid w:val="00A21E14"/>
    <w:rsid w:val="00A22CAD"/>
    <w:rsid w:val="00A239BB"/>
    <w:rsid w:val="00A23F87"/>
    <w:rsid w:val="00A242C3"/>
    <w:rsid w:val="00A24AEB"/>
    <w:rsid w:val="00A266F9"/>
    <w:rsid w:val="00A27C59"/>
    <w:rsid w:val="00A27CB7"/>
    <w:rsid w:val="00A3093B"/>
    <w:rsid w:val="00A31786"/>
    <w:rsid w:val="00A324F1"/>
    <w:rsid w:val="00A32FA8"/>
    <w:rsid w:val="00A3382E"/>
    <w:rsid w:val="00A33FA7"/>
    <w:rsid w:val="00A340A9"/>
    <w:rsid w:val="00A341E9"/>
    <w:rsid w:val="00A35A64"/>
    <w:rsid w:val="00A361ED"/>
    <w:rsid w:val="00A366FE"/>
    <w:rsid w:val="00A37890"/>
    <w:rsid w:val="00A461F2"/>
    <w:rsid w:val="00A46CB3"/>
    <w:rsid w:val="00A471F7"/>
    <w:rsid w:val="00A51250"/>
    <w:rsid w:val="00A53E78"/>
    <w:rsid w:val="00A550E4"/>
    <w:rsid w:val="00A56143"/>
    <w:rsid w:val="00A56879"/>
    <w:rsid w:val="00A5701A"/>
    <w:rsid w:val="00A57C55"/>
    <w:rsid w:val="00A642AA"/>
    <w:rsid w:val="00A67048"/>
    <w:rsid w:val="00A701A9"/>
    <w:rsid w:val="00A710DD"/>
    <w:rsid w:val="00A71EE3"/>
    <w:rsid w:val="00A754EE"/>
    <w:rsid w:val="00A77342"/>
    <w:rsid w:val="00A77EE7"/>
    <w:rsid w:val="00A81250"/>
    <w:rsid w:val="00A812B6"/>
    <w:rsid w:val="00A8232A"/>
    <w:rsid w:val="00A82935"/>
    <w:rsid w:val="00A82F25"/>
    <w:rsid w:val="00A83A6B"/>
    <w:rsid w:val="00A84038"/>
    <w:rsid w:val="00A907EC"/>
    <w:rsid w:val="00A90F6A"/>
    <w:rsid w:val="00A958A4"/>
    <w:rsid w:val="00A971A3"/>
    <w:rsid w:val="00AA0A26"/>
    <w:rsid w:val="00AA17DA"/>
    <w:rsid w:val="00AA4999"/>
    <w:rsid w:val="00AA4FB9"/>
    <w:rsid w:val="00AA5691"/>
    <w:rsid w:val="00AA640F"/>
    <w:rsid w:val="00AA76B6"/>
    <w:rsid w:val="00AA76DC"/>
    <w:rsid w:val="00AB1E2F"/>
    <w:rsid w:val="00AB24F3"/>
    <w:rsid w:val="00AB2597"/>
    <w:rsid w:val="00AB272D"/>
    <w:rsid w:val="00AB5394"/>
    <w:rsid w:val="00AB5A65"/>
    <w:rsid w:val="00AB7458"/>
    <w:rsid w:val="00AC14F7"/>
    <w:rsid w:val="00AC63C0"/>
    <w:rsid w:val="00AD0D52"/>
    <w:rsid w:val="00AD0EBF"/>
    <w:rsid w:val="00AD1783"/>
    <w:rsid w:val="00AD22DA"/>
    <w:rsid w:val="00AD293C"/>
    <w:rsid w:val="00AD649B"/>
    <w:rsid w:val="00AD6649"/>
    <w:rsid w:val="00AD697B"/>
    <w:rsid w:val="00AD7A8D"/>
    <w:rsid w:val="00AE0810"/>
    <w:rsid w:val="00AE08FB"/>
    <w:rsid w:val="00AE1AF1"/>
    <w:rsid w:val="00AE1C58"/>
    <w:rsid w:val="00AE2F50"/>
    <w:rsid w:val="00AE323A"/>
    <w:rsid w:val="00AE348F"/>
    <w:rsid w:val="00AE404D"/>
    <w:rsid w:val="00AE47CC"/>
    <w:rsid w:val="00AE5EF5"/>
    <w:rsid w:val="00AF2DAB"/>
    <w:rsid w:val="00AF2F0D"/>
    <w:rsid w:val="00AF3390"/>
    <w:rsid w:val="00AF44AF"/>
    <w:rsid w:val="00AF69F8"/>
    <w:rsid w:val="00AF6FF5"/>
    <w:rsid w:val="00AF7813"/>
    <w:rsid w:val="00AF79B4"/>
    <w:rsid w:val="00B0007A"/>
    <w:rsid w:val="00B02A3A"/>
    <w:rsid w:val="00B040D7"/>
    <w:rsid w:val="00B06292"/>
    <w:rsid w:val="00B076D3"/>
    <w:rsid w:val="00B106FD"/>
    <w:rsid w:val="00B109FF"/>
    <w:rsid w:val="00B11D51"/>
    <w:rsid w:val="00B12B3B"/>
    <w:rsid w:val="00B1412C"/>
    <w:rsid w:val="00B14E77"/>
    <w:rsid w:val="00B15FEF"/>
    <w:rsid w:val="00B16D87"/>
    <w:rsid w:val="00B22F01"/>
    <w:rsid w:val="00B238DC"/>
    <w:rsid w:val="00B239C0"/>
    <w:rsid w:val="00B259E5"/>
    <w:rsid w:val="00B25D4D"/>
    <w:rsid w:val="00B270A9"/>
    <w:rsid w:val="00B3095D"/>
    <w:rsid w:val="00B3272A"/>
    <w:rsid w:val="00B34E41"/>
    <w:rsid w:val="00B35048"/>
    <w:rsid w:val="00B360FD"/>
    <w:rsid w:val="00B36C35"/>
    <w:rsid w:val="00B36C93"/>
    <w:rsid w:val="00B40C33"/>
    <w:rsid w:val="00B41C1A"/>
    <w:rsid w:val="00B42FF5"/>
    <w:rsid w:val="00B440C6"/>
    <w:rsid w:val="00B44CDE"/>
    <w:rsid w:val="00B45C84"/>
    <w:rsid w:val="00B472AE"/>
    <w:rsid w:val="00B4770D"/>
    <w:rsid w:val="00B52137"/>
    <w:rsid w:val="00B54670"/>
    <w:rsid w:val="00B54A05"/>
    <w:rsid w:val="00B57585"/>
    <w:rsid w:val="00B57A55"/>
    <w:rsid w:val="00B60362"/>
    <w:rsid w:val="00B615D4"/>
    <w:rsid w:val="00B639C8"/>
    <w:rsid w:val="00B64478"/>
    <w:rsid w:val="00B65711"/>
    <w:rsid w:val="00B6655B"/>
    <w:rsid w:val="00B6713E"/>
    <w:rsid w:val="00B67311"/>
    <w:rsid w:val="00B709F4"/>
    <w:rsid w:val="00B71734"/>
    <w:rsid w:val="00B72672"/>
    <w:rsid w:val="00B772A7"/>
    <w:rsid w:val="00B806AE"/>
    <w:rsid w:val="00B810E8"/>
    <w:rsid w:val="00B84A54"/>
    <w:rsid w:val="00B84B2C"/>
    <w:rsid w:val="00B9149E"/>
    <w:rsid w:val="00B915A5"/>
    <w:rsid w:val="00B91A3A"/>
    <w:rsid w:val="00B96502"/>
    <w:rsid w:val="00B96A6E"/>
    <w:rsid w:val="00BA0132"/>
    <w:rsid w:val="00BA0EAE"/>
    <w:rsid w:val="00BA1E56"/>
    <w:rsid w:val="00BA46D5"/>
    <w:rsid w:val="00BA4C75"/>
    <w:rsid w:val="00BA7D58"/>
    <w:rsid w:val="00BB0607"/>
    <w:rsid w:val="00BB06DE"/>
    <w:rsid w:val="00BB389E"/>
    <w:rsid w:val="00BB41FA"/>
    <w:rsid w:val="00BB5006"/>
    <w:rsid w:val="00BB5326"/>
    <w:rsid w:val="00BB7172"/>
    <w:rsid w:val="00BC02C3"/>
    <w:rsid w:val="00BC13CA"/>
    <w:rsid w:val="00BC1895"/>
    <w:rsid w:val="00BC2E21"/>
    <w:rsid w:val="00BC389E"/>
    <w:rsid w:val="00BC4559"/>
    <w:rsid w:val="00BC4B1E"/>
    <w:rsid w:val="00BC6BD4"/>
    <w:rsid w:val="00BC7A43"/>
    <w:rsid w:val="00BC7E02"/>
    <w:rsid w:val="00BD12C0"/>
    <w:rsid w:val="00BD3292"/>
    <w:rsid w:val="00BD3958"/>
    <w:rsid w:val="00BD3A47"/>
    <w:rsid w:val="00BD4BD7"/>
    <w:rsid w:val="00BD5C7F"/>
    <w:rsid w:val="00BD6267"/>
    <w:rsid w:val="00BD70A6"/>
    <w:rsid w:val="00BE3867"/>
    <w:rsid w:val="00BE457E"/>
    <w:rsid w:val="00BE4D59"/>
    <w:rsid w:val="00BE663C"/>
    <w:rsid w:val="00BE7167"/>
    <w:rsid w:val="00BF23C2"/>
    <w:rsid w:val="00BF24AB"/>
    <w:rsid w:val="00BF4650"/>
    <w:rsid w:val="00BF5985"/>
    <w:rsid w:val="00BF757E"/>
    <w:rsid w:val="00BF7E28"/>
    <w:rsid w:val="00C00517"/>
    <w:rsid w:val="00C006F2"/>
    <w:rsid w:val="00C014B9"/>
    <w:rsid w:val="00C01A42"/>
    <w:rsid w:val="00C03412"/>
    <w:rsid w:val="00C05FEF"/>
    <w:rsid w:val="00C07D82"/>
    <w:rsid w:val="00C1037F"/>
    <w:rsid w:val="00C10C01"/>
    <w:rsid w:val="00C10EA6"/>
    <w:rsid w:val="00C1441F"/>
    <w:rsid w:val="00C15604"/>
    <w:rsid w:val="00C16DA9"/>
    <w:rsid w:val="00C2176A"/>
    <w:rsid w:val="00C22ABF"/>
    <w:rsid w:val="00C23B23"/>
    <w:rsid w:val="00C2423D"/>
    <w:rsid w:val="00C24C16"/>
    <w:rsid w:val="00C26640"/>
    <w:rsid w:val="00C300FD"/>
    <w:rsid w:val="00C31B70"/>
    <w:rsid w:val="00C33DA6"/>
    <w:rsid w:val="00C34E7D"/>
    <w:rsid w:val="00C354D9"/>
    <w:rsid w:val="00C35D31"/>
    <w:rsid w:val="00C41D1F"/>
    <w:rsid w:val="00C43B52"/>
    <w:rsid w:val="00C43ED7"/>
    <w:rsid w:val="00C4507E"/>
    <w:rsid w:val="00C458C5"/>
    <w:rsid w:val="00C52A80"/>
    <w:rsid w:val="00C54A94"/>
    <w:rsid w:val="00C61FC3"/>
    <w:rsid w:val="00C623B4"/>
    <w:rsid w:val="00C62F5C"/>
    <w:rsid w:val="00C7097B"/>
    <w:rsid w:val="00C7282B"/>
    <w:rsid w:val="00C7433D"/>
    <w:rsid w:val="00C7496E"/>
    <w:rsid w:val="00C813A3"/>
    <w:rsid w:val="00C81B60"/>
    <w:rsid w:val="00C8301C"/>
    <w:rsid w:val="00C840C3"/>
    <w:rsid w:val="00C843A9"/>
    <w:rsid w:val="00C90764"/>
    <w:rsid w:val="00C90A3D"/>
    <w:rsid w:val="00C91C16"/>
    <w:rsid w:val="00C96411"/>
    <w:rsid w:val="00C9692C"/>
    <w:rsid w:val="00C96FC7"/>
    <w:rsid w:val="00CA0FB9"/>
    <w:rsid w:val="00CA29F8"/>
    <w:rsid w:val="00CA67E4"/>
    <w:rsid w:val="00CA7DE4"/>
    <w:rsid w:val="00CB0B8B"/>
    <w:rsid w:val="00CB0BE8"/>
    <w:rsid w:val="00CB2FBC"/>
    <w:rsid w:val="00CB37AF"/>
    <w:rsid w:val="00CB41A5"/>
    <w:rsid w:val="00CB471E"/>
    <w:rsid w:val="00CB484E"/>
    <w:rsid w:val="00CB75B2"/>
    <w:rsid w:val="00CC032E"/>
    <w:rsid w:val="00CC0331"/>
    <w:rsid w:val="00CC133F"/>
    <w:rsid w:val="00CC1A58"/>
    <w:rsid w:val="00CC221A"/>
    <w:rsid w:val="00CC226F"/>
    <w:rsid w:val="00CC24F7"/>
    <w:rsid w:val="00CC3885"/>
    <w:rsid w:val="00CD081B"/>
    <w:rsid w:val="00CD452A"/>
    <w:rsid w:val="00CD6FA4"/>
    <w:rsid w:val="00CD753A"/>
    <w:rsid w:val="00CD77D0"/>
    <w:rsid w:val="00CD78F1"/>
    <w:rsid w:val="00CE26BE"/>
    <w:rsid w:val="00CE2AEF"/>
    <w:rsid w:val="00CE4174"/>
    <w:rsid w:val="00CE44E7"/>
    <w:rsid w:val="00CE44EF"/>
    <w:rsid w:val="00CE5270"/>
    <w:rsid w:val="00CE6BBD"/>
    <w:rsid w:val="00CF0211"/>
    <w:rsid w:val="00CF0979"/>
    <w:rsid w:val="00CF1FBA"/>
    <w:rsid w:val="00CF549C"/>
    <w:rsid w:val="00CF6B42"/>
    <w:rsid w:val="00D018B4"/>
    <w:rsid w:val="00D01B2C"/>
    <w:rsid w:val="00D03490"/>
    <w:rsid w:val="00D03C8C"/>
    <w:rsid w:val="00D042AF"/>
    <w:rsid w:val="00D06771"/>
    <w:rsid w:val="00D07A22"/>
    <w:rsid w:val="00D10B8C"/>
    <w:rsid w:val="00D11354"/>
    <w:rsid w:val="00D128BC"/>
    <w:rsid w:val="00D12B2F"/>
    <w:rsid w:val="00D12FDE"/>
    <w:rsid w:val="00D13921"/>
    <w:rsid w:val="00D14521"/>
    <w:rsid w:val="00D17F89"/>
    <w:rsid w:val="00D22A38"/>
    <w:rsid w:val="00D23F4F"/>
    <w:rsid w:val="00D25275"/>
    <w:rsid w:val="00D25D26"/>
    <w:rsid w:val="00D26935"/>
    <w:rsid w:val="00D269BF"/>
    <w:rsid w:val="00D27006"/>
    <w:rsid w:val="00D304FF"/>
    <w:rsid w:val="00D30BC4"/>
    <w:rsid w:val="00D313DA"/>
    <w:rsid w:val="00D34365"/>
    <w:rsid w:val="00D358B7"/>
    <w:rsid w:val="00D4123E"/>
    <w:rsid w:val="00D423D4"/>
    <w:rsid w:val="00D42CFB"/>
    <w:rsid w:val="00D42D64"/>
    <w:rsid w:val="00D4463B"/>
    <w:rsid w:val="00D45B81"/>
    <w:rsid w:val="00D476E8"/>
    <w:rsid w:val="00D47819"/>
    <w:rsid w:val="00D5023F"/>
    <w:rsid w:val="00D507D1"/>
    <w:rsid w:val="00D53104"/>
    <w:rsid w:val="00D5662A"/>
    <w:rsid w:val="00D57C17"/>
    <w:rsid w:val="00D57CD8"/>
    <w:rsid w:val="00D618F0"/>
    <w:rsid w:val="00D654C0"/>
    <w:rsid w:val="00D66CF0"/>
    <w:rsid w:val="00D67E1A"/>
    <w:rsid w:val="00D70037"/>
    <w:rsid w:val="00D730B8"/>
    <w:rsid w:val="00D74141"/>
    <w:rsid w:val="00D74A24"/>
    <w:rsid w:val="00D75C06"/>
    <w:rsid w:val="00D76396"/>
    <w:rsid w:val="00D80248"/>
    <w:rsid w:val="00D80F86"/>
    <w:rsid w:val="00D81E0F"/>
    <w:rsid w:val="00D831F4"/>
    <w:rsid w:val="00D862C4"/>
    <w:rsid w:val="00D8641A"/>
    <w:rsid w:val="00D86E8A"/>
    <w:rsid w:val="00D901DD"/>
    <w:rsid w:val="00D93E42"/>
    <w:rsid w:val="00D941AA"/>
    <w:rsid w:val="00D9449F"/>
    <w:rsid w:val="00D949C6"/>
    <w:rsid w:val="00D94E7D"/>
    <w:rsid w:val="00D96023"/>
    <w:rsid w:val="00D96CD2"/>
    <w:rsid w:val="00D9744D"/>
    <w:rsid w:val="00DA0FFD"/>
    <w:rsid w:val="00DA2388"/>
    <w:rsid w:val="00DA43C3"/>
    <w:rsid w:val="00DA52CC"/>
    <w:rsid w:val="00DA5A93"/>
    <w:rsid w:val="00DA6DD0"/>
    <w:rsid w:val="00DB08D4"/>
    <w:rsid w:val="00DB1100"/>
    <w:rsid w:val="00DB1C81"/>
    <w:rsid w:val="00DB2520"/>
    <w:rsid w:val="00DB25CA"/>
    <w:rsid w:val="00DB311A"/>
    <w:rsid w:val="00DB3E90"/>
    <w:rsid w:val="00DB447A"/>
    <w:rsid w:val="00DB45C8"/>
    <w:rsid w:val="00DB4C10"/>
    <w:rsid w:val="00DC00DF"/>
    <w:rsid w:val="00DC1820"/>
    <w:rsid w:val="00DC26B2"/>
    <w:rsid w:val="00DC2A69"/>
    <w:rsid w:val="00DC3280"/>
    <w:rsid w:val="00DC3595"/>
    <w:rsid w:val="00DC36B7"/>
    <w:rsid w:val="00DC40DD"/>
    <w:rsid w:val="00DC45FC"/>
    <w:rsid w:val="00DC5949"/>
    <w:rsid w:val="00DC6F36"/>
    <w:rsid w:val="00DD01A1"/>
    <w:rsid w:val="00DD05F9"/>
    <w:rsid w:val="00DD10BF"/>
    <w:rsid w:val="00DD147D"/>
    <w:rsid w:val="00DD16FF"/>
    <w:rsid w:val="00DD2A90"/>
    <w:rsid w:val="00DD732A"/>
    <w:rsid w:val="00DD744D"/>
    <w:rsid w:val="00DD7D3E"/>
    <w:rsid w:val="00DD7FB6"/>
    <w:rsid w:val="00DE39D4"/>
    <w:rsid w:val="00DE44A1"/>
    <w:rsid w:val="00DE4ACA"/>
    <w:rsid w:val="00DE537C"/>
    <w:rsid w:val="00DE57D6"/>
    <w:rsid w:val="00DF0660"/>
    <w:rsid w:val="00DF0A28"/>
    <w:rsid w:val="00DF0BE8"/>
    <w:rsid w:val="00DF0D20"/>
    <w:rsid w:val="00DF1E75"/>
    <w:rsid w:val="00DF1EC1"/>
    <w:rsid w:val="00DF44C4"/>
    <w:rsid w:val="00DF5B02"/>
    <w:rsid w:val="00DF6DE1"/>
    <w:rsid w:val="00DF7ACB"/>
    <w:rsid w:val="00DF7E27"/>
    <w:rsid w:val="00E0081D"/>
    <w:rsid w:val="00E013DB"/>
    <w:rsid w:val="00E03007"/>
    <w:rsid w:val="00E03BF4"/>
    <w:rsid w:val="00E03C00"/>
    <w:rsid w:val="00E04828"/>
    <w:rsid w:val="00E05924"/>
    <w:rsid w:val="00E06D56"/>
    <w:rsid w:val="00E06E0C"/>
    <w:rsid w:val="00E079CC"/>
    <w:rsid w:val="00E10F15"/>
    <w:rsid w:val="00E1122D"/>
    <w:rsid w:val="00E112A5"/>
    <w:rsid w:val="00E20C7F"/>
    <w:rsid w:val="00E224BF"/>
    <w:rsid w:val="00E2281F"/>
    <w:rsid w:val="00E23CD8"/>
    <w:rsid w:val="00E24370"/>
    <w:rsid w:val="00E247FD"/>
    <w:rsid w:val="00E24BEB"/>
    <w:rsid w:val="00E251C4"/>
    <w:rsid w:val="00E26E5B"/>
    <w:rsid w:val="00E311EE"/>
    <w:rsid w:val="00E33734"/>
    <w:rsid w:val="00E33A76"/>
    <w:rsid w:val="00E358C9"/>
    <w:rsid w:val="00E40DB5"/>
    <w:rsid w:val="00E425EF"/>
    <w:rsid w:val="00E42B20"/>
    <w:rsid w:val="00E43083"/>
    <w:rsid w:val="00E43804"/>
    <w:rsid w:val="00E4442D"/>
    <w:rsid w:val="00E44E1D"/>
    <w:rsid w:val="00E473AD"/>
    <w:rsid w:val="00E5233E"/>
    <w:rsid w:val="00E52B0A"/>
    <w:rsid w:val="00E53134"/>
    <w:rsid w:val="00E53F3E"/>
    <w:rsid w:val="00E54BB1"/>
    <w:rsid w:val="00E54DB5"/>
    <w:rsid w:val="00E55C97"/>
    <w:rsid w:val="00E605FD"/>
    <w:rsid w:val="00E61F77"/>
    <w:rsid w:val="00E6695F"/>
    <w:rsid w:val="00E673BB"/>
    <w:rsid w:val="00E6775C"/>
    <w:rsid w:val="00E6799C"/>
    <w:rsid w:val="00E67C98"/>
    <w:rsid w:val="00E70047"/>
    <w:rsid w:val="00E70743"/>
    <w:rsid w:val="00E70CE5"/>
    <w:rsid w:val="00E725E0"/>
    <w:rsid w:val="00E74D74"/>
    <w:rsid w:val="00E74F49"/>
    <w:rsid w:val="00E76B60"/>
    <w:rsid w:val="00E81847"/>
    <w:rsid w:val="00E82DF5"/>
    <w:rsid w:val="00E83282"/>
    <w:rsid w:val="00E8328F"/>
    <w:rsid w:val="00E85E9F"/>
    <w:rsid w:val="00E86576"/>
    <w:rsid w:val="00E91652"/>
    <w:rsid w:val="00E9169C"/>
    <w:rsid w:val="00E922DE"/>
    <w:rsid w:val="00E94E16"/>
    <w:rsid w:val="00E95843"/>
    <w:rsid w:val="00E95E58"/>
    <w:rsid w:val="00E95EC6"/>
    <w:rsid w:val="00EA56F4"/>
    <w:rsid w:val="00EA5BF5"/>
    <w:rsid w:val="00EA6776"/>
    <w:rsid w:val="00EA74E6"/>
    <w:rsid w:val="00EA7E0C"/>
    <w:rsid w:val="00EA7E0E"/>
    <w:rsid w:val="00EA7E2D"/>
    <w:rsid w:val="00EB03D1"/>
    <w:rsid w:val="00EB0CEF"/>
    <w:rsid w:val="00EB225C"/>
    <w:rsid w:val="00EB2618"/>
    <w:rsid w:val="00EB329B"/>
    <w:rsid w:val="00EB334F"/>
    <w:rsid w:val="00EC0505"/>
    <w:rsid w:val="00EC2110"/>
    <w:rsid w:val="00EC3EC2"/>
    <w:rsid w:val="00EC47FB"/>
    <w:rsid w:val="00EC4E8E"/>
    <w:rsid w:val="00EC51AD"/>
    <w:rsid w:val="00EC52AA"/>
    <w:rsid w:val="00EC762C"/>
    <w:rsid w:val="00ED0C89"/>
    <w:rsid w:val="00ED20B2"/>
    <w:rsid w:val="00ED49FA"/>
    <w:rsid w:val="00ED53C0"/>
    <w:rsid w:val="00ED69B6"/>
    <w:rsid w:val="00ED7477"/>
    <w:rsid w:val="00ED7EDE"/>
    <w:rsid w:val="00EE1626"/>
    <w:rsid w:val="00EE40FA"/>
    <w:rsid w:val="00EE4135"/>
    <w:rsid w:val="00EE59A9"/>
    <w:rsid w:val="00EF041B"/>
    <w:rsid w:val="00EF10BA"/>
    <w:rsid w:val="00EF50D9"/>
    <w:rsid w:val="00EF5500"/>
    <w:rsid w:val="00EF61EF"/>
    <w:rsid w:val="00EF69C9"/>
    <w:rsid w:val="00EF7930"/>
    <w:rsid w:val="00F01319"/>
    <w:rsid w:val="00F02C0D"/>
    <w:rsid w:val="00F033D4"/>
    <w:rsid w:val="00F05AA2"/>
    <w:rsid w:val="00F05E78"/>
    <w:rsid w:val="00F063E0"/>
    <w:rsid w:val="00F06B03"/>
    <w:rsid w:val="00F112A4"/>
    <w:rsid w:val="00F117F0"/>
    <w:rsid w:val="00F1215A"/>
    <w:rsid w:val="00F12F12"/>
    <w:rsid w:val="00F15ACC"/>
    <w:rsid w:val="00F15FA2"/>
    <w:rsid w:val="00F1714B"/>
    <w:rsid w:val="00F21AEF"/>
    <w:rsid w:val="00F22690"/>
    <w:rsid w:val="00F22E87"/>
    <w:rsid w:val="00F241CE"/>
    <w:rsid w:val="00F25839"/>
    <w:rsid w:val="00F2698D"/>
    <w:rsid w:val="00F26B27"/>
    <w:rsid w:val="00F26C4B"/>
    <w:rsid w:val="00F30904"/>
    <w:rsid w:val="00F316CD"/>
    <w:rsid w:val="00F31989"/>
    <w:rsid w:val="00F32046"/>
    <w:rsid w:val="00F32F9E"/>
    <w:rsid w:val="00F33446"/>
    <w:rsid w:val="00F33472"/>
    <w:rsid w:val="00F3404B"/>
    <w:rsid w:val="00F354EF"/>
    <w:rsid w:val="00F364BC"/>
    <w:rsid w:val="00F3671F"/>
    <w:rsid w:val="00F36765"/>
    <w:rsid w:val="00F442C2"/>
    <w:rsid w:val="00F45D52"/>
    <w:rsid w:val="00F45E46"/>
    <w:rsid w:val="00F52B80"/>
    <w:rsid w:val="00F533CA"/>
    <w:rsid w:val="00F563EF"/>
    <w:rsid w:val="00F56FCA"/>
    <w:rsid w:val="00F575CA"/>
    <w:rsid w:val="00F61953"/>
    <w:rsid w:val="00F622AA"/>
    <w:rsid w:val="00F62498"/>
    <w:rsid w:val="00F62CAA"/>
    <w:rsid w:val="00F6502A"/>
    <w:rsid w:val="00F67F44"/>
    <w:rsid w:val="00F704C9"/>
    <w:rsid w:val="00F71196"/>
    <w:rsid w:val="00F71AD1"/>
    <w:rsid w:val="00F7430F"/>
    <w:rsid w:val="00F7448B"/>
    <w:rsid w:val="00F756DC"/>
    <w:rsid w:val="00F76D5C"/>
    <w:rsid w:val="00F80506"/>
    <w:rsid w:val="00F811E4"/>
    <w:rsid w:val="00F8159A"/>
    <w:rsid w:val="00F826BD"/>
    <w:rsid w:val="00F828B0"/>
    <w:rsid w:val="00F8293B"/>
    <w:rsid w:val="00F83029"/>
    <w:rsid w:val="00F83BDB"/>
    <w:rsid w:val="00F8450D"/>
    <w:rsid w:val="00F85FBA"/>
    <w:rsid w:val="00F90ABE"/>
    <w:rsid w:val="00F9162B"/>
    <w:rsid w:val="00F92A96"/>
    <w:rsid w:val="00F9369E"/>
    <w:rsid w:val="00F97134"/>
    <w:rsid w:val="00F97CC8"/>
    <w:rsid w:val="00FA02DF"/>
    <w:rsid w:val="00FA2A3C"/>
    <w:rsid w:val="00FA684A"/>
    <w:rsid w:val="00FB2295"/>
    <w:rsid w:val="00FB5271"/>
    <w:rsid w:val="00FB6294"/>
    <w:rsid w:val="00FC332F"/>
    <w:rsid w:val="00FC356C"/>
    <w:rsid w:val="00FC5EFE"/>
    <w:rsid w:val="00FC6314"/>
    <w:rsid w:val="00FC6485"/>
    <w:rsid w:val="00FD0543"/>
    <w:rsid w:val="00FD0926"/>
    <w:rsid w:val="00FD15D8"/>
    <w:rsid w:val="00FD269C"/>
    <w:rsid w:val="00FD50E2"/>
    <w:rsid w:val="00FD79E0"/>
    <w:rsid w:val="00FE084A"/>
    <w:rsid w:val="00FE0E89"/>
    <w:rsid w:val="00FE24EE"/>
    <w:rsid w:val="00FE4C3A"/>
    <w:rsid w:val="00FE763C"/>
    <w:rsid w:val="00FF0CF5"/>
    <w:rsid w:val="00FF1DF0"/>
    <w:rsid w:val="00FF2220"/>
    <w:rsid w:val="00FF2A27"/>
    <w:rsid w:val="00FF2CE9"/>
    <w:rsid w:val="00FF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43374"/>
  <w15:docId w15:val="{A328697D-D467-4F83-9460-105AF31B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9646F"/>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B15F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56879"/>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link w:val="Ttulo3Car"/>
    <w:uiPriority w:val="9"/>
    <w:qFormat/>
    <w:rsid w:val="00266822"/>
    <w:pPr>
      <w:spacing w:before="100" w:beforeAutospacing="1" w:after="100" w:afterAutospacing="1"/>
      <w:outlineLvl w:val="2"/>
    </w:pPr>
    <w:rPr>
      <w:b/>
      <w:bCs/>
      <w:sz w:val="27"/>
      <w:szCs w:val="27"/>
      <w:lang w:val="es-ES" w:eastAsia="es-CO"/>
    </w:rPr>
  </w:style>
  <w:style w:type="paragraph" w:styleId="Ttulo4">
    <w:name w:val="heading 4"/>
    <w:basedOn w:val="Normal"/>
    <w:next w:val="Normal"/>
    <w:link w:val="Ttulo4Car"/>
    <w:uiPriority w:val="9"/>
    <w:unhideWhenUsed/>
    <w:qFormat/>
    <w:rsid w:val="00E05924"/>
    <w:pPr>
      <w:keepNext/>
      <w:keepLines/>
      <w:spacing w:before="40"/>
      <w:outlineLvl w:val="3"/>
    </w:pPr>
    <w:rPr>
      <w:rFonts w:asciiTheme="majorHAnsi" w:eastAsiaTheme="majorEastAsia" w:hAnsiTheme="majorHAnsi" w:cstheme="majorBidi"/>
      <w:i/>
      <w:iCs/>
      <w:color w:val="365F91" w:themeColor="accent1" w:themeShade="B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24F3"/>
    <w:pPr>
      <w:tabs>
        <w:tab w:val="center" w:pos="4252"/>
        <w:tab w:val="right" w:pos="8504"/>
      </w:tabs>
    </w:pPr>
    <w:rPr>
      <w:rFonts w:asciiTheme="minorHAnsi" w:hAnsiTheme="minorHAnsi" w:cstheme="minorBidi"/>
      <w:lang w:val="es-ES"/>
    </w:rPr>
  </w:style>
  <w:style w:type="character" w:customStyle="1" w:styleId="EncabezadoCar">
    <w:name w:val="Encabezado Car"/>
    <w:basedOn w:val="Fuentedeprrafopredeter"/>
    <w:link w:val="Encabezado"/>
    <w:uiPriority w:val="99"/>
    <w:rsid w:val="00AB24F3"/>
    <w:rPr>
      <w:lang w:val="es-ES"/>
    </w:rPr>
  </w:style>
  <w:style w:type="paragraph" w:styleId="Piedepgina">
    <w:name w:val="footer"/>
    <w:basedOn w:val="Normal"/>
    <w:link w:val="PiedepginaCar"/>
    <w:uiPriority w:val="99"/>
    <w:unhideWhenUsed/>
    <w:rsid w:val="00AB24F3"/>
    <w:pPr>
      <w:tabs>
        <w:tab w:val="center" w:pos="4252"/>
        <w:tab w:val="right" w:pos="8504"/>
      </w:tabs>
    </w:pPr>
    <w:rPr>
      <w:rFonts w:asciiTheme="minorHAnsi" w:hAnsiTheme="minorHAnsi" w:cstheme="minorBidi"/>
      <w:lang w:val="es-ES"/>
    </w:rPr>
  </w:style>
  <w:style w:type="character" w:customStyle="1" w:styleId="PiedepginaCar">
    <w:name w:val="Pie de página Car"/>
    <w:basedOn w:val="Fuentedeprrafopredeter"/>
    <w:link w:val="Piedepgina"/>
    <w:uiPriority w:val="99"/>
    <w:rsid w:val="00AB24F3"/>
    <w:rPr>
      <w:lang w:val="es-ES"/>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34"/>
    <w:qFormat/>
    <w:rsid w:val="00AB24F3"/>
    <w:pPr>
      <w:ind w:left="720"/>
      <w:contextualSpacing/>
    </w:pPr>
    <w:rPr>
      <w:rFonts w:asciiTheme="minorHAnsi" w:hAnsiTheme="minorHAnsi" w:cstheme="minorBidi"/>
      <w:lang w:val="es-ES"/>
    </w:rPr>
  </w:style>
  <w:style w:type="character" w:customStyle="1" w:styleId="apple-converted-space">
    <w:name w:val="apple-converted-space"/>
    <w:basedOn w:val="Fuentedeprrafopredeter"/>
    <w:rsid w:val="007B3D1C"/>
  </w:style>
  <w:style w:type="character" w:styleId="Hipervnculo">
    <w:name w:val="Hyperlink"/>
    <w:basedOn w:val="Fuentedeprrafopredeter"/>
    <w:uiPriority w:val="99"/>
    <w:unhideWhenUsed/>
    <w:rsid w:val="007B3D1C"/>
    <w:rPr>
      <w:color w:val="0000FF"/>
      <w:u w:val="single"/>
    </w:rPr>
  </w:style>
  <w:style w:type="paragraph" w:styleId="NormalWeb">
    <w:name w:val="Normal (Web)"/>
    <w:basedOn w:val="Normal"/>
    <w:uiPriority w:val="99"/>
    <w:unhideWhenUsed/>
    <w:rsid w:val="00DF44C4"/>
    <w:pPr>
      <w:spacing w:before="100" w:beforeAutospacing="1" w:after="100" w:afterAutospacing="1"/>
    </w:pPr>
    <w:rPr>
      <w:lang w:val="es-ES" w:eastAsia="es-CO"/>
    </w:rPr>
  </w:style>
  <w:style w:type="character" w:customStyle="1" w:styleId="Ttulo3Car">
    <w:name w:val="Título 3 Car"/>
    <w:basedOn w:val="Fuentedeprrafopredeter"/>
    <w:link w:val="Ttulo3"/>
    <w:uiPriority w:val="9"/>
    <w:rsid w:val="00266822"/>
    <w:rPr>
      <w:rFonts w:ascii="Times New Roman" w:eastAsia="Times New Roman" w:hAnsi="Times New Roman" w:cs="Times New Roman"/>
      <w:b/>
      <w:bCs/>
      <w:sz w:val="27"/>
      <w:szCs w:val="27"/>
      <w:lang w:val="es-CO" w:eastAsia="es-CO"/>
    </w:rPr>
  </w:style>
  <w:style w:type="character" w:styleId="nfasis">
    <w:name w:val="Emphasis"/>
    <w:uiPriority w:val="20"/>
    <w:qFormat/>
    <w:rsid w:val="00266822"/>
    <w:rPr>
      <w:i/>
      <w:iCs/>
    </w:rPr>
  </w:style>
  <w:style w:type="paragraph" w:styleId="Textodeglobo">
    <w:name w:val="Balloon Text"/>
    <w:basedOn w:val="Normal"/>
    <w:link w:val="TextodegloboCar"/>
    <w:uiPriority w:val="99"/>
    <w:semiHidden/>
    <w:unhideWhenUsed/>
    <w:rsid w:val="002C6C43"/>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C43"/>
    <w:rPr>
      <w:rFonts w:ascii="Tahoma" w:eastAsia="Calibri" w:hAnsi="Tahoma" w:cs="Tahoma"/>
      <w:sz w:val="16"/>
      <w:szCs w:val="16"/>
      <w:lang w:val="es-CO"/>
    </w:rPr>
  </w:style>
  <w:style w:type="character" w:styleId="Textoennegrita">
    <w:name w:val="Strong"/>
    <w:basedOn w:val="Fuentedeprrafopredeter"/>
    <w:uiPriority w:val="22"/>
    <w:qFormat/>
    <w:rsid w:val="00A8232A"/>
    <w:rPr>
      <w:b/>
      <w:bCs/>
    </w:rPr>
  </w:style>
  <w:style w:type="character" w:customStyle="1" w:styleId="Ttulo4Car">
    <w:name w:val="Título 4 Car"/>
    <w:basedOn w:val="Fuentedeprrafopredeter"/>
    <w:link w:val="Ttulo4"/>
    <w:uiPriority w:val="9"/>
    <w:rsid w:val="00E05924"/>
    <w:rPr>
      <w:rFonts w:asciiTheme="majorHAnsi" w:eastAsiaTheme="majorEastAsia" w:hAnsiTheme="majorHAnsi" w:cstheme="majorBidi"/>
      <w:i/>
      <w:iCs/>
      <w:color w:val="365F91" w:themeColor="accent1" w:themeShade="BF"/>
      <w:lang w:val="es-CO"/>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1D3355"/>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1D3355"/>
    <w:rPr>
      <w:rFonts w:ascii="Calibri" w:eastAsia="Calibri" w:hAnsi="Calibri" w:cs="Times New Roman"/>
      <w:sz w:val="20"/>
      <w:szCs w:val="20"/>
      <w:lang w:val="es-CO"/>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1D3355"/>
    <w:rPr>
      <w:vertAlign w:val="superscript"/>
    </w:rPr>
  </w:style>
  <w:style w:type="character" w:customStyle="1" w:styleId="Ttulo2Car">
    <w:name w:val="Título 2 Car"/>
    <w:basedOn w:val="Fuentedeprrafopredeter"/>
    <w:link w:val="Ttulo2"/>
    <w:uiPriority w:val="9"/>
    <w:semiHidden/>
    <w:rsid w:val="00A56879"/>
    <w:rPr>
      <w:rFonts w:asciiTheme="majorHAnsi" w:eastAsiaTheme="majorEastAsia" w:hAnsiTheme="majorHAnsi" w:cstheme="majorBidi"/>
      <w:color w:val="365F91" w:themeColor="accent1" w:themeShade="BF"/>
      <w:sz w:val="26"/>
      <w:szCs w:val="26"/>
      <w:lang w:val="es-ES_tradnl" w:eastAsia="es-ES_tradnl"/>
    </w:rPr>
  </w:style>
  <w:style w:type="paragraph" w:styleId="Sinespaciado">
    <w:name w:val="No Spacing"/>
    <w:link w:val="SinespaciadoCar"/>
    <w:uiPriority w:val="1"/>
    <w:qFormat/>
    <w:rsid w:val="00B15FEF"/>
    <w:rPr>
      <w:lang w:val="es-CO"/>
    </w:rPr>
  </w:style>
  <w:style w:type="character" w:customStyle="1" w:styleId="SinespaciadoCar">
    <w:name w:val="Sin espaciado Car"/>
    <w:basedOn w:val="Fuentedeprrafopredeter"/>
    <w:link w:val="Sinespaciado"/>
    <w:uiPriority w:val="1"/>
    <w:rsid w:val="00B15FEF"/>
    <w:rPr>
      <w:lang w:val="es-CO"/>
    </w:rPr>
  </w:style>
  <w:style w:type="character" w:customStyle="1" w:styleId="Ttulo1Car">
    <w:name w:val="Título 1 Car"/>
    <w:basedOn w:val="Fuentedeprrafopredeter"/>
    <w:link w:val="Ttulo1"/>
    <w:uiPriority w:val="9"/>
    <w:rsid w:val="00B15FEF"/>
    <w:rPr>
      <w:rFonts w:asciiTheme="majorHAnsi" w:eastAsiaTheme="majorEastAsia" w:hAnsiTheme="majorHAnsi" w:cstheme="majorBidi"/>
      <w:color w:val="365F91" w:themeColor="accent1" w:themeShade="BF"/>
      <w:sz w:val="32"/>
      <w:szCs w:val="32"/>
      <w:lang w:val="es-ES_tradnl" w:eastAsia="es-ES_tradnl"/>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34"/>
    <w:qFormat/>
    <w:locked/>
    <w:rsid w:val="00B15FEF"/>
    <w:rPr>
      <w:sz w:val="24"/>
      <w:szCs w:val="24"/>
      <w:lang w:val="es-ES" w:eastAsia="es-ES_tradnl"/>
    </w:rPr>
  </w:style>
  <w:style w:type="table" w:styleId="Tablaconcuadrcula">
    <w:name w:val="Table Grid"/>
    <w:basedOn w:val="Tablanormal"/>
    <w:uiPriority w:val="39"/>
    <w:rsid w:val="00B15FEF"/>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B15FEF"/>
    <w:pPr>
      <w:spacing w:before="200" w:after="160" w:line="240" w:lineRule="exact"/>
    </w:pPr>
    <w:rPr>
      <w:rFonts w:asciiTheme="minorHAnsi" w:hAnsiTheme="minorHAnsi" w:cstheme="minorBidi"/>
      <w:sz w:val="22"/>
      <w:szCs w:val="22"/>
      <w:vertAlign w:val="superscript"/>
      <w:lang w:val="en-US" w:eastAsia="en-US"/>
    </w:rPr>
  </w:style>
  <w:style w:type="paragraph" w:customStyle="1" w:styleId="Pa16">
    <w:name w:val="Pa16"/>
    <w:basedOn w:val="Normal"/>
    <w:next w:val="Normal"/>
    <w:uiPriority w:val="99"/>
    <w:rsid w:val="002A2498"/>
    <w:pPr>
      <w:widowControl w:val="0"/>
      <w:autoSpaceDE w:val="0"/>
      <w:autoSpaceDN w:val="0"/>
      <w:adjustRightInd w:val="0"/>
      <w:spacing w:line="231" w:lineRule="atLeast"/>
    </w:pPr>
    <w:rPr>
      <w:lang w:val="es-ES" w:eastAsia="en-US"/>
    </w:rPr>
  </w:style>
  <w:style w:type="character" w:customStyle="1" w:styleId="A3">
    <w:name w:val="A3"/>
    <w:uiPriority w:val="99"/>
    <w:rsid w:val="002A2498"/>
    <w:rPr>
      <w:color w:val="080808"/>
    </w:rPr>
  </w:style>
  <w:style w:type="paragraph" w:customStyle="1" w:styleId="Pa21">
    <w:name w:val="Pa21"/>
    <w:basedOn w:val="Normal"/>
    <w:next w:val="Normal"/>
    <w:uiPriority w:val="99"/>
    <w:rsid w:val="002A2498"/>
    <w:pPr>
      <w:widowControl w:val="0"/>
      <w:autoSpaceDE w:val="0"/>
      <w:autoSpaceDN w:val="0"/>
      <w:adjustRightInd w:val="0"/>
      <w:spacing w:line="221" w:lineRule="atLeast"/>
    </w:pPr>
    <w:rPr>
      <w:lang w:val="es-ES" w:eastAsia="en-US"/>
    </w:rPr>
  </w:style>
  <w:style w:type="paragraph" w:customStyle="1" w:styleId="Pa36">
    <w:name w:val="Pa36"/>
    <w:basedOn w:val="Normal"/>
    <w:next w:val="Normal"/>
    <w:uiPriority w:val="99"/>
    <w:rsid w:val="002A2498"/>
    <w:pPr>
      <w:widowControl w:val="0"/>
      <w:autoSpaceDE w:val="0"/>
      <w:autoSpaceDN w:val="0"/>
      <w:adjustRightInd w:val="0"/>
      <w:spacing w:line="201" w:lineRule="atLeast"/>
    </w:pPr>
    <w:rPr>
      <w:lang w:val="es-ES" w:eastAsia="en-US"/>
    </w:rPr>
  </w:style>
  <w:style w:type="paragraph" w:customStyle="1" w:styleId="Pa19">
    <w:name w:val="Pa19"/>
    <w:basedOn w:val="Normal"/>
    <w:next w:val="Normal"/>
    <w:uiPriority w:val="99"/>
    <w:rsid w:val="002A2498"/>
    <w:pPr>
      <w:widowControl w:val="0"/>
      <w:autoSpaceDE w:val="0"/>
      <w:autoSpaceDN w:val="0"/>
      <w:adjustRightInd w:val="0"/>
      <w:spacing w:line="231" w:lineRule="atLeast"/>
    </w:pPr>
    <w:rPr>
      <w:lang w:val="es-ES" w:eastAsia="en-US"/>
    </w:rPr>
  </w:style>
  <w:style w:type="character" w:customStyle="1" w:styleId="A1">
    <w:name w:val="A1"/>
    <w:uiPriority w:val="99"/>
    <w:rsid w:val="002A2498"/>
    <w:rPr>
      <w:b/>
      <w:bCs/>
      <w:color w:val="080808"/>
      <w:sz w:val="20"/>
      <w:szCs w:val="20"/>
    </w:rPr>
  </w:style>
  <w:style w:type="paragraph" w:customStyle="1" w:styleId="Pa38">
    <w:name w:val="Pa38"/>
    <w:basedOn w:val="Normal"/>
    <w:next w:val="Normal"/>
    <w:uiPriority w:val="99"/>
    <w:rsid w:val="002A2498"/>
    <w:pPr>
      <w:widowControl w:val="0"/>
      <w:autoSpaceDE w:val="0"/>
      <w:autoSpaceDN w:val="0"/>
      <w:adjustRightInd w:val="0"/>
      <w:spacing w:line="201" w:lineRule="atLeast"/>
    </w:pPr>
    <w:rPr>
      <w:lang w:val="es-ES" w:eastAsia="en-US"/>
    </w:rPr>
  </w:style>
  <w:style w:type="paragraph" w:customStyle="1" w:styleId="Pa39">
    <w:name w:val="Pa39"/>
    <w:basedOn w:val="Normal"/>
    <w:next w:val="Normal"/>
    <w:uiPriority w:val="99"/>
    <w:rsid w:val="002A2498"/>
    <w:pPr>
      <w:widowControl w:val="0"/>
      <w:autoSpaceDE w:val="0"/>
      <w:autoSpaceDN w:val="0"/>
      <w:adjustRightInd w:val="0"/>
      <w:spacing w:line="201" w:lineRule="atLeast"/>
    </w:pPr>
    <w:rPr>
      <w:lang w:val="es-ES" w:eastAsia="en-US"/>
    </w:rPr>
  </w:style>
  <w:style w:type="paragraph" w:customStyle="1" w:styleId="Pa32">
    <w:name w:val="Pa32"/>
    <w:basedOn w:val="Normal"/>
    <w:next w:val="Normal"/>
    <w:uiPriority w:val="99"/>
    <w:rsid w:val="0077047D"/>
    <w:pPr>
      <w:widowControl w:val="0"/>
      <w:autoSpaceDE w:val="0"/>
      <w:autoSpaceDN w:val="0"/>
      <w:adjustRightInd w:val="0"/>
      <w:spacing w:line="231" w:lineRule="atLeast"/>
    </w:pPr>
    <w:rPr>
      <w:lang w:val="es-ES" w:eastAsia="en-US"/>
    </w:rPr>
  </w:style>
  <w:style w:type="paragraph" w:customStyle="1" w:styleId="Pa33">
    <w:name w:val="Pa33"/>
    <w:basedOn w:val="Normal"/>
    <w:next w:val="Normal"/>
    <w:uiPriority w:val="99"/>
    <w:rsid w:val="0077047D"/>
    <w:pPr>
      <w:widowControl w:val="0"/>
      <w:autoSpaceDE w:val="0"/>
      <w:autoSpaceDN w:val="0"/>
      <w:adjustRightInd w:val="0"/>
      <w:spacing w:line="231" w:lineRule="atLeast"/>
    </w:pPr>
    <w:rPr>
      <w:lang w:val="es-ES" w:eastAsia="en-US"/>
    </w:rPr>
  </w:style>
  <w:style w:type="paragraph" w:customStyle="1" w:styleId="Pa34">
    <w:name w:val="Pa34"/>
    <w:basedOn w:val="Normal"/>
    <w:next w:val="Normal"/>
    <w:uiPriority w:val="99"/>
    <w:rsid w:val="0077047D"/>
    <w:pPr>
      <w:widowControl w:val="0"/>
      <w:autoSpaceDE w:val="0"/>
      <w:autoSpaceDN w:val="0"/>
      <w:adjustRightInd w:val="0"/>
      <w:spacing w:line="231" w:lineRule="atLeast"/>
    </w:pPr>
    <w:rPr>
      <w:lang w:val="es-ES" w:eastAsia="en-US"/>
    </w:rPr>
  </w:style>
  <w:style w:type="paragraph" w:customStyle="1" w:styleId="Pa35">
    <w:name w:val="Pa35"/>
    <w:basedOn w:val="Normal"/>
    <w:next w:val="Normal"/>
    <w:uiPriority w:val="99"/>
    <w:rsid w:val="0077047D"/>
    <w:pPr>
      <w:widowControl w:val="0"/>
      <w:autoSpaceDE w:val="0"/>
      <w:autoSpaceDN w:val="0"/>
      <w:adjustRightInd w:val="0"/>
      <w:spacing w:line="231" w:lineRule="atLeast"/>
    </w:pPr>
    <w:rPr>
      <w:lang w:val="es-ES" w:eastAsia="en-US"/>
    </w:rPr>
  </w:style>
  <w:style w:type="paragraph" w:styleId="Textoindependiente">
    <w:name w:val="Body Text"/>
    <w:basedOn w:val="Normal"/>
    <w:link w:val="TextoindependienteCar"/>
    <w:uiPriority w:val="1"/>
    <w:qFormat/>
    <w:rsid w:val="00A324F1"/>
    <w:pPr>
      <w:widowControl w:val="0"/>
      <w:autoSpaceDE w:val="0"/>
      <w:autoSpaceDN w:val="0"/>
    </w:pPr>
    <w:rPr>
      <w:rFonts w:ascii="Trebuchet MS" w:eastAsia="Trebuchet MS" w:hAnsi="Trebuchet MS" w:cs="Trebuchet MS"/>
      <w:sz w:val="21"/>
      <w:szCs w:val="21"/>
      <w:lang w:val="en-US" w:eastAsia="en-US"/>
    </w:rPr>
  </w:style>
  <w:style w:type="character" w:customStyle="1" w:styleId="TextoindependienteCar">
    <w:name w:val="Texto independiente Car"/>
    <w:basedOn w:val="Fuentedeprrafopredeter"/>
    <w:link w:val="Textoindependiente"/>
    <w:uiPriority w:val="1"/>
    <w:rsid w:val="00A324F1"/>
    <w:rPr>
      <w:rFonts w:ascii="Trebuchet MS" w:eastAsia="Trebuchet MS" w:hAnsi="Trebuchet MS" w:cs="Trebuchet MS"/>
      <w:sz w:val="21"/>
      <w:szCs w:val="21"/>
    </w:rPr>
  </w:style>
  <w:style w:type="character" w:styleId="Mencinsinresolver">
    <w:name w:val="Unresolved Mention"/>
    <w:basedOn w:val="Fuentedeprrafopredeter"/>
    <w:uiPriority w:val="99"/>
    <w:rsid w:val="0002698C"/>
    <w:rPr>
      <w:color w:val="605E5C"/>
      <w:shd w:val="clear" w:color="auto" w:fill="E1DFDD"/>
    </w:rPr>
  </w:style>
  <w:style w:type="paragraph" w:styleId="Textocomentario">
    <w:name w:val="annotation text"/>
    <w:basedOn w:val="Normal"/>
    <w:link w:val="TextocomentarioCar"/>
    <w:uiPriority w:val="99"/>
    <w:unhideWhenUsed/>
    <w:rsid w:val="00605659"/>
    <w:rPr>
      <w:rFonts w:ascii="Calibri" w:eastAsia="Calibri" w:hAnsi="Calibri" w:cs="Calibri"/>
      <w:lang w:eastAsia="en-US"/>
    </w:rPr>
  </w:style>
  <w:style w:type="character" w:customStyle="1" w:styleId="TextocomentarioCar">
    <w:name w:val="Texto comentario Car"/>
    <w:basedOn w:val="Fuentedeprrafopredeter"/>
    <w:link w:val="Textocomentario"/>
    <w:uiPriority w:val="99"/>
    <w:rsid w:val="00605659"/>
    <w:rPr>
      <w:rFonts w:ascii="Calibri" w:eastAsia="Calibri" w:hAnsi="Calibri" w:cs="Calibri"/>
      <w:sz w:val="24"/>
      <w:szCs w:val="24"/>
      <w:lang w:val="es-ES_tradnl"/>
    </w:rPr>
  </w:style>
  <w:style w:type="character" w:styleId="Refdecomentario">
    <w:name w:val="annotation reference"/>
    <w:uiPriority w:val="99"/>
    <w:semiHidden/>
    <w:unhideWhenUsed/>
    <w:rsid w:val="00605659"/>
    <w:rPr>
      <w:sz w:val="18"/>
      <w:szCs w:val="18"/>
    </w:rPr>
  </w:style>
  <w:style w:type="paragraph" w:styleId="Asuntodelcomentario">
    <w:name w:val="annotation subject"/>
    <w:basedOn w:val="Textocomentario"/>
    <w:next w:val="Textocomentario"/>
    <w:link w:val="AsuntodelcomentarioCar"/>
    <w:uiPriority w:val="99"/>
    <w:semiHidden/>
    <w:unhideWhenUsed/>
    <w:rsid w:val="00C10C01"/>
    <w:rPr>
      <w:rFonts w:ascii="Times New Roman" w:eastAsia="Times New Roman" w:hAnsi="Times New Roman" w:cs="Times New Roman"/>
      <w:b/>
      <w:bCs/>
      <w:sz w:val="20"/>
      <w:szCs w:val="20"/>
      <w:lang w:eastAsia="es-ES_tradnl"/>
    </w:rPr>
  </w:style>
  <w:style w:type="character" w:customStyle="1" w:styleId="AsuntodelcomentarioCar">
    <w:name w:val="Asunto del comentario Car"/>
    <w:basedOn w:val="TextocomentarioCar"/>
    <w:link w:val="Asuntodelcomentario"/>
    <w:uiPriority w:val="99"/>
    <w:semiHidden/>
    <w:rsid w:val="00C10C01"/>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077">
      <w:bodyDiv w:val="1"/>
      <w:marLeft w:val="0"/>
      <w:marRight w:val="0"/>
      <w:marTop w:val="0"/>
      <w:marBottom w:val="0"/>
      <w:divBdr>
        <w:top w:val="none" w:sz="0" w:space="0" w:color="auto"/>
        <w:left w:val="none" w:sz="0" w:space="0" w:color="auto"/>
        <w:bottom w:val="none" w:sz="0" w:space="0" w:color="auto"/>
        <w:right w:val="none" w:sz="0" w:space="0" w:color="auto"/>
      </w:divBdr>
    </w:div>
    <w:div w:id="33039243">
      <w:bodyDiv w:val="1"/>
      <w:marLeft w:val="0"/>
      <w:marRight w:val="0"/>
      <w:marTop w:val="0"/>
      <w:marBottom w:val="0"/>
      <w:divBdr>
        <w:top w:val="none" w:sz="0" w:space="0" w:color="auto"/>
        <w:left w:val="none" w:sz="0" w:space="0" w:color="auto"/>
        <w:bottom w:val="none" w:sz="0" w:space="0" w:color="auto"/>
        <w:right w:val="none" w:sz="0" w:space="0" w:color="auto"/>
      </w:divBdr>
    </w:div>
    <w:div w:id="36710215">
      <w:bodyDiv w:val="1"/>
      <w:marLeft w:val="0"/>
      <w:marRight w:val="0"/>
      <w:marTop w:val="0"/>
      <w:marBottom w:val="0"/>
      <w:divBdr>
        <w:top w:val="none" w:sz="0" w:space="0" w:color="auto"/>
        <w:left w:val="none" w:sz="0" w:space="0" w:color="auto"/>
        <w:bottom w:val="none" w:sz="0" w:space="0" w:color="auto"/>
        <w:right w:val="none" w:sz="0" w:space="0" w:color="auto"/>
      </w:divBdr>
      <w:divsChild>
        <w:div w:id="563226627">
          <w:marLeft w:val="0"/>
          <w:marRight w:val="0"/>
          <w:marTop w:val="0"/>
          <w:marBottom w:val="0"/>
          <w:divBdr>
            <w:top w:val="none" w:sz="0" w:space="0" w:color="auto"/>
            <w:left w:val="none" w:sz="0" w:space="0" w:color="auto"/>
            <w:bottom w:val="none" w:sz="0" w:space="0" w:color="auto"/>
            <w:right w:val="none" w:sz="0" w:space="0" w:color="auto"/>
          </w:divBdr>
          <w:divsChild>
            <w:div w:id="494959275">
              <w:marLeft w:val="0"/>
              <w:marRight w:val="0"/>
              <w:marTop w:val="0"/>
              <w:marBottom w:val="0"/>
              <w:divBdr>
                <w:top w:val="none" w:sz="0" w:space="0" w:color="auto"/>
                <w:left w:val="none" w:sz="0" w:space="0" w:color="auto"/>
                <w:bottom w:val="none" w:sz="0" w:space="0" w:color="auto"/>
                <w:right w:val="none" w:sz="0" w:space="0" w:color="auto"/>
              </w:divBdr>
              <w:divsChild>
                <w:div w:id="2527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0601">
      <w:bodyDiv w:val="1"/>
      <w:marLeft w:val="0"/>
      <w:marRight w:val="0"/>
      <w:marTop w:val="0"/>
      <w:marBottom w:val="0"/>
      <w:divBdr>
        <w:top w:val="none" w:sz="0" w:space="0" w:color="auto"/>
        <w:left w:val="none" w:sz="0" w:space="0" w:color="auto"/>
        <w:bottom w:val="none" w:sz="0" w:space="0" w:color="auto"/>
        <w:right w:val="none" w:sz="0" w:space="0" w:color="auto"/>
      </w:divBdr>
    </w:div>
    <w:div w:id="143205666">
      <w:bodyDiv w:val="1"/>
      <w:marLeft w:val="0"/>
      <w:marRight w:val="0"/>
      <w:marTop w:val="0"/>
      <w:marBottom w:val="0"/>
      <w:divBdr>
        <w:top w:val="none" w:sz="0" w:space="0" w:color="auto"/>
        <w:left w:val="none" w:sz="0" w:space="0" w:color="auto"/>
        <w:bottom w:val="none" w:sz="0" w:space="0" w:color="auto"/>
        <w:right w:val="none" w:sz="0" w:space="0" w:color="auto"/>
      </w:divBdr>
    </w:div>
    <w:div w:id="158815804">
      <w:bodyDiv w:val="1"/>
      <w:marLeft w:val="0"/>
      <w:marRight w:val="0"/>
      <w:marTop w:val="0"/>
      <w:marBottom w:val="0"/>
      <w:divBdr>
        <w:top w:val="none" w:sz="0" w:space="0" w:color="auto"/>
        <w:left w:val="none" w:sz="0" w:space="0" w:color="auto"/>
        <w:bottom w:val="none" w:sz="0" w:space="0" w:color="auto"/>
        <w:right w:val="none" w:sz="0" w:space="0" w:color="auto"/>
      </w:divBdr>
      <w:divsChild>
        <w:div w:id="1809594162">
          <w:marLeft w:val="0"/>
          <w:marRight w:val="0"/>
          <w:marTop w:val="0"/>
          <w:marBottom w:val="0"/>
          <w:divBdr>
            <w:top w:val="none" w:sz="0" w:space="0" w:color="auto"/>
            <w:left w:val="none" w:sz="0" w:space="0" w:color="auto"/>
            <w:bottom w:val="none" w:sz="0" w:space="0" w:color="auto"/>
            <w:right w:val="none" w:sz="0" w:space="0" w:color="auto"/>
          </w:divBdr>
          <w:divsChild>
            <w:div w:id="1977757408">
              <w:marLeft w:val="0"/>
              <w:marRight w:val="0"/>
              <w:marTop w:val="0"/>
              <w:marBottom w:val="0"/>
              <w:divBdr>
                <w:top w:val="none" w:sz="0" w:space="0" w:color="auto"/>
                <w:left w:val="none" w:sz="0" w:space="0" w:color="auto"/>
                <w:bottom w:val="none" w:sz="0" w:space="0" w:color="auto"/>
                <w:right w:val="none" w:sz="0" w:space="0" w:color="auto"/>
              </w:divBdr>
              <w:divsChild>
                <w:div w:id="6309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831">
      <w:bodyDiv w:val="1"/>
      <w:marLeft w:val="0"/>
      <w:marRight w:val="0"/>
      <w:marTop w:val="0"/>
      <w:marBottom w:val="0"/>
      <w:divBdr>
        <w:top w:val="none" w:sz="0" w:space="0" w:color="auto"/>
        <w:left w:val="none" w:sz="0" w:space="0" w:color="auto"/>
        <w:bottom w:val="none" w:sz="0" w:space="0" w:color="auto"/>
        <w:right w:val="none" w:sz="0" w:space="0" w:color="auto"/>
      </w:divBdr>
    </w:div>
    <w:div w:id="199326077">
      <w:bodyDiv w:val="1"/>
      <w:marLeft w:val="0"/>
      <w:marRight w:val="0"/>
      <w:marTop w:val="0"/>
      <w:marBottom w:val="0"/>
      <w:divBdr>
        <w:top w:val="none" w:sz="0" w:space="0" w:color="auto"/>
        <w:left w:val="none" w:sz="0" w:space="0" w:color="auto"/>
        <w:bottom w:val="none" w:sz="0" w:space="0" w:color="auto"/>
        <w:right w:val="none" w:sz="0" w:space="0" w:color="auto"/>
      </w:divBdr>
    </w:div>
    <w:div w:id="206647635">
      <w:bodyDiv w:val="1"/>
      <w:marLeft w:val="0"/>
      <w:marRight w:val="0"/>
      <w:marTop w:val="0"/>
      <w:marBottom w:val="0"/>
      <w:divBdr>
        <w:top w:val="none" w:sz="0" w:space="0" w:color="auto"/>
        <w:left w:val="none" w:sz="0" w:space="0" w:color="auto"/>
        <w:bottom w:val="none" w:sz="0" w:space="0" w:color="auto"/>
        <w:right w:val="none" w:sz="0" w:space="0" w:color="auto"/>
      </w:divBdr>
    </w:div>
    <w:div w:id="217741744">
      <w:bodyDiv w:val="1"/>
      <w:marLeft w:val="0"/>
      <w:marRight w:val="0"/>
      <w:marTop w:val="0"/>
      <w:marBottom w:val="0"/>
      <w:divBdr>
        <w:top w:val="none" w:sz="0" w:space="0" w:color="auto"/>
        <w:left w:val="none" w:sz="0" w:space="0" w:color="auto"/>
        <w:bottom w:val="none" w:sz="0" w:space="0" w:color="auto"/>
        <w:right w:val="none" w:sz="0" w:space="0" w:color="auto"/>
      </w:divBdr>
    </w:div>
    <w:div w:id="227421365">
      <w:bodyDiv w:val="1"/>
      <w:marLeft w:val="0"/>
      <w:marRight w:val="0"/>
      <w:marTop w:val="0"/>
      <w:marBottom w:val="0"/>
      <w:divBdr>
        <w:top w:val="none" w:sz="0" w:space="0" w:color="auto"/>
        <w:left w:val="none" w:sz="0" w:space="0" w:color="auto"/>
        <w:bottom w:val="none" w:sz="0" w:space="0" w:color="auto"/>
        <w:right w:val="none" w:sz="0" w:space="0" w:color="auto"/>
      </w:divBdr>
    </w:div>
    <w:div w:id="259025550">
      <w:bodyDiv w:val="1"/>
      <w:marLeft w:val="0"/>
      <w:marRight w:val="0"/>
      <w:marTop w:val="0"/>
      <w:marBottom w:val="0"/>
      <w:divBdr>
        <w:top w:val="none" w:sz="0" w:space="0" w:color="auto"/>
        <w:left w:val="none" w:sz="0" w:space="0" w:color="auto"/>
        <w:bottom w:val="none" w:sz="0" w:space="0" w:color="auto"/>
        <w:right w:val="none" w:sz="0" w:space="0" w:color="auto"/>
      </w:divBdr>
    </w:div>
    <w:div w:id="357043466">
      <w:bodyDiv w:val="1"/>
      <w:marLeft w:val="0"/>
      <w:marRight w:val="0"/>
      <w:marTop w:val="0"/>
      <w:marBottom w:val="0"/>
      <w:divBdr>
        <w:top w:val="none" w:sz="0" w:space="0" w:color="auto"/>
        <w:left w:val="none" w:sz="0" w:space="0" w:color="auto"/>
        <w:bottom w:val="none" w:sz="0" w:space="0" w:color="auto"/>
        <w:right w:val="none" w:sz="0" w:space="0" w:color="auto"/>
      </w:divBdr>
    </w:div>
    <w:div w:id="381174905">
      <w:bodyDiv w:val="1"/>
      <w:marLeft w:val="0"/>
      <w:marRight w:val="0"/>
      <w:marTop w:val="0"/>
      <w:marBottom w:val="0"/>
      <w:divBdr>
        <w:top w:val="none" w:sz="0" w:space="0" w:color="auto"/>
        <w:left w:val="none" w:sz="0" w:space="0" w:color="auto"/>
        <w:bottom w:val="none" w:sz="0" w:space="0" w:color="auto"/>
        <w:right w:val="none" w:sz="0" w:space="0" w:color="auto"/>
      </w:divBdr>
      <w:divsChild>
        <w:div w:id="579873021">
          <w:marLeft w:val="446"/>
          <w:marRight w:val="0"/>
          <w:marTop w:val="0"/>
          <w:marBottom w:val="0"/>
          <w:divBdr>
            <w:top w:val="none" w:sz="0" w:space="0" w:color="auto"/>
            <w:left w:val="none" w:sz="0" w:space="0" w:color="auto"/>
            <w:bottom w:val="none" w:sz="0" w:space="0" w:color="auto"/>
            <w:right w:val="none" w:sz="0" w:space="0" w:color="auto"/>
          </w:divBdr>
        </w:div>
      </w:divsChild>
    </w:div>
    <w:div w:id="385646151">
      <w:bodyDiv w:val="1"/>
      <w:marLeft w:val="0"/>
      <w:marRight w:val="0"/>
      <w:marTop w:val="0"/>
      <w:marBottom w:val="0"/>
      <w:divBdr>
        <w:top w:val="none" w:sz="0" w:space="0" w:color="auto"/>
        <w:left w:val="none" w:sz="0" w:space="0" w:color="auto"/>
        <w:bottom w:val="none" w:sz="0" w:space="0" w:color="auto"/>
        <w:right w:val="none" w:sz="0" w:space="0" w:color="auto"/>
      </w:divBdr>
    </w:div>
    <w:div w:id="387071623">
      <w:bodyDiv w:val="1"/>
      <w:marLeft w:val="0"/>
      <w:marRight w:val="0"/>
      <w:marTop w:val="0"/>
      <w:marBottom w:val="0"/>
      <w:divBdr>
        <w:top w:val="none" w:sz="0" w:space="0" w:color="auto"/>
        <w:left w:val="none" w:sz="0" w:space="0" w:color="auto"/>
        <w:bottom w:val="none" w:sz="0" w:space="0" w:color="auto"/>
        <w:right w:val="none" w:sz="0" w:space="0" w:color="auto"/>
      </w:divBdr>
    </w:div>
    <w:div w:id="399255314">
      <w:bodyDiv w:val="1"/>
      <w:marLeft w:val="0"/>
      <w:marRight w:val="0"/>
      <w:marTop w:val="0"/>
      <w:marBottom w:val="0"/>
      <w:divBdr>
        <w:top w:val="none" w:sz="0" w:space="0" w:color="auto"/>
        <w:left w:val="none" w:sz="0" w:space="0" w:color="auto"/>
        <w:bottom w:val="none" w:sz="0" w:space="0" w:color="auto"/>
        <w:right w:val="none" w:sz="0" w:space="0" w:color="auto"/>
      </w:divBdr>
    </w:div>
    <w:div w:id="417404798">
      <w:bodyDiv w:val="1"/>
      <w:marLeft w:val="0"/>
      <w:marRight w:val="0"/>
      <w:marTop w:val="0"/>
      <w:marBottom w:val="0"/>
      <w:divBdr>
        <w:top w:val="none" w:sz="0" w:space="0" w:color="auto"/>
        <w:left w:val="none" w:sz="0" w:space="0" w:color="auto"/>
        <w:bottom w:val="none" w:sz="0" w:space="0" w:color="auto"/>
        <w:right w:val="none" w:sz="0" w:space="0" w:color="auto"/>
      </w:divBdr>
    </w:div>
    <w:div w:id="423766950">
      <w:bodyDiv w:val="1"/>
      <w:marLeft w:val="0"/>
      <w:marRight w:val="0"/>
      <w:marTop w:val="0"/>
      <w:marBottom w:val="0"/>
      <w:divBdr>
        <w:top w:val="none" w:sz="0" w:space="0" w:color="auto"/>
        <w:left w:val="none" w:sz="0" w:space="0" w:color="auto"/>
        <w:bottom w:val="none" w:sz="0" w:space="0" w:color="auto"/>
        <w:right w:val="none" w:sz="0" w:space="0" w:color="auto"/>
      </w:divBdr>
    </w:div>
    <w:div w:id="467473063">
      <w:bodyDiv w:val="1"/>
      <w:marLeft w:val="0"/>
      <w:marRight w:val="0"/>
      <w:marTop w:val="0"/>
      <w:marBottom w:val="0"/>
      <w:divBdr>
        <w:top w:val="none" w:sz="0" w:space="0" w:color="auto"/>
        <w:left w:val="none" w:sz="0" w:space="0" w:color="auto"/>
        <w:bottom w:val="none" w:sz="0" w:space="0" w:color="auto"/>
        <w:right w:val="none" w:sz="0" w:space="0" w:color="auto"/>
      </w:divBdr>
      <w:divsChild>
        <w:div w:id="489828750">
          <w:marLeft w:val="0"/>
          <w:marRight w:val="0"/>
          <w:marTop w:val="0"/>
          <w:marBottom w:val="0"/>
          <w:divBdr>
            <w:top w:val="none" w:sz="0" w:space="0" w:color="auto"/>
            <w:left w:val="none" w:sz="0" w:space="0" w:color="auto"/>
            <w:bottom w:val="none" w:sz="0" w:space="0" w:color="auto"/>
            <w:right w:val="none" w:sz="0" w:space="0" w:color="auto"/>
          </w:divBdr>
          <w:divsChild>
            <w:div w:id="1520241325">
              <w:marLeft w:val="0"/>
              <w:marRight w:val="0"/>
              <w:marTop w:val="0"/>
              <w:marBottom w:val="0"/>
              <w:divBdr>
                <w:top w:val="none" w:sz="0" w:space="0" w:color="auto"/>
                <w:left w:val="none" w:sz="0" w:space="0" w:color="auto"/>
                <w:bottom w:val="none" w:sz="0" w:space="0" w:color="auto"/>
                <w:right w:val="none" w:sz="0" w:space="0" w:color="auto"/>
              </w:divBdr>
              <w:divsChild>
                <w:div w:id="4099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79831">
      <w:bodyDiv w:val="1"/>
      <w:marLeft w:val="0"/>
      <w:marRight w:val="0"/>
      <w:marTop w:val="0"/>
      <w:marBottom w:val="0"/>
      <w:divBdr>
        <w:top w:val="none" w:sz="0" w:space="0" w:color="auto"/>
        <w:left w:val="none" w:sz="0" w:space="0" w:color="auto"/>
        <w:bottom w:val="none" w:sz="0" w:space="0" w:color="auto"/>
        <w:right w:val="none" w:sz="0" w:space="0" w:color="auto"/>
      </w:divBdr>
    </w:div>
    <w:div w:id="509485294">
      <w:bodyDiv w:val="1"/>
      <w:marLeft w:val="0"/>
      <w:marRight w:val="0"/>
      <w:marTop w:val="0"/>
      <w:marBottom w:val="0"/>
      <w:divBdr>
        <w:top w:val="none" w:sz="0" w:space="0" w:color="auto"/>
        <w:left w:val="none" w:sz="0" w:space="0" w:color="auto"/>
        <w:bottom w:val="none" w:sz="0" w:space="0" w:color="auto"/>
        <w:right w:val="none" w:sz="0" w:space="0" w:color="auto"/>
      </w:divBdr>
    </w:div>
    <w:div w:id="523829872">
      <w:bodyDiv w:val="1"/>
      <w:marLeft w:val="0"/>
      <w:marRight w:val="0"/>
      <w:marTop w:val="0"/>
      <w:marBottom w:val="0"/>
      <w:divBdr>
        <w:top w:val="none" w:sz="0" w:space="0" w:color="auto"/>
        <w:left w:val="none" w:sz="0" w:space="0" w:color="auto"/>
        <w:bottom w:val="none" w:sz="0" w:space="0" w:color="auto"/>
        <w:right w:val="none" w:sz="0" w:space="0" w:color="auto"/>
      </w:divBdr>
    </w:div>
    <w:div w:id="528103157">
      <w:bodyDiv w:val="1"/>
      <w:marLeft w:val="0"/>
      <w:marRight w:val="0"/>
      <w:marTop w:val="0"/>
      <w:marBottom w:val="0"/>
      <w:divBdr>
        <w:top w:val="none" w:sz="0" w:space="0" w:color="auto"/>
        <w:left w:val="none" w:sz="0" w:space="0" w:color="auto"/>
        <w:bottom w:val="none" w:sz="0" w:space="0" w:color="auto"/>
        <w:right w:val="none" w:sz="0" w:space="0" w:color="auto"/>
      </w:divBdr>
    </w:div>
    <w:div w:id="532420549">
      <w:bodyDiv w:val="1"/>
      <w:marLeft w:val="0"/>
      <w:marRight w:val="0"/>
      <w:marTop w:val="0"/>
      <w:marBottom w:val="0"/>
      <w:divBdr>
        <w:top w:val="none" w:sz="0" w:space="0" w:color="auto"/>
        <w:left w:val="none" w:sz="0" w:space="0" w:color="auto"/>
        <w:bottom w:val="none" w:sz="0" w:space="0" w:color="auto"/>
        <w:right w:val="none" w:sz="0" w:space="0" w:color="auto"/>
      </w:divBdr>
    </w:div>
    <w:div w:id="536426966">
      <w:bodyDiv w:val="1"/>
      <w:marLeft w:val="0"/>
      <w:marRight w:val="0"/>
      <w:marTop w:val="0"/>
      <w:marBottom w:val="0"/>
      <w:divBdr>
        <w:top w:val="none" w:sz="0" w:space="0" w:color="auto"/>
        <w:left w:val="none" w:sz="0" w:space="0" w:color="auto"/>
        <w:bottom w:val="none" w:sz="0" w:space="0" w:color="auto"/>
        <w:right w:val="none" w:sz="0" w:space="0" w:color="auto"/>
      </w:divBdr>
    </w:div>
    <w:div w:id="561065176">
      <w:bodyDiv w:val="1"/>
      <w:marLeft w:val="0"/>
      <w:marRight w:val="0"/>
      <w:marTop w:val="0"/>
      <w:marBottom w:val="0"/>
      <w:divBdr>
        <w:top w:val="none" w:sz="0" w:space="0" w:color="auto"/>
        <w:left w:val="none" w:sz="0" w:space="0" w:color="auto"/>
        <w:bottom w:val="none" w:sz="0" w:space="0" w:color="auto"/>
        <w:right w:val="none" w:sz="0" w:space="0" w:color="auto"/>
      </w:divBdr>
    </w:div>
    <w:div w:id="597755106">
      <w:bodyDiv w:val="1"/>
      <w:marLeft w:val="0"/>
      <w:marRight w:val="0"/>
      <w:marTop w:val="0"/>
      <w:marBottom w:val="0"/>
      <w:divBdr>
        <w:top w:val="none" w:sz="0" w:space="0" w:color="auto"/>
        <w:left w:val="none" w:sz="0" w:space="0" w:color="auto"/>
        <w:bottom w:val="none" w:sz="0" w:space="0" w:color="auto"/>
        <w:right w:val="none" w:sz="0" w:space="0" w:color="auto"/>
      </w:divBdr>
      <w:divsChild>
        <w:div w:id="1959869648">
          <w:marLeft w:val="0"/>
          <w:marRight w:val="0"/>
          <w:marTop w:val="0"/>
          <w:marBottom w:val="0"/>
          <w:divBdr>
            <w:top w:val="none" w:sz="0" w:space="0" w:color="auto"/>
            <w:left w:val="none" w:sz="0" w:space="0" w:color="auto"/>
            <w:bottom w:val="none" w:sz="0" w:space="0" w:color="auto"/>
            <w:right w:val="none" w:sz="0" w:space="0" w:color="auto"/>
          </w:divBdr>
          <w:divsChild>
            <w:div w:id="1394353601">
              <w:marLeft w:val="0"/>
              <w:marRight w:val="0"/>
              <w:marTop w:val="0"/>
              <w:marBottom w:val="0"/>
              <w:divBdr>
                <w:top w:val="none" w:sz="0" w:space="0" w:color="auto"/>
                <w:left w:val="none" w:sz="0" w:space="0" w:color="auto"/>
                <w:bottom w:val="none" w:sz="0" w:space="0" w:color="auto"/>
                <w:right w:val="none" w:sz="0" w:space="0" w:color="auto"/>
              </w:divBdr>
              <w:divsChild>
                <w:div w:id="15100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98845">
      <w:bodyDiv w:val="1"/>
      <w:marLeft w:val="0"/>
      <w:marRight w:val="0"/>
      <w:marTop w:val="0"/>
      <w:marBottom w:val="0"/>
      <w:divBdr>
        <w:top w:val="none" w:sz="0" w:space="0" w:color="auto"/>
        <w:left w:val="none" w:sz="0" w:space="0" w:color="auto"/>
        <w:bottom w:val="none" w:sz="0" w:space="0" w:color="auto"/>
        <w:right w:val="none" w:sz="0" w:space="0" w:color="auto"/>
      </w:divBdr>
    </w:div>
    <w:div w:id="666786965">
      <w:bodyDiv w:val="1"/>
      <w:marLeft w:val="0"/>
      <w:marRight w:val="0"/>
      <w:marTop w:val="0"/>
      <w:marBottom w:val="0"/>
      <w:divBdr>
        <w:top w:val="none" w:sz="0" w:space="0" w:color="auto"/>
        <w:left w:val="none" w:sz="0" w:space="0" w:color="auto"/>
        <w:bottom w:val="none" w:sz="0" w:space="0" w:color="auto"/>
        <w:right w:val="none" w:sz="0" w:space="0" w:color="auto"/>
      </w:divBdr>
    </w:div>
    <w:div w:id="667515373">
      <w:bodyDiv w:val="1"/>
      <w:marLeft w:val="0"/>
      <w:marRight w:val="0"/>
      <w:marTop w:val="0"/>
      <w:marBottom w:val="0"/>
      <w:divBdr>
        <w:top w:val="none" w:sz="0" w:space="0" w:color="auto"/>
        <w:left w:val="none" w:sz="0" w:space="0" w:color="auto"/>
        <w:bottom w:val="none" w:sz="0" w:space="0" w:color="auto"/>
        <w:right w:val="none" w:sz="0" w:space="0" w:color="auto"/>
      </w:divBdr>
    </w:div>
    <w:div w:id="672148073">
      <w:bodyDiv w:val="1"/>
      <w:marLeft w:val="0"/>
      <w:marRight w:val="0"/>
      <w:marTop w:val="0"/>
      <w:marBottom w:val="0"/>
      <w:divBdr>
        <w:top w:val="none" w:sz="0" w:space="0" w:color="auto"/>
        <w:left w:val="none" w:sz="0" w:space="0" w:color="auto"/>
        <w:bottom w:val="none" w:sz="0" w:space="0" w:color="auto"/>
        <w:right w:val="none" w:sz="0" w:space="0" w:color="auto"/>
      </w:divBdr>
    </w:div>
    <w:div w:id="683897667">
      <w:bodyDiv w:val="1"/>
      <w:marLeft w:val="0"/>
      <w:marRight w:val="0"/>
      <w:marTop w:val="0"/>
      <w:marBottom w:val="0"/>
      <w:divBdr>
        <w:top w:val="none" w:sz="0" w:space="0" w:color="auto"/>
        <w:left w:val="none" w:sz="0" w:space="0" w:color="auto"/>
        <w:bottom w:val="none" w:sz="0" w:space="0" w:color="auto"/>
        <w:right w:val="none" w:sz="0" w:space="0" w:color="auto"/>
      </w:divBdr>
    </w:div>
    <w:div w:id="704333499">
      <w:bodyDiv w:val="1"/>
      <w:marLeft w:val="0"/>
      <w:marRight w:val="0"/>
      <w:marTop w:val="0"/>
      <w:marBottom w:val="0"/>
      <w:divBdr>
        <w:top w:val="none" w:sz="0" w:space="0" w:color="auto"/>
        <w:left w:val="none" w:sz="0" w:space="0" w:color="auto"/>
        <w:bottom w:val="none" w:sz="0" w:space="0" w:color="auto"/>
        <w:right w:val="none" w:sz="0" w:space="0" w:color="auto"/>
      </w:divBdr>
      <w:divsChild>
        <w:div w:id="584265646">
          <w:marLeft w:val="0"/>
          <w:marRight w:val="0"/>
          <w:marTop w:val="0"/>
          <w:marBottom w:val="0"/>
          <w:divBdr>
            <w:top w:val="none" w:sz="0" w:space="0" w:color="auto"/>
            <w:left w:val="none" w:sz="0" w:space="0" w:color="auto"/>
            <w:bottom w:val="none" w:sz="0" w:space="0" w:color="auto"/>
            <w:right w:val="none" w:sz="0" w:space="0" w:color="auto"/>
          </w:divBdr>
          <w:divsChild>
            <w:div w:id="656806550">
              <w:marLeft w:val="0"/>
              <w:marRight w:val="0"/>
              <w:marTop w:val="0"/>
              <w:marBottom w:val="0"/>
              <w:divBdr>
                <w:top w:val="none" w:sz="0" w:space="0" w:color="auto"/>
                <w:left w:val="none" w:sz="0" w:space="0" w:color="auto"/>
                <w:bottom w:val="none" w:sz="0" w:space="0" w:color="auto"/>
                <w:right w:val="none" w:sz="0" w:space="0" w:color="auto"/>
              </w:divBdr>
              <w:divsChild>
                <w:div w:id="1086265254">
                  <w:marLeft w:val="0"/>
                  <w:marRight w:val="0"/>
                  <w:marTop w:val="0"/>
                  <w:marBottom w:val="0"/>
                  <w:divBdr>
                    <w:top w:val="none" w:sz="0" w:space="0" w:color="auto"/>
                    <w:left w:val="none" w:sz="0" w:space="0" w:color="auto"/>
                    <w:bottom w:val="none" w:sz="0" w:space="0" w:color="auto"/>
                    <w:right w:val="none" w:sz="0" w:space="0" w:color="auto"/>
                  </w:divBdr>
                  <w:divsChild>
                    <w:div w:id="1739329238">
                      <w:marLeft w:val="0"/>
                      <w:marRight w:val="0"/>
                      <w:marTop w:val="0"/>
                      <w:marBottom w:val="0"/>
                      <w:divBdr>
                        <w:top w:val="none" w:sz="0" w:space="0" w:color="auto"/>
                        <w:left w:val="none" w:sz="0" w:space="0" w:color="auto"/>
                        <w:bottom w:val="none" w:sz="0" w:space="0" w:color="auto"/>
                        <w:right w:val="none" w:sz="0" w:space="0" w:color="auto"/>
                      </w:divBdr>
                    </w:div>
                  </w:divsChild>
                </w:div>
                <w:div w:id="709263100">
                  <w:marLeft w:val="0"/>
                  <w:marRight w:val="0"/>
                  <w:marTop w:val="0"/>
                  <w:marBottom w:val="0"/>
                  <w:divBdr>
                    <w:top w:val="none" w:sz="0" w:space="0" w:color="auto"/>
                    <w:left w:val="none" w:sz="0" w:space="0" w:color="auto"/>
                    <w:bottom w:val="none" w:sz="0" w:space="0" w:color="auto"/>
                    <w:right w:val="none" w:sz="0" w:space="0" w:color="auto"/>
                  </w:divBdr>
                  <w:divsChild>
                    <w:div w:id="9469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97281">
      <w:bodyDiv w:val="1"/>
      <w:marLeft w:val="0"/>
      <w:marRight w:val="0"/>
      <w:marTop w:val="0"/>
      <w:marBottom w:val="0"/>
      <w:divBdr>
        <w:top w:val="none" w:sz="0" w:space="0" w:color="auto"/>
        <w:left w:val="none" w:sz="0" w:space="0" w:color="auto"/>
        <w:bottom w:val="none" w:sz="0" w:space="0" w:color="auto"/>
        <w:right w:val="none" w:sz="0" w:space="0" w:color="auto"/>
      </w:divBdr>
    </w:div>
    <w:div w:id="731579044">
      <w:bodyDiv w:val="1"/>
      <w:marLeft w:val="0"/>
      <w:marRight w:val="0"/>
      <w:marTop w:val="0"/>
      <w:marBottom w:val="0"/>
      <w:divBdr>
        <w:top w:val="none" w:sz="0" w:space="0" w:color="auto"/>
        <w:left w:val="none" w:sz="0" w:space="0" w:color="auto"/>
        <w:bottom w:val="none" w:sz="0" w:space="0" w:color="auto"/>
        <w:right w:val="none" w:sz="0" w:space="0" w:color="auto"/>
      </w:divBdr>
    </w:div>
    <w:div w:id="734622460">
      <w:bodyDiv w:val="1"/>
      <w:marLeft w:val="0"/>
      <w:marRight w:val="0"/>
      <w:marTop w:val="0"/>
      <w:marBottom w:val="0"/>
      <w:divBdr>
        <w:top w:val="none" w:sz="0" w:space="0" w:color="auto"/>
        <w:left w:val="none" w:sz="0" w:space="0" w:color="auto"/>
        <w:bottom w:val="none" w:sz="0" w:space="0" w:color="auto"/>
        <w:right w:val="none" w:sz="0" w:space="0" w:color="auto"/>
      </w:divBdr>
    </w:div>
    <w:div w:id="734622592">
      <w:bodyDiv w:val="1"/>
      <w:marLeft w:val="0"/>
      <w:marRight w:val="0"/>
      <w:marTop w:val="0"/>
      <w:marBottom w:val="0"/>
      <w:divBdr>
        <w:top w:val="none" w:sz="0" w:space="0" w:color="auto"/>
        <w:left w:val="none" w:sz="0" w:space="0" w:color="auto"/>
        <w:bottom w:val="none" w:sz="0" w:space="0" w:color="auto"/>
        <w:right w:val="none" w:sz="0" w:space="0" w:color="auto"/>
      </w:divBdr>
    </w:div>
    <w:div w:id="739597955">
      <w:bodyDiv w:val="1"/>
      <w:marLeft w:val="0"/>
      <w:marRight w:val="0"/>
      <w:marTop w:val="0"/>
      <w:marBottom w:val="0"/>
      <w:divBdr>
        <w:top w:val="none" w:sz="0" w:space="0" w:color="auto"/>
        <w:left w:val="none" w:sz="0" w:space="0" w:color="auto"/>
        <w:bottom w:val="none" w:sz="0" w:space="0" w:color="auto"/>
        <w:right w:val="none" w:sz="0" w:space="0" w:color="auto"/>
      </w:divBdr>
    </w:div>
    <w:div w:id="749355154">
      <w:bodyDiv w:val="1"/>
      <w:marLeft w:val="0"/>
      <w:marRight w:val="0"/>
      <w:marTop w:val="0"/>
      <w:marBottom w:val="0"/>
      <w:divBdr>
        <w:top w:val="none" w:sz="0" w:space="0" w:color="auto"/>
        <w:left w:val="none" w:sz="0" w:space="0" w:color="auto"/>
        <w:bottom w:val="none" w:sz="0" w:space="0" w:color="auto"/>
        <w:right w:val="none" w:sz="0" w:space="0" w:color="auto"/>
      </w:divBdr>
    </w:div>
    <w:div w:id="750126353">
      <w:bodyDiv w:val="1"/>
      <w:marLeft w:val="0"/>
      <w:marRight w:val="0"/>
      <w:marTop w:val="0"/>
      <w:marBottom w:val="0"/>
      <w:divBdr>
        <w:top w:val="none" w:sz="0" w:space="0" w:color="auto"/>
        <w:left w:val="none" w:sz="0" w:space="0" w:color="auto"/>
        <w:bottom w:val="none" w:sz="0" w:space="0" w:color="auto"/>
        <w:right w:val="none" w:sz="0" w:space="0" w:color="auto"/>
      </w:divBdr>
      <w:divsChild>
        <w:div w:id="455105967">
          <w:marLeft w:val="0"/>
          <w:marRight w:val="0"/>
          <w:marTop w:val="0"/>
          <w:marBottom w:val="0"/>
          <w:divBdr>
            <w:top w:val="none" w:sz="0" w:space="0" w:color="auto"/>
            <w:left w:val="none" w:sz="0" w:space="0" w:color="auto"/>
            <w:bottom w:val="none" w:sz="0" w:space="0" w:color="auto"/>
            <w:right w:val="none" w:sz="0" w:space="0" w:color="auto"/>
          </w:divBdr>
          <w:divsChild>
            <w:div w:id="238097080">
              <w:marLeft w:val="0"/>
              <w:marRight w:val="0"/>
              <w:marTop w:val="0"/>
              <w:marBottom w:val="0"/>
              <w:divBdr>
                <w:top w:val="none" w:sz="0" w:space="0" w:color="auto"/>
                <w:left w:val="none" w:sz="0" w:space="0" w:color="auto"/>
                <w:bottom w:val="none" w:sz="0" w:space="0" w:color="auto"/>
                <w:right w:val="none" w:sz="0" w:space="0" w:color="auto"/>
              </w:divBdr>
              <w:divsChild>
                <w:div w:id="2799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29453">
      <w:bodyDiv w:val="1"/>
      <w:marLeft w:val="0"/>
      <w:marRight w:val="0"/>
      <w:marTop w:val="0"/>
      <w:marBottom w:val="0"/>
      <w:divBdr>
        <w:top w:val="none" w:sz="0" w:space="0" w:color="auto"/>
        <w:left w:val="none" w:sz="0" w:space="0" w:color="auto"/>
        <w:bottom w:val="none" w:sz="0" w:space="0" w:color="auto"/>
        <w:right w:val="none" w:sz="0" w:space="0" w:color="auto"/>
      </w:divBdr>
    </w:div>
    <w:div w:id="817306722">
      <w:bodyDiv w:val="1"/>
      <w:marLeft w:val="0"/>
      <w:marRight w:val="0"/>
      <w:marTop w:val="0"/>
      <w:marBottom w:val="0"/>
      <w:divBdr>
        <w:top w:val="none" w:sz="0" w:space="0" w:color="auto"/>
        <w:left w:val="none" w:sz="0" w:space="0" w:color="auto"/>
        <w:bottom w:val="none" w:sz="0" w:space="0" w:color="auto"/>
        <w:right w:val="none" w:sz="0" w:space="0" w:color="auto"/>
      </w:divBdr>
    </w:div>
    <w:div w:id="825512998">
      <w:bodyDiv w:val="1"/>
      <w:marLeft w:val="0"/>
      <w:marRight w:val="0"/>
      <w:marTop w:val="0"/>
      <w:marBottom w:val="0"/>
      <w:divBdr>
        <w:top w:val="none" w:sz="0" w:space="0" w:color="auto"/>
        <w:left w:val="none" w:sz="0" w:space="0" w:color="auto"/>
        <w:bottom w:val="none" w:sz="0" w:space="0" w:color="auto"/>
        <w:right w:val="none" w:sz="0" w:space="0" w:color="auto"/>
      </w:divBdr>
    </w:div>
    <w:div w:id="831260994">
      <w:bodyDiv w:val="1"/>
      <w:marLeft w:val="0"/>
      <w:marRight w:val="0"/>
      <w:marTop w:val="0"/>
      <w:marBottom w:val="0"/>
      <w:divBdr>
        <w:top w:val="none" w:sz="0" w:space="0" w:color="auto"/>
        <w:left w:val="none" w:sz="0" w:space="0" w:color="auto"/>
        <w:bottom w:val="none" w:sz="0" w:space="0" w:color="auto"/>
        <w:right w:val="none" w:sz="0" w:space="0" w:color="auto"/>
      </w:divBdr>
    </w:div>
    <w:div w:id="901333988">
      <w:bodyDiv w:val="1"/>
      <w:marLeft w:val="0"/>
      <w:marRight w:val="0"/>
      <w:marTop w:val="0"/>
      <w:marBottom w:val="0"/>
      <w:divBdr>
        <w:top w:val="none" w:sz="0" w:space="0" w:color="auto"/>
        <w:left w:val="none" w:sz="0" w:space="0" w:color="auto"/>
        <w:bottom w:val="none" w:sz="0" w:space="0" w:color="auto"/>
        <w:right w:val="none" w:sz="0" w:space="0" w:color="auto"/>
      </w:divBdr>
    </w:div>
    <w:div w:id="935334269">
      <w:bodyDiv w:val="1"/>
      <w:marLeft w:val="0"/>
      <w:marRight w:val="0"/>
      <w:marTop w:val="0"/>
      <w:marBottom w:val="0"/>
      <w:divBdr>
        <w:top w:val="none" w:sz="0" w:space="0" w:color="auto"/>
        <w:left w:val="none" w:sz="0" w:space="0" w:color="auto"/>
        <w:bottom w:val="none" w:sz="0" w:space="0" w:color="auto"/>
        <w:right w:val="none" w:sz="0" w:space="0" w:color="auto"/>
      </w:divBdr>
    </w:div>
    <w:div w:id="1006908525">
      <w:bodyDiv w:val="1"/>
      <w:marLeft w:val="0"/>
      <w:marRight w:val="0"/>
      <w:marTop w:val="0"/>
      <w:marBottom w:val="0"/>
      <w:divBdr>
        <w:top w:val="none" w:sz="0" w:space="0" w:color="auto"/>
        <w:left w:val="none" w:sz="0" w:space="0" w:color="auto"/>
        <w:bottom w:val="none" w:sz="0" w:space="0" w:color="auto"/>
        <w:right w:val="none" w:sz="0" w:space="0" w:color="auto"/>
      </w:divBdr>
    </w:div>
    <w:div w:id="1019967634">
      <w:bodyDiv w:val="1"/>
      <w:marLeft w:val="0"/>
      <w:marRight w:val="0"/>
      <w:marTop w:val="0"/>
      <w:marBottom w:val="0"/>
      <w:divBdr>
        <w:top w:val="none" w:sz="0" w:space="0" w:color="auto"/>
        <w:left w:val="none" w:sz="0" w:space="0" w:color="auto"/>
        <w:bottom w:val="none" w:sz="0" w:space="0" w:color="auto"/>
        <w:right w:val="none" w:sz="0" w:space="0" w:color="auto"/>
      </w:divBdr>
    </w:div>
    <w:div w:id="1038552580">
      <w:bodyDiv w:val="1"/>
      <w:marLeft w:val="0"/>
      <w:marRight w:val="0"/>
      <w:marTop w:val="0"/>
      <w:marBottom w:val="0"/>
      <w:divBdr>
        <w:top w:val="none" w:sz="0" w:space="0" w:color="auto"/>
        <w:left w:val="none" w:sz="0" w:space="0" w:color="auto"/>
        <w:bottom w:val="none" w:sz="0" w:space="0" w:color="auto"/>
        <w:right w:val="none" w:sz="0" w:space="0" w:color="auto"/>
      </w:divBdr>
    </w:div>
    <w:div w:id="1089883729">
      <w:bodyDiv w:val="1"/>
      <w:marLeft w:val="0"/>
      <w:marRight w:val="0"/>
      <w:marTop w:val="0"/>
      <w:marBottom w:val="0"/>
      <w:divBdr>
        <w:top w:val="none" w:sz="0" w:space="0" w:color="auto"/>
        <w:left w:val="none" w:sz="0" w:space="0" w:color="auto"/>
        <w:bottom w:val="none" w:sz="0" w:space="0" w:color="auto"/>
        <w:right w:val="none" w:sz="0" w:space="0" w:color="auto"/>
      </w:divBdr>
    </w:div>
    <w:div w:id="1090856683">
      <w:bodyDiv w:val="1"/>
      <w:marLeft w:val="0"/>
      <w:marRight w:val="0"/>
      <w:marTop w:val="0"/>
      <w:marBottom w:val="0"/>
      <w:divBdr>
        <w:top w:val="none" w:sz="0" w:space="0" w:color="auto"/>
        <w:left w:val="none" w:sz="0" w:space="0" w:color="auto"/>
        <w:bottom w:val="none" w:sz="0" w:space="0" w:color="auto"/>
        <w:right w:val="none" w:sz="0" w:space="0" w:color="auto"/>
      </w:divBdr>
    </w:div>
    <w:div w:id="1138572536">
      <w:bodyDiv w:val="1"/>
      <w:marLeft w:val="0"/>
      <w:marRight w:val="0"/>
      <w:marTop w:val="0"/>
      <w:marBottom w:val="0"/>
      <w:divBdr>
        <w:top w:val="none" w:sz="0" w:space="0" w:color="auto"/>
        <w:left w:val="none" w:sz="0" w:space="0" w:color="auto"/>
        <w:bottom w:val="none" w:sz="0" w:space="0" w:color="auto"/>
        <w:right w:val="none" w:sz="0" w:space="0" w:color="auto"/>
      </w:divBdr>
    </w:div>
    <w:div w:id="1143618065">
      <w:bodyDiv w:val="1"/>
      <w:marLeft w:val="0"/>
      <w:marRight w:val="0"/>
      <w:marTop w:val="0"/>
      <w:marBottom w:val="0"/>
      <w:divBdr>
        <w:top w:val="none" w:sz="0" w:space="0" w:color="auto"/>
        <w:left w:val="none" w:sz="0" w:space="0" w:color="auto"/>
        <w:bottom w:val="none" w:sz="0" w:space="0" w:color="auto"/>
        <w:right w:val="none" w:sz="0" w:space="0" w:color="auto"/>
      </w:divBdr>
    </w:div>
    <w:div w:id="1151140125">
      <w:bodyDiv w:val="1"/>
      <w:marLeft w:val="0"/>
      <w:marRight w:val="0"/>
      <w:marTop w:val="0"/>
      <w:marBottom w:val="0"/>
      <w:divBdr>
        <w:top w:val="none" w:sz="0" w:space="0" w:color="auto"/>
        <w:left w:val="none" w:sz="0" w:space="0" w:color="auto"/>
        <w:bottom w:val="none" w:sz="0" w:space="0" w:color="auto"/>
        <w:right w:val="none" w:sz="0" w:space="0" w:color="auto"/>
      </w:divBdr>
    </w:div>
    <w:div w:id="1176337215">
      <w:bodyDiv w:val="1"/>
      <w:marLeft w:val="0"/>
      <w:marRight w:val="0"/>
      <w:marTop w:val="0"/>
      <w:marBottom w:val="0"/>
      <w:divBdr>
        <w:top w:val="none" w:sz="0" w:space="0" w:color="auto"/>
        <w:left w:val="none" w:sz="0" w:space="0" w:color="auto"/>
        <w:bottom w:val="none" w:sz="0" w:space="0" w:color="auto"/>
        <w:right w:val="none" w:sz="0" w:space="0" w:color="auto"/>
      </w:divBdr>
      <w:divsChild>
        <w:div w:id="1799253458">
          <w:marLeft w:val="0"/>
          <w:marRight w:val="0"/>
          <w:marTop w:val="0"/>
          <w:marBottom w:val="0"/>
          <w:divBdr>
            <w:top w:val="none" w:sz="0" w:space="0" w:color="auto"/>
            <w:left w:val="none" w:sz="0" w:space="0" w:color="auto"/>
            <w:bottom w:val="none" w:sz="0" w:space="0" w:color="auto"/>
            <w:right w:val="none" w:sz="0" w:space="0" w:color="auto"/>
          </w:divBdr>
          <w:divsChild>
            <w:div w:id="281766979">
              <w:marLeft w:val="0"/>
              <w:marRight w:val="0"/>
              <w:marTop w:val="0"/>
              <w:marBottom w:val="0"/>
              <w:divBdr>
                <w:top w:val="none" w:sz="0" w:space="0" w:color="auto"/>
                <w:left w:val="none" w:sz="0" w:space="0" w:color="auto"/>
                <w:bottom w:val="none" w:sz="0" w:space="0" w:color="auto"/>
                <w:right w:val="none" w:sz="0" w:space="0" w:color="auto"/>
              </w:divBdr>
              <w:divsChild>
                <w:div w:id="3499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90839">
      <w:bodyDiv w:val="1"/>
      <w:marLeft w:val="0"/>
      <w:marRight w:val="0"/>
      <w:marTop w:val="0"/>
      <w:marBottom w:val="0"/>
      <w:divBdr>
        <w:top w:val="none" w:sz="0" w:space="0" w:color="auto"/>
        <w:left w:val="none" w:sz="0" w:space="0" w:color="auto"/>
        <w:bottom w:val="none" w:sz="0" w:space="0" w:color="auto"/>
        <w:right w:val="none" w:sz="0" w:space="0" w:color="auto"/>
      </w:divBdr>
    </w:div>
    <w:div w:id="1192036018">
      <w:bodyDiv w:val="1"/>
      <w:marLeft w:val="0"/>
      <w:marRight w:val="0"/>
      <w:marTop w:val="0"/>
      <w:marBottom w:val="0"/>
      <w:divBdr>
        <w:top w:val="none" w:sz="0" w:space="0" w:color="auto"/>
        <w:left w:val="none" w:sz="0" w:space="0" w:color="auto"/>
        <w:bottom w:val="none" w:sz="0" w:space="0" w:color="auto"/>
        <w:right w:val="none" w:sz="0" w:space="0" w:color="auto"/>
      </w:divBdr>
    </w:div>
    <w:div w:id="1197160937">
      <w:bodyDiv w:val="1"/>
      <w:marLeft w:val="0"/>
      <w:marRight w:val="0"/>
      <w:marTop w:val="0"/>
      <w:marBottom w:val="0"/>
      <w:divBdr>
        <w:top w:val="none" w:sz="0" w:space="0" w:color="auto"/>
        <w:left w:val="none" w:sz="0" w:space="0" w:color="auto"/>
        <w:bottom w:val="none" w:sz="0" w:space="0" w:color="auto"/>
        <w:right w:val="none" w:sz="0" w:space="0" w:color="auto"/>
      </w:divBdr>
    </w:div>
    <w:div w:id="1201700329">
      <w:bodyDiv w:val="1"/>
      <w:marLeft w:val="0"/>
      <w:marRight w:val="0"/>
      <w:marTop w:val="0"/>
      <w:marBottom w:val="0"/>
      <w:divBdr>
        <w:top w:val="none" w:sz="0" w:space="0" w:color="auto"/>
        <w:left w:val="none" w:sz="0" w:space="0" w:color="auto"/>
        <w:bottom w:val="none" w:sz="0" w:space="0" w:color="auto"/>
        <w:right w:val="none" w:sz="0" w:space="0" w:color="auto"/>
      </w:divBdr>
    </w:div>
    <w:div w:id="1206403825">
      <w:bodyDiv w:val="1"/>
      <w:marLeft w:val="0"/>
      <w:marRight w:val="0"/>
      <w:marTop w:val="0"/>
      <w:marBottom w:val="0"/>
      <w:divBdr>
        <w:top w:val="none" w:sz="0" w:space="0" w:color="auto"/>
        <w:left w:val="none" w:sz="0" w:space="0" w:color="auto"/>
        <w:bottom w:val="none" w:sz="0" w:space="0" w:color="auto"/>
        <w:right w:val="none" w:sz="0" w:space="0" w:color="auto"/>
      </w:divBdr>
    </w:div>
    <w:div w:id="1227646985">
      <w:bodyDiv w:val="1"/>
      <w:marLeft w:val="0"/>
      <w:marRight w:val="0"/>
      <w:marTop w:val="0"/>
      <w:marBottom w:val="0"/>
      <w:divBdr>
        <w:top w:val="none" w:sz="0" w:space="0" w:color="auto"/>
        <w:left w:val="none" w:sz="0" w:space="0" w:color="auto"/>
        <w:bottom w:val="none" w:sz="0" w:space="0" w:color="auto"/>
        <w:right w:val="none" w:sz="0" w:space="0" w:color="auto"/>
      </w:divBdr>
    </w:div>
    <w:div w:id="1231886162">
      <w:bodyDiv w:val="1"/>
      <w:marLeft w:val="0"/>
      <w:marRight w:val="0"/>
      <w:marTop w:val="0"/>
      <w:marBottom w:val="0"/>
      <w:divBdr>
        <w:top w:val="none" w:sz="0" w:space="0" w:color="auto"/>
        <w:left w:val="none" w:sz="0" w:space="0" w:color="auto"/>
        <w:bottom w:val="none" w:sz="0" w:space="0" w:color="auto"/>
        <w:right w:val="none" w:sz="0" w:space="0" w:color="auto"/>
      </w:divBdr>
    </w:div>
    <w:div w:id="1330523346">
      <w:bodyDiv w:val="1"/>
      <w:marLeft w:val="0"/>
      <w:marRight w:val="0"/>
      <w:marTop w:val="0"/>
      <w:marBottom w:val="0"/>
      <w:divBdr>
        <w:top w:val="none" w:sz="0" w:space="0" w:color="auto"/>
        <w:left w:val="none" w:sz="0" w:space="0" w:color="auto"/>
        <w:bottom w:val="none" w:sz="0" w:space="0" w:color="auto"/>
        <w:right w:val="none" w:sz="0" w:space="0" w:color="auto"/>
      </w:divBdr>
    </w:div>
    <w:div w:id="1368796659">
      <w:bodyDiv w:val="1"/>
      <w:marLeft w:val="0"/>
      <w:marRight w:val="0"/>
      <w:marTop w:val="0"/>
      <w:marBottom w:val="0"/>
      <w:divBdr>
        <w:top w:val="none" w:sz="0" w:space="0" w:color="auto"/>
        <w:left w:val="none" w:sz="0" w:space="0" w:color="auto"/>
        <w:bottom w:val="none" w:sz="0" w:space="0" w:color="auto"/>
        <w:right w:val="none" w:sz="0" w:space="0" w:color="auto"/>
      </w:divBdr>
    </w:div>
    <w:div w:id="1382947861">
      <w:bodyDiv w:val="1"/>
      <w:marLeft w:val="0"/>
      <w:marRight w:val="0"/>
      <w:marTop w:val="0"/>
      <w:marBottom w:val="0"/>
      <w:divBdr>
        <w:top w:val="none" w:sz="0" w:space="0" w:color="auto"/>
        <w:left w:val="none" w:sz="0" w:space="0" w:color="auto"/>
        <w:bottom w:val="none" w:sz="0" w:space="0" w:color="auto"/>
        <w:right w:val="none" w:sz="0" w:space="0" w:color="auto"/>
      </w:divBdr>
    </w:div>
    <w:div w:id="1406758891">
      <w:bodyDiv w:val="1"/>
      <w:marLeft w:val="0"/>
      <w:marRight w:val="0"/>
      <w:marTop w:val="0"/>
      <w:marBottom w:val="0"/>
      <w:divBdr>
        <w:top w:val="none" w:sz="0" w:space="0" w:color="auto"/>
        <w:left w:val="none" w:sz="0" w:space="0" w:color="auto"/>
        <w:bottom w:val="none" w:sz="0" w:space="0" w:color="auto"/>
        <w:right w:val="none" w:sz="0" w:space="0" w:color="auto"/>
      </w:divBdr>
    </w:div>
    <w:div w:id="1424956510">
      <w:bodyDiv w:val="1"/>
      <w:marLeft w:val="0"/>
      <w:marRight w:val="0"/>
      <w:marTop w:val="0"/>
      <w:marBottom w:val="0"/>
      <w:divBdr>
        <w:top w:val="none" w:sz="0" w:space="0" w:color="auto"/>
        <w:left w:val="none" w:sz="0" w:space="0" w:color="auto"/>
        <w:bottom w:val="none" w:sz="0" w:space="0" w:color="auto"/>
        <w:right w:val="none" w:sz="0" w:space="0" w:color="auto"/>
      </w:divBdr>
    </w:div>
    <w:div w:id="1430854334">
      <w:bodyDiv w:val="1"/>
      <w:marLeft w:val="0"/>
      <w:marRight w:val="0"/>
      <w:marTop w:val="0"/>
      <w:marBottom w:val="0"/>
      <w:divBdr>
        <w:top w:val="none" w:sz="0" w:space="0" w:color="auto"/>
        <w:left w:val="none" w:sz="0" w:space="0" w:color="auto"/>
        <w:bottom w:val="none" w:sz="0" w:space="0" w:color="auto"/>
        <w:right w:val="none" w:sz="0" w:space="0" w:color="auto"/>
      </w:divBdr>
    </w:div>
    <w:div w:id="1432044588">
      <w:bodyDiv w:val="1"/>
      <w:marLeft w:val="0"/>
      <w:marRight w:val="0"/>
      <w:marTop w:val="0"/>
      <w:marBottom w:val="0"/>
      <w:divBdr>
        <w:top w:val="none" w:sz="0" w:space="0" w:color="auto"/>
        <w:left w:val="none" w:sz="0" w:space="0" w:color="auto"/>
        <w:bottom w:val="none" w:sz="0" w:space="0" w:color="auto"/>
        <w:right w:val="none" w:sz="0" w:space="0" w:color="auto"/>
      </w:divBdr>
      <w:divsChild>
        <w:div w:id="959266229">
          <w:marLeft w:val="446"/>
          <w:marRight w:val="0"/>
          <w:marTop w:val="0"/>
          <w:marBottom w:val="0"/>
          <w:divBdr>
            <w:top w:val="none" w:sz="0" w:space="0" w:color="auto"/>
            <w:left w:val="none" w:sz="0" w:space="0" w:color="auto"/>
            <w:bottom w:val="none" w:sz="0" w:space="0" w:color="auto"/>
            <w:right w:val="none" w:sz="0" w:space="0" w:color="auto"/>
          </w:divBdr>
        </w:div>
        <w:div w:id="251206109">
          <w:marLeft w:val="446"/>
          <w:marRight w:val="0"/>
          <w:marTop w:val="0"/>
          <w:marBottom w:val="0"/>
          <w:divBdr>
            <w:top w:val="none" w:sz="0" w:space="0" w:color="auto"/>
            <w:left w:val="none" w:sz="0" w:space="0" w:color="auto"/>
            <w:bottom w:val="none" w:sz="0" w:space="0" w:color="auto"/>
            <w:right w:val="none" w:sz="0" w:space="0" w:color="auto"/>
          </w:divBdr>
        </w:div>
      </w:divsChild>
    </w:div>
    <w:div w:id="1434403146">
      <w:bodyDiv w:val="1"/>
      <w:marLeft w:val="0"/>
      <w:marRight w:val="0"/>
      <w:marTop w:val="0"/>
      <w:marBottom w:val="0"/>
      <w:divBdr>
        <w:top w:val="none" w:sz="0" w:space="0" w:color="auto"/>
        <w:left w:val="none" w:sz="0" w:space="0" w:color="auto"/>
        <w:bottom w:val="none" w:sz="0" w:space="0" w:color="auto"/>
        <w:right w:val="none" w:sz="0" w:space="0" w:color="auto"/>
      </w:divBdr>
    </w:div>
    <w:div w:id="1444421319">
      <w:bodyDiv w:val="1"/>
      <w:marLeft w:val="0"/>
      <w:marRight w:val="0"/>
      <w:marTop w:val="0"/>
      <w:marBottom w:val="0"/>
      <w:divBdr>
        <w:top w:val="none" w:sz="0" w:space="0" w:color="auto"/>
        <w:left w:val="none" w:sz="0" w:space="0" w:color="auto"/>
        <w:bottom w:val="none" w:sz="0" w:space="0" w:color="auto"/>
        <w:right w:val="none" w:sz="0" w:space="0" w:color="auto"/>
      </w:divBdr>
    </w:div>
    <w:div w:id="1481196378">
      <w:bodyDiv w:val="1"/>
      <w:marLeft w:val="0"/>
      <w:marRight w:val="0"/>
      <w:marTop w:val="0"/>
      <w:marBottom w:val="0"/>
      <w:divBdr>
        <w:top w:val="none" w:sz="0" w:space="0" w:color="auto"/>
        <w:left w:val="none" w:sz="0" w:space="0" w:color="auto"/>
        <w:bottom w:val="none" w:sz="0" w:space="0" w:color="auto"/>
        <w:right w:val="none" w:sz="0" w:space="0" w:color="auto"/>
      </w:divBdr>
    </w:div>
    <w:div w:id="1487747990">
      <w:bodyDiv w:val="1"/>
      <w:marLeft w:val="0"/>
      <w:marRight w:val="0"/>
      <w:marTop w:val="0"/>
      <w:marBottom w:val="0"/>
      <w:divBdr>
        <w:top w:val="none" w:sz="0" w:space="0" w:color="auto"/>
        <w:left w:val="none" w:sz="0" w:space="0" w:color="auto"/>
        <w:bottom w:val="none" w:sz="0" w:space="0" w:color="auto"/>
        <w:right w:val="none" w:sz="0" w:space="0" w:color="auto"/>
      </w:divBdr>
    </w:div>
    <w:div w:id="1543638303">
      <w:bodyDiv w:val="1"/>
      <w:marLeft w:val="0"/>
      <w:marRight w:val="0"/>
      <w:marTop w:val="0"/>
      <w:marBottom w:val="0"/>
      <w:divBdr>
        <w:top w:val="none" w:sz="0" w:space="0" w:color="auto"/>
        <w:left w:val="none" w:sz="0" w:space="0" w:color="auto"/>
        <w:bottom w:val="none" w:sz="0" w:space="0" w:color="auto"/>
        <w:right w:val="none" w:sz="0" w:space="0" w:color="auto"/>
      </w:divBdr>
    </w:div>
    <w:div w:id="1565679638">
      <w:bodyDiv w:val="1"/>
      <w:marLeft w:val="0"/>
      <w:marRight w:val="0"/>
      <w:marTop w:val="0"/>
      <w:marBottom w:val="0"/>
      <w:divBdr>
        <w:top w:val="none" w:sz="0" w:space="0" w:color="auto"/>
        <w:left w:val="none" w:sz="0" w:space="0" w:color="auto"/>
        <w:bottom w:val="none" w:sz="0" w:space="0" w:color="auto"/>
        <w:right w:val="none" w:sz="0" w:space="0" w:color="auto"/>
      </w:divBdr>
      <w:divsChild>
        <w:div w:id="1333558043">
          <w:marLeft w:val="0"/>
          <w:marRight w:val="0"/>
          <w:marTop w:val="0"/>
          <w:marBottom w:val="0"/>
          <w:divBdr>
            <w:top w:val="none" w:sz="0" w:space="0" w:color="auto"/>
            <w:left w:val="none" w:sz="0" w:space="0" w:color="auto"/>
            <w:bottom w:val="none" w:sz="0" w:space="0" w:color="auto"/>
            <w:right w:val="none" w:sz="0" w:space="0" w:color="auto"/>
          </w:divBdr>
          <w:divsChild>
            <w:div w:id="1479153901">
              <w:marLeft w:val="0"/>
              <w:marRight w:val="0"/>
              <w:marTop w:val="0"/>
              <w:marBottom w:val="0"/>
              <w:divBdr>
                <w:top w:val="none" w:sz="0" w:space="0" w:color="auto"/>
                <w:left w:val="none" w:sz="0" w:space="0" w:color="auto"/>
                <w:bottom w:val="none" w:sz="0" w:space="0" w:color="auto"/>
                <w:right w:val="none" w:sz="0" w:space="0" w:color="auto"/>
              </w:divBdr>
              <w:divsChild>
                <w:div w:id="673072288">
                  <w:marLeft w:val="0"/>
                  <w:marRight w:val="0"/>
                  <w:marTop w:val="0"/>
                  <w:marBottom w:val="0"/>
                  <w:divBdr>
                    <w:top w:val="none" w:sz="0" w:space="0" w:color="auto"/>
                    <w:left w:val="none" w:sz="0" w:space="0" w:color="auto"/>
                    <w:bottom w:val="none" w:sz="0" w:space="0" w:color="auto"/>
                    <w:right w:val="none" w:sz="0" w:space="0" w:color="auto"/>
                  </w:divBdr>
                </w:div>
              </w:divsChild>
            </w:div>
            <w:div w:id="1103300079">
              <w:marLeft w:val="0"/>
              <w:marRight w:val="0"/>
              <w:marTop w:val="0"/>
              <w:marBottom w:val="0"/>
              <w:divBdr>
                <w:top w:val="none" w:sz="0" w:space="0" w:color="auto"/>
                <w:left w:val="none" w:sz="0" w:space="0" w:color="auto"/>
                <w:bottom w:val="none" w:sz="0" w:space="0" w:color="auto"/>
                <w:right w:val="none" w:sz="0" w:space="0" w:color="auto"/>
              </w:divBdr>
              <w:divsChild>
                <w:div w:id="9515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5648">
      <w:bodyDiv w:val="1"/>
      <w:marLeft w:val="0"/>
      <w:marRight w:val="0"/>
      <w:marTop w:val="0"/>
      <w:marBottom w:val="0"/>
      <w:divBdr>
        <w:top w:val="none" w:sz="0" w:space="0" w:color="auto"/>
        <w:left w:val="none" w:sz="0" w:space="0" w:color="auto"/>
        <w:bottom w:val="none" w:sz="0" w:space="0" w:color="auto"/>
        <w:right w:val="none" w:sz="0" w:space="0" w:color="auto"/>
      </w:divBdr>
    </w:div>
    <w:div w:id="1587378616">
      <w:bodyDiv w:val="1"/>
      <w:marLeft w:val="0"/>
      <w:marRight w:val="0"/>
      <w:marTop w:val="0"/>
      <w:marBottom w:val="0"/>
      <w:divBdr>
        <w:top w:val="none" w:sz="0" w:space="0" w:color="auto"/>
        <w:left w:val="none" w:sz="0" w:space="0" w:color="auto"/>
        <w:bottom w:val="none" w:sz="0" w:space="0" w:color="auto"/>
        <w:right w:val="none" w:sz="0" w:space="0" w:color="auto"/>
      </w:divBdr>
    </w:div>
    <w:div w:id="1588884217">
      <w:bodyDiv w:val="1"/>
      <w:marLeft w:val="0"/>
      <w:marRight w:val="0"/>
      <w:marTop w:val="0"/>
      <w:marBottom w:val="0"/>
      <w:divBdr>
        <w:top w:val="none" w:sz="0" w:space="0" w:color="auto"/>
        <w:left w:val="none" w:sz="0" w:space="0" w:color="auto"/>
        <w:bottom w:val="none" w:sz="0" w:space="0" w:color="auto"/>
        <w:right w:val="none" w:sz="0" w:space="0" w:color="auto"/>
      </w:divBdr>
    </w:div>
    <w:div w:id="1593273358">
      <w:bodyDiv w:val="1"/>
      <w:marLeft w:val="0"/>
      <w:marRight w:val="0"/>
      <w:marTop w:val="0"/>
      <w:marBottom w:val="0"/>
      <w:divBdr>
        <w:top w:val="none" w:sz="0" w:space="0" w:color="auto"/>
        <w:left w:val="none" w:sz="0" w:space="0" w:color="auto"/>
        <w:bottom w:val="none" w:sz="0" w:space="0" w:color="auto"/>
        <w:right w:val="none" w:sz="0" w:space="0" w:color="auto"/>
      </w:divBdr>
    </w:div>
    <w:div w:id="1616866400">
      <w:bodyDiv w:val="1"/>
      <w:marLeft w:val="0"/>
      <w:marRight w:val="0"/>
      <w:marTop w:val="0"/>
      <w:marBottom w:val="0"/>
      <w:divBdr>
        <w:top w:val="none" w:sz="0" w:space="0" w:color="auto"/>
        <w:left w:val="none" w:sz="0" w:space="0" w:color="auto"/>
        <w:bottom w:val="none" w:sz="0" w:space="0" w:color="auto"/>
        <w:right w:val="none" w:sz="0" w:space="0" w:color="auto"/>
      </w:divBdr>
    </w:div>
    <w:div w:id="1620260759">
      <w:bodyDiv w:val="1"/>
      <w:marLeft w:val="0"/>
      <w:marRight w:val="0"/>
      <w:marTop w:val="0"/>
      <w:marBottom w:val="0"/>
      <w:divBdr>
        <w:top w:val="none" w:sz="0" w:space="0" w:color="auto"/>
        <w:left w:val="none" w:sz="0" w:space="0" w:color="auto"/>
        <w:bottom w:val="none" w:sz="0" w:space="0" w:color="auto"/>
        <w:right w:val="none" w:sz="0" w:space="0" w:color="auto"/>
      </w:divBdr>
    </w:div>
    <w:div w:id="1626234096">
      <w:bodyDiv w:val="1"/>
      <w:marLeft w:val="0"/>
      <w:marRight w:val="0"/>
      <w:marTop w:val="0"/>
      <w:marBottom w:val="0"/>
      <w:divBdr>
        <w:top w:val="none" w:sz="0" w:space="0" w:color="auto"/>
        <w:left w:val="none" w:sz="0" w:space="0" w:color="auto"/>
        <w:bottom w:val="none" w:sz="0" w:space="0" w:color="auto"/>
        <w:right w:val="none" w:sz="0" w:space="0" w:color="auto"/>
      </w:divBdr>
    </w:div>
    <w:div w:id="1627353034">
      <w:bodyDiv w:val="1"/>
      <w:marLeft w:val="0"/>
      <w:marRight w:val="0"/>
      <w:marTop w:val="0"/>
      <w:marBottom w:val="0"/>
      <w:divBdr>
        <w:top w:val="none" w:sz="0" w:space="0" w:color="auto"/>
        <w:left w:val="none" w:sz="0" w:space="0" w:color="auto"/>
        <w:bottom w:val="none" w:sz="0" w:space="0" w:color="auto"/>
        <w:right w:val="none" w:sz="0" w:space="0" w:color="auto"/>
      </w:divBdr>
    </w:div>
    <w:div w:id="1632788025">
      <w:bodyDiv w:val="1"/>
      <w:marLeft w:val="0"/>
      <w:marRight w:val="0"/>
      <w:marTop w:val="0"/>
      <w:marBottom w:val="0"/>
      <w:divBdr>
        <w:top w:val="none" w:sz="0" w:space="0" w:color="auto"/>
        <w:left w:val="none" w:sz="0" w:space="0" w:color="auto"/>
        <w:bottom w:val="none" w:sz="0" w:space="0" w:color="auto"/>
        <w:right w:val="none" w:sz="0" w:space="0" w:color="auto"/>
      </w:divBdr>
      <w:divsChild>
        <w:div w:id="179778166">
          <w:marLeft w:val="0"/>
          <w:marRight w:val="0"/>
          <w:marTop w:val="0"/>
          <w:marBottom w:val="0"/>
          <w:divBdr>
            <w:top w:val="none" w:sz="0" w:space="0" w:color="auto"/>
            <w:left w:val="none" w:sz="0" w:space="0" w:color="auto"/>
            <w:bottom w:val="none" w:sz="0" w:space="0" w:color="auto"/>
            <w:right w:val="none" w:sz="0" w:space="0" w:color="auto"/>
          </w:divBdr>
          <w:divsChild>
            <w:div w:id="1542983314">
              <w:marLeft w:val="0"/>
              <w:marRight w:val="0"/>
              <w:marTop w:val="0"/>
              <w:marBottom w:val="0"/>
              <w:divBdr>
                <w:top w:val="none" w:sz="0" w:space="0" w:color="auto"/>
                <w:left w:val="none" w:sz="0" w:space="0" w:color="auto"/>
                <w:bottom w:val="none" w:sz="0" w:space="0" w:color="auto"/>
                <w:right w:val="none" w:sz="0" w:space="0" w:color="auto"/>
              </w:divBdr>
              <w:divsChild>
                <w:div w:id="3246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9592">
      <w:bodyDiv w:val="1"/>
      <w:marLeft w:val="0"/>
      <w:marRight w:val="0"/>
      <w:marTop w:val="0"/>
      <w:marBottom w:val="0"/>
      <w:divBdr>
        <w:top w:val="none" w:sz="0" w:space="0" w:color="auto"/>
        <w:left w:val="none" w:sz="0" w:space="0" w:color="auto"/>
        <w:bottom w:val="none" w:sz="0" w:space="0" w:color="auto"/>
        <w:right w:val="none" w:sz="0" w:space="0" w:color="auto"/>
      </w:divBdr>
    </w:div>
    <w:div w:id="1711495765">
      <w:bodyDiv w:val="1"/>
      <w:marLeft w:val="0"/>
      <w:marRight w:val="0"/>
      <w:marTop w:val="0"/>
      <w:marBottom w:val="0"/>
      <w:divBdr>
        <w:top w:val="none" w:sz="0" w:space="0" w:color="auto"/>
        <w:left w:val="none" w:sz="0" w:space="0" w:color="auto"/>
        <w:bottom w:val="none" w:sz="0" w:space="0" w:color="auto"/>
        <w:right w:val="none" w:sz="0" w:space="0" w:color="auto"/>
      </w:divBdr>
    </w:div>
    <w:div w:id="1772897788">
      <w:bodyDiv w:val="1"/>
      <w:marLeft w:val="0"/>
      <w:marRight w:val="0"/>
      <w:marTop w:val="0"/>
      <w:marBottom w:val="0"/>
      <w:divBdr>
        <w:top w:val="none" w:sz="0" w:space="0" w:color="auto"/>
        <w:left w:val="none" w:sz="0" w:space="0" w:color="auto"/>
        <w:bottom w:val="none" w:sz="0" w:space="0" w:color="auto"/>
        <w:right w:val="none" w:sz="0" w:space="0" w:color="auto"/>
      </w:divBdr>
    </w:div>
    <w:div w:id="1797941337">
      <w:bodyDiv w:val="1"/>
      <w:marLeft w:val="0"/>
      <w:marRight w:val="0"/>
      <w:marTop w:val="0"/>
      <w:marBottom w:val="0"/>
      <w:divBdr>
        <w:top w:val="none" w:sz="0" w:space="0" w:color="auto"/>
        <w:left w:val="none" w:sz="0" w:space="0" w:color="auto"/>
        <w:bottom w:val="none" w:sz="0" w:space="0" w:color="auto"/>
        <w:right w:val="none" w:sz="0" w:space="0" w:color="auto"/>
      </w:divBdr>
    </w:div>
    <w:div w:id="1811820436">
      <w:bodyDiv w:val="1"/>
      <w:marLeft w:val="0"/>
      <w:marRight w:val="0"/>
      <w:marTop w:val="0"/>
      <w:marBottom w:val="0"/>
      <w:divBdr>
        <w:top w:val="none" w:sz="0" w:space="0" w:color="auto"/>
        <w:left w:val="none" w:sz="0" w:space="0" w:color="auto"/>
        <w:bottom w:val="none" w:sz="0" w:space="0" w:color="auto"/>
        <w:right w:val="none" w:sz="0" w:space="0" w:color="auto"/>
      </w:divBdr>
    </w:div>
    <w:div w:id="1815025417">
      <w:bodyDiv w:val="1"/>
      <w:marLeft w:val="0"/>
      <w:marRight w:val="0"/>
      <w:marTop w:val="0"/>
      <w:marBottom w:val="0"/>
      <w:divBdr>
        <w:top w:val="none" w:sz="0" w:space="0" w:color="auto"/>
        <w:left w:val="none" w:sz="0" w:space="0" w:color="auto"/>
        <w:bottom w:val="none" w:sz="0" w:space="0" w:color="auto"/>
        <w:right w:val="none" w:sz="0" w:space="0" w:color="auto"/>
      </w:divBdr>
    </w:div>
    <w:div w:id="1858154504">
      <w:bodyDiv w:val="1"/>
      <w:marLeft w:val="0"/>
      <w:marRight w:val="0"/>
      <w:marTop w:val="0"/>
      <w:marBottom w:val="0"/>
      <w:divBdr>
        <w:top w:val="none" w:sz="0" w:space="0" w:color="auto"/>
        <w:left w:val="none" w:sz="0" w:space="0" w:color="auto"/>
        <w:bottom w:val="none" w:sz="0" w:space="0" w:color="auto"/>
        <w:right w:val="none" w:sz="0" w:space="0" w:color="auto"/>
      </w:divBdr>
    </w:div>
    <w:div w:id="1858956883">
      <w:bodyDiv w:val="1"/>
      <w:marLeft w:val="0"/>
      <w:marRight w:val="0"/>
      <w:marTop w:val="0"/>
      <w:marBottom w:val="0"/>
      <w:divBdr>
        <w:top w:val="none" w:sz="0" w:space="0" w:color="auto"/>
        <w:left w:val="none" w:sz="0" w:space="0" w:color="auto"/>
        <w:bottom w:val="none" w:sz="0" w:space="0" w:color="auto"/>
        <w:right w:val="none" w:sz="0" w:space="0" w:color="auto"/>
      </w:divBdr>
    </w:div>
    <w:div w:id="1911623116">
      <w:bodyDiv w:val="1"/>
      <w:marLeft w:val="0"/>
      <w:marRight w:val="0"/>
      <w:marTop w:val="0"/>
      <w:marBottom w:val="0"/>
      <w:divBdr>
        <w:top w:val="none" w:sz="0" w:space="0" w:color="auto"/>
        <w:left w:val="none" w:sz="0" w:space="0" w:color="auto"/>
        <w:bottom w:val="none" w:sz="0" w:space="0" w:color="auto"/>
        <w:right w:val="none" w:sz="0" w:space="0" w:color="auto"/>
      </w:divBdr>
    </w:div>
    <w:div w:id="1941985046">
      <w:bodyDiv w:val="1"/>
      <w:marLeft w:val="0"/>
      <w:marRight w:val="0"/>
      <w:marTop w:val="0"/>
      <w:marBottom w:val="0"/>
      <w:divBdr>
        <w:top w:val="none" w:sz="0" w:space="0" w:color="auto"/>
        <w:left w:val="none" w:sz="0" w:space="0" w:color="auto"/>
        <w:bottom w:val="none" w:sz="0" w:space="0" w:color="auto"/>
        <w:right w:val="none" w:sz="0" w:space="0" w:color="auto"/>
      </w:divBdr>
    </w:div>
    <w:div w:id="1942716413">
      <w:bodyDiv w:val="1"/>
      <w:marLeft w:val="0"/>
      <w:marRight w:val="0"/>
      <w:marTop w:val="0"/>
      <w:marBottom w:val="0"/>
      <w:divBdr>
        <w:top w:val="none" w:sz="0" w:space="0" w:color="auto"/>
        <w:left w:val="none" w:sz="0" w:space="0" w:color="auto"/>
        <w:bottom w:val="none" w:sz="0" w:space="0" w:color="auto"/>
        <w:right w:val="none" w:sz="0" w:space="0" w:color="auto"/>
      </w:divBdr>
      <w:divsChild>
        <w:div w:id="32967323">
          <w:marLeft w:val="0"/>
          <w:marRight w:val="0"/>
          <w:marTop w:val="0"/>
          <w:marBottom w:val="0"/>
          <w:divBdr>
            <w:top w:val="none" w:sz="0" w:space="0" w:color="auto"/>
            <w:left w:val="none" w:sz="0" w:space="0" w:color="auto"/>
            <w:bottom w:val="none" w:sz="0" w:space="0" w:color="auto"/>
            <w:right w:val="none" w:sz="0" w:space="0" w:color="auto"/>
          </w:divBdr>
          <w:divsChild>
            <w:div w:id="20590982">
              <w:marLeft w:val="0"/>
              <w:marRight w:val="0"/>
              <w:marTop w:val="0"/>
              <w:marBottom w:val="0"/>
              <w:divBdr>
                <w:top w:val="none" w:sz="0" w:space="0" w:color="auto"/>
                <w:left w:val="none" w:sz="0" w:space="0" w:color="auto"/>
                <w:bottom w:val="none" w:sz="0" w:space="0" w:color="auto"/>
                <w:right w:val="none" w:sz="0" w:space="0" w:color="auto"/>
              </w:divBdr>
              <w:divsChild>
                <w:div w:id="1324355912">
                  <w:marLeft w:val="0"/>
                  <w:marRight w:val="0"/>
                  <w:marTop w:val="0"/>
                  <w:marBottom w:val="0"/>
                  <w:divBdr>
                    <w:top w:val="none" w:sz="0" w:space="0" w:color="auto"/>
                    <w:left w:val="none" w:sz="0" w:space="0" w:color="auto"/>
                    <w:bottom w:val="none" w:sz="0" w:space="0" w:color="auto"/>
                    <w:right w:val="none" w:sz="0" w:space="0" w:color="auto"/>
                  </w:divBdr>
                  <w:divsChild>
                    <w:div w:id="90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78608">
      <w:bodyDiv w:val="1"/>
      <w:marLeft w:val="0"/>
      <w:marRight w:val="0"/>
      <w:marTop w:val="0"/>
      <w:marBottom w:val="0"/>
      <w:divBdr>
        <w:top w:val="none" w:sz="0" w:space="0" w:color="auto"/>
        <w:left w:val="none" w:sz="0" w:space="0" w:color="auto"/>
        <w:bottom w:val="none" w:sz="0" w:space="0" w:color="auto"/>
        <w:right w:val="none" w:sz="0" w:space="0" w:color="auto"/>
      </w:divBdr>
    </w:div>
    <w:div w:id="1963342291">
      <w:bodyDiv w:val="1"/>
      <w:marLeft w:val="0"/>
      <w:marRight w:val="0"/>
      <w:marTop w:val="0"/>
      <w:marBottom w:val="0"/>
      <w:divBdr>
        <w:top w:val="none" w:sz="0" w:space="0" w:color="auto"/>
        <w:left w:val="none" w:sz="0" w:space="0" w:color="auto"/>
        <w:bottom w:val="none" w:sz="0" w:space="0" w:color="auto"/>
        <w:right w:val="none" w:sz="0" w:space="0" w:color="auto"/>
      </w:divBdr>
    </w:div>
    <w:div w:id="1990278454">
      <w:bodyDiv w:val="1"/>
      <w:marLeft w:val="0"/>
      <w:marRight w:val="0"/>
      <w:marTop w:val="0"/>
      <w:marBottom w:val="0"/>
      <w:divBdr>
        <w:top w:val="none" w:sz="0" w:space="0" w:color="auto"/>
        <w:left w:val="none" w:sz="0" w:space="0" w:color="auto"/>
        <w:bottom w:val="none" w:sz="0" w:space="0" w:color="auto"/>
        <w:right w:val="none" w:sz="0" w:space="0" w:color="auto"/>
      </w:divBdr>
    </w:div>
    <w:div w:id="2000840533">
      <w:bodyDiv w:val="1"/>
      <w:marLeft w:val="0"/>
      <w:marRight w:val="0"/>
      <w:marTop w:val="0"/>
      <w:marBottom w:val="0"/>
      <w:divBdr>
        <w:top w:val="none" w:sz="0" w:space="0" w:color="auto"/>
        <w:left w:val="none" w:sz="0" w:space="0" w:color="auto"/>
        <w:bottom w:val="none" w:sz="0" w:space="0" w:color="auto"/>
        <w:right w:val="none" w:sz="0" w:space="0" w:color="auto"/>
      </w:divBdr>
    </w:div>
    <w:div w:id="2014332804">
      <w:bodyDiv w:val="1"/>
      <w:marLeft w:val="0"/>
      <w:marRight w:val="0"/>
      <w:marTop w:val="0"/>
      <w:marBottom w:val="0"/>
      <w:divBdr>
        <w:top w:val="none" w:sz="0" w:space="0" w:color="auto"/>
        <w:left w:val="none" w:sz="0" w:space="0" w:color="auto"/>
        <w:bottom w:val="none" w:sz="0" w:space="0" w:color="auto"/>
        <w:right w:val="none" w:sz="0" w:space="0" w:color="auto"/>
      </w:divBdr>
      <w:divsChild>
        <w:div w:id="1571306920">
          <w:marLeft w:val="0"/>
          <w:marRight w:val="0"/>
          <w:marTop w:val="0"/>
          <w:marBottom w:val="0"/>
          <w:divBdr>
            <w:top w:val="none" w:sz="0" w:space="0" w:color="auto"/>
            <w:left w:val="none" w:sz="0" w:space="0" w:color="auto"/>
            <w:bottom w:val="none" w:sz="0" w:space="0" w:color="auto"/>
            <w:right w:val="none" w:sz="0" w:space="0" w:color="auto"/>
          </w:divBdr>
          <w:divsChild>
            <w:div w:id="1105922301">
              <w:marLeft w:val="0"/>
              <w:marRight w:val="0"/>
              <w:marTop w:val="0"/>
              <w:marBottom w:val="0"/>
              <w:divBdr>
                <w:top w:val="none" w:sz="0" w:space="0" w:color="auto"/>
                <w:left w:val="none" w:sz="0" w:space="0" w:color="auto"/>
                <w:bottom w:val="none" w:sz="0" w:space="0" w:color="auto"/>
                <w:right w:val="none" w:sz="0" w:space="0" w:color="auto"/>
              </w:divBdr>
              <w:divsChild>
                <w:div w:id="15359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9764">
      <w:bodyDiv w:val="1"/>
      <w:marLeft w:val="0"/>
      <w:marRight w:val="0"/>
      <w:marTop w:val="0"/>
      <w:marBottom w:val="0"/>
      <w:divBdr>
        <w:top w:val="none" w:sz="0" w:space="0" w:color="auto"/>
        <w:left w:val="none" w:sz="0" w:space="0" w:color="auto"/>
        <w:bottom w:val="none" w:sz="0" w:space="0" w:color="auto"/>
        <w:right w:val="none" w:sz="0" w:space="0" w:color="auto"/>
      </w:divBdr>
      <w:divsChild>
        <w:div w:id="1090154764">
          <w:marLeft w:val="0"/>
          <w:marRight w:val="0"/>
          <w:marTop w:val="0"/>
          <w:marBottom w:val="0"/>
          <w:divBdr>
            <w:top w:val="none" w:sz="0" w:space="0" w:color="auto"/>
            <w:left w:val="none" w:sz="0" w:space="0" w:color="auto"/>
            <w:bottom w:val="none" w:sz="0" w:space="0" w:color="auto"/>
            <w:right w:val="none" w:sz="0" w:space="0" w:color="auto"/>
          </w:divBdr>
          <w:divsChild>
            <w:div w:id="241990069">
              <w:marLeft w:val="0"/>
              <w:marRight w:val="0"/>
              <w:marTop w:val="0"/>
              <w:marBottom w:val="0"/>
              <w:divBdr>
                <w:top w:val="none" w:sz="0" w:space="0" w:color="auto"/>
                <w:left w:val="none" w:sz="0" w:space="0" w:color="auto"/>
                <w:bottom w:val="none" w:sz="0" w:space="0" w:color="auto"/>
                <w:right w:val="none" w:sz="0" w:space="0" w:color="auto"/>
              </w:divBdr>
              <w:divsChild>
                <w:div w:id="9061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9094">
      <w:bodyDiv w:val="1"/>
      <w:marLeft w:val="0"/>
      <w:marRight w:val="0"/>
      <w:marTop w:val="0"/>
      <w:marBottom w:val="0"/>
      <w:divBdr>
        <w:top w:val="none" w:sz="0" w:space="0" w:color="auto"/>
        <w:left w:val="none" w:sz="0" w:space="0" w:color="auto"/>
        <w:bottom w:val="none" w:sz="0" w:space="0" w:color="auto"/>
        <w:right w:val="none" w:sz="0" w:space="0" w:color="auto"/>
      </w:divBdr>
      <w:divsChild>
        <w:div w:id="6755336">
          <w:marLeft w:val="0"/>
          <w:marRight w:val="0"/>
          <w:marTop w:val="0"/>
          <w:marBottom w:val="0"/>
          <w:divBdr>
            <w:top w:val="none" w:sz="0" w:space="0" w:color="auto"/>
            <w:left w:val="none" w:sz="0" w:space="0" w:color="auto"/>
            <w:bottom w:val="none" w:sz="0" w:space="0" w:color="auto"/>
            <w:right w:val="none" w:sz="0" w:space="0" w:color="auto"/>
          </w:divBdr>
          <w:divsChild>
            <w:div w:id="1914847296">
              <w:marLeft w:val="0"/>
              <w:marRight w:val="0"/>
              <w:marTop w:val="0"/>
              <w:marBottom w:val="0"/>
              <w:divBdr>
                <w:top w:val="none" w:sz="0" w:space="0" w:color="auto"/>
                <w:left w:val="none" w:sz="0" w:space="0" w:color="auto"/>
                <w:bottom w:val="none" w:sz="0" w:space="0" w:color="auto"/>
                <w:right w:val="none" w:sz="0" w:space="0" w:color="auto"/>
              </w:divBdr>
              <w:divsChild>
                <w:div w:id="18390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59">
      <w:bodyDiv w:val="1"/>
      <w:marLeft w:val="0"/>
      <w:marRight w:val="0"/>
      <w:marTop w:val="0"/>
      <w:marBottom w:val="0"/>
      <w:divBdr>
        <w:top w:val="none" w:sz="0" w:space="0" w:color="auto"/>
        <w:left w:val="none" w:sz="0" w:space="0" w:color="auto"/>
        <w:bottom w:val="none" w:sz="0" w:space="0" w:color="auto"/>
        <w:right w:val="none" w:sz="0" w:space="0" w:color="auto"/>
      </w:divBdr>
    </w:div>
    <w:div w:id="2048479749">
      <w:bodyDiv w:val="1"/>
      <w:marLeft w:val="0"/>
      <w:marRight w:val="0"/>
      <w:marTop w:val="0"/>
      <w:marBottom w:val="0"/>
      <w:divBdr>
        <w:top w:val="none" w:sz="0" w:space="0" w:color="auto"/>
        <w:left w:val="none" w:sz="0" w:space="0" w:color="auto"/>
        <w:bottom w:val="none" w:sz="0" w:space="0" w:color="auto"/>
        <w:right w:val="none" w:sz="0" w:space="0" w:color="auto"/>
      </w:divBdr>
    </w:div>
    <w:div w:id="2054306974">
      <w:bodyDiv w:val="1"/>
      <w:marLeft w:val="0"/>
      <w:marRight w:val="0"/>
      <w:marTop w:val="0"/>
      <w:marBottom w:val="0"/>
      <w:divBdr>
        <w:top w:val="none" w:sz="0" w:space="0" w:color="auto"/>
        <w:left w:val="none" w:sz="0" w:space="0" w:color="auto"/>
        <w:bottom w:val="none" w:sz="0" w:space="0" w:color="auto"/>
        <w:right w:val="none" w:sz="0" w:space="0" w:color="auto"/>
      </w:divBdr>
    </w:div>
    <w:div w:id="2064600367">
      <w:bodyDiv w:val="1"/>
      <w:marLeft w:val="0"/>
      <w:marRight w:val="0"/>
      <w:marTop w:val="0"/>
      <w:marBottom w:val="0"/>
      <w:divBdr>
        <w:top w:val="none" w:sz="0" w:space="0" w:color="auto"/>
        <w:left w:val="none" w:sz="0" w:space="0" w:color="auto"/>
        <w:bottom w:val="none" w:sz="0" w:space="0" w:color="auto"/>
        <w:right w:val="none" w:sz="0" w:space="0" w:color="auto"/>
      </w:divBdr>
    </w:div>
    <w:div w:id="2075542455">
      <w:bodyDiv w:val="1"/>
      <w:marLeft w:val="0"/>
      <w:marRight w:val="0"/>
      <w:marTop w:val="0"/>
      <w:marBottom w:val="0"/>
      <w:divBdr>
        <w:top w:val="none" w:sz="0" w:space="0" w:color="auto"/>
        <w:left w:val="none" w:sz="0" w:space="0" w:color="auto"/>
        <w:bottom w:val="none" w:sz="0" w:space="0" w:color="auto"/>
        <w:right w:val="none" w:sz="0" w:space="0" w:color="auto"/>
      </w:divBdr>
    </w:div>
    <w:div w:id="2075543154">
      <w:bodyDiv w:val="1"/>
      <w:marLeft w:val="0"/>
      <w:marRight w:val="0"/>
      <w:marTop w:val="0"/>
      <w:marBottom w:val="0"/>
      <w:divBdr>
        <w:top w:val="none" w:sz="0" w:space="0" w:color="auto"/>
        <w:left w:val="none" w:sz="0" w:space="0" w:color="auto"/>
        <w:bottom w:val="none" w:sz="0" w:space="0" w:color="auto"/>
        <w:right w:val="none" w:sz="0" w:space="0" w:color="auto"/>
      </w:divBdr>
    </w:div>
    <w:div w:id="2083480468">
      <w:bodyDiv w:val="1"/>
      <w:marLeft w:val="0"/>
      <w:marRight w:val="0"/>
      <w:marTop w:val="0"/>
      <w:marBottom w:val="0"/>
      <w:divBdr>
        <w:top w:val="none" w:sz="0" w:space="0" w:color="auto"/>
        <w:left w:val="none" w:sz="0" w:space="0" w:color="auto"/>
        <w:bottom w:val="none" w:sz="0" w:space="0" w:color="auto"/>
        <w:right w:val="none" w:sz="0" w:space="0" w:color="auto"/>
      </w:divBdr>
    </w:div>
    <w:div w:id="2091196045">
      <w:bodyDiv w:val="1"/>
      <w:marLeft w:val="0"/>
      <w:marRight w:val="0"/>
      <w:marTop w:val="0"/>
      <w:marBottom w:val="0"/>
      <w:divBdr>
        <w:top w:val="none" w:sz="0" w:space="0" w:color="auto"/>
        <w:left w:val="none" w:sz="0" w:space="0" w:color="auto"/>
        <w:bottom w:val="none" w:sz="0" w:space="0" w:color="auto"/>
        <w:right w:val="none" w:sz="0" w:space="0" w:color="auto"/>
      </w:divBdr>
    </w:div>
    <w:div w:id="21389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http://www.secretariasenado.gov.co/senado/basedoc/ley_0248_1995.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ecretariasenado.gov.co/senado/basedoc/ley_0248_1995.html"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ww.secretariasenado.gov.co/senado/basedoc/ley_0248_1995.html"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secretariasenado.gov.co/senado/basedoc/ley_0248_1995.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secretariasenado.gov.co/senado/basedoc/ley_0248_1995.html"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secretariasenado.gov.co/senado/basedoc/ley_0248_1995.html" TargetMode="Externa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www.secretariasenado.gov.co/senado/basedoc/ley_0248_1995.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hyperlink" Target="http://www.secretariasenado.gov.co/senado/basedoc/ley_0248_1995.html"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onciudadania.org/index.php/noticias/item/446-informe-moe-un-pais-sin-lideres-no-es-un-pais" TargetMode="External"/><Relationship Id="rId2" Type="http://schemas.openxmlformats.org/officeDocument/2006/relationships/hyperlink" Target="https://colombia.nimd.org/wp-content/uploads/2016/11/El-feno%CC%81meno-de-la-Violencia-contra-las-Mujeres-en-Poli%CC%81tica-Agosto-2017.pdf" TargetMode="External"/><Relationship Id="rId1" Type="http://schemas.openxmlformats.org/officeDocument/2006/relationships/hyperlink" Target="https://colombia.nimd.org/wp-content/uploads/2020/01/VIOLENCIA-CONTRA-LAS-MUEJRES-EN-LA-POL%C3%8DTICA-FINAL-PDF.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solidFill>
                <a:latin typeface="Century Gothic" panose="020B0502020202020204" pitchFamily="34" charset="0"/>
                <a:ea typeface="+mn-ea"/>
                <a:cs typeface="+mn-cs"/>
              </a:defRPr>
            </a:pPr>
            <a:r>
              <a:rPr lang="es-AR" sz="1200" dirty="0">
                <a:solidFill>
                  <a:schemeClr val="tx1"/>
                </a:solidFill>
                <a:latin typeface="Century Gothic" panose="020B0502020202020204" pitchFamily="34" charset="0"/>
              </a:rPr>
              <a:t>ACTOS DE VIOLENCIA POLÍTICA</a:t>
            </a:r>
          </a:p>
        </c:rich>
      </c:tx>
      <c:layout>
        <c:manualLayout>
          <c:xMode val="edge"/>
          <c:yMode val="edge"/>
          <c:x val="0.30970112631743996"/>
          <c:y val="5.9197434979491134E-2"/>
        </c:manualLayout>
      </c:layout>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solidFill>
              <a:latin typeface="Century Gothic" panose="020B0502020202020204" pitchFamily="34" charset="0"/>
              <a:ea typeface="+mn-ea"/>
              <a:cs typeface="+mn-cs"/>
            </a:defRPr>
          </a:pPr>
          <a:endParaRPr lang="es-CO"/>
        </a:p>
      </c:txPr>
    </c:title>
    <c:autoTitleDeleted val="0"/>
    <c:plotArea>
      <c:layout>
        <c:manualLayout>
          <c:layoutTarget val="inner"/>
          <c:xMode val="edge"/>
          <c:yMode val="edge"/>
          <c:x val="1.0566109644844985E-2"/>
          <c:y val="0.15688659523378601"/>
          <c:w val="0.96562499999999996"/>
          <c:h val="0.47075101247058942"/>
        </c:manualLayout>
      </c:layout>
      <c:barChart>
        <c:barDir val="col"/>
        <c:grouping val="stacked"/>
        <c:varyColors val="0"/>
        <c:ser>
          <c:idx val="0"/>
          <c:order val="0"/>
          <c:tx>
            <c:strRef>
              <c:f>Hoja1!$B$1</c:f>
              <c:strCache>
                <c:ptCount val="1"/>
                <c:pt idx="0">
                  <c:v>CARGOS PLURINOMINALES</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Cuestionamientos de su capacidad para desempeñar funciones y tomar decisiones</c:v>
                </c:pt>
                <c:pt idx="1">
                  <c:v>Falta de respeto, ridiculización y descalificación pública de las propuestas</c:v>
                </c:pt>
                <c:pt idx="2">
                  <c:v>Acusaciones falsas e infundadas</c:v>
                </c:pt>
                <c:pt idx="3">
                  <c:v>Restricción en el uso de la palabra</c:v>
                </c:pt>
              </c:strCache>
            </c:strRef>
          </c:cat>
          <c:val>
            <c:numRef>
              <c:f>Hoja1!$B$2:$B$5</c:f>
              <c:numCache>
                <c:formatCode>0.0%</c:formatCode>
                <c:ptCount val="4"/>
                <c:pt idx="0">
                  <c:v>0.34100000000000003</c:v>
                </c:pt>
                <c:pt idx="1">
                  <c:v>0.29599999999999999</c:v>
                </c:pt>
                <c:pt idx="2">
                  <c:v>0.16300000000000001</c:v>
                </c:pt>
                <c:pt idx="3">
                  <c:v>0.27400000000000002</c:v>
                </c:pt>
              </c:numCache>
            </c:numRef>
          </c:val>
          <c:extLst>
            <c:ext xmlns:c16="http://schemas.microsoft.com/office/drawing/2014/chart" uri="{C3380CC4-5D6E-409C-BE32-E72D297353CC}">
              <c16:uniqueId val="{00000000-3D68-7D4A-9691-7C3C3548B375}"/>
            </c:ext>
          </c:extLst>
        </c:ser>
        <c:ser>
          <c:idx val="1"/>
          <c:order val="1"/>
          <c:tx>
            <c:strRef>
              <c:f>Hoja1!$C$1</c:f>
              <c:strCache>
                <c:ptCount val="1"/>
                <c:pt idx="0">
                  <c:v>CARGOS UNINOMINALES</c:v>
                </c:pt>
              </c:strCache>
            </c:strRef>
          </c:tx>
          <c:spPr>
            <a:solidFill>
              <a:schemeClr val="accent2"/>
            </a:solidFill>
            <a:ln>
              <a:noFill/>
            </a:ln>
            <a:effectLst/>
          </c:spPr>
          <c:invertIfNegative val="0"/>
          <c:dLbls>
            <c:dLbl>
              <c:idx val="3"/>
              <c:layout>
                <c:manualLayout>
                  <c:x val="-3.1217050802310074E-3"/>
                  <c:y val="-5.10010119885844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68-7D4A-9691-7C3C3548B37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Cuestionamientos de su capacidad para desempeñar funciones y tomar decisiones</c:v>
                </c:pt>
                <c:pt idx="1">
                  <c:v>Falta de respeto, ridiculización y descalificación pública de las propuestas</c:v>
                </c:pt>
                <c:pt idx="2">
                  <c:v>Acusaciones falsas e infundadas</c:v>
                </c:pt>
                <c:pt idx="3">
                  <c:v>Restricción en el uso de la palabra</c:v>
                </c:pt>
              </c:strCache>
            </c:strRef>
          </c:cat>
          <c:val>
            <c:numRef>
              <c:f>Hoja1!$C$2:$C$5</c:f>
              <c:numCache>
                <c:formatCode>0.0%</c:formatCode>
                <c:ptCount val="4"/>
                <c:pt idx="0">
                  <c:v>0.66700000000000004</c:v>
                </c:pt>
                <c:pt idx="1">
                  <c:v>0.58299999999999996</c:v>
                </c:pt>
                <c:pt idx="2">
                  <c:v>0.66700000000000004</c:v>
                </c:pt>
                <c:pt idx="3">
                  <c:v>0</c:v>
                </c:pt>
              </c:numCache>
            </c:numRef>
          </c:val>
          <c:extLst>
            <c:ext xmlns:c16="http://schemas.microsoft.com/office/drawing/2014/chart" uri="{C3380CC4-5D6E-409C-BE32-E72D297353CC}">
              <c16:uniqueId val="{00000002-3D68-7D4A-9691-7C3C3548B375}"/>
            </c:ext>
          </c:extLst>
        </c:ser>
        <c:dLbls>
          <c:dLblPos val="ctr"/>
          <c:showLegendKey val="0"/>
          <c:showVal val="1"/>
          <c:showCatName val="0"/>
          <c:showSerName val="0"/>
          <c:showPercent val="0"/>
          <c:showBubbleSize val="0"/>
        </c:dLbls>
        <c:gapWidth val="79"/>
        <c:overlap val="100"/>
        <c:axId val="852136607"/>
        <c:axId val="851902495"/>
      </c:barChart>
      <c:catAx>
        <c:axId val="8521366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851902495"/>
        <c:crosses val="autoZero"/>
        <c:auto val="1"/>
        <c:lblAlgn val="ctr"/>
        <c:lblOffset val="100"/>
        <c:noMultiLvlLbl val="0"/>
      </c:catAx>
      <c:valAx>
        <c:axId val="851902495"/>
        <c:scaling>
          <c:orientation val="minMax"/>
        </c:scaling>
        <c:delete val="1"/>
        <c:axPos val="l"/>
        <c:numFmt formatCode="0.0%" sourceLinked="1"/>
        <c:majorTickMark val="none"/>
        <c:minorTickMark val="none"/>
        <c:tickLblPos val="nextTo"/>
        <c:crossAx val="852136607"/>
        <c:crosses val="autoZero"/>
        <c:crossBetween val="between"/>
      </c:valAx>
      <c:spPr>
        <a:noFill/>
        <a:ln>
          <a:noFill/>
        </a:ln>
        <a:effectLst/>
      </c:spPr>
    </c:plotArea>
    <c:legend>
      <c:legendPos val="t"/>
      <c:layout>
        <c:manualLayout>
          <c:xMode val="edge"/>
          <c:yMode val="edge"/>
          <c:x val="0.22115498417701099"/>
          <c:y val="0.91166684960992928"/>
          <c:w val="0.6420374363397271"/>
          <c:h val="8.669937781442591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solidFill>
                <a:latin typeface="Century Gothic" panose="020B0502020202020204" pitchFamily="34" charset="0"/>
                <a:ea typeface="+mn-ea"/>
                <a:cs typeface="+mn-cs"/>
              </a:defRPr>
            </a:pPr>
            <a:r>
              <a:rPr lang="es-AR" sz="1200" dirty="0">
                <a:solidFill>
                  <a:schemeClr val="tx1"/>
                </a:solidFill>
                <a:latin typeface="Century Gothic" panose="020B0502020202020204" pitchFamily="34" charset="0"/>
              </a:rPr>
              <a:t>¿Quienes</a:t>
            </a:r>
            <a:r>
              <a:rPr lang="es-AR" sz="1200" baseline="0" dirty="0">
                <a:solidFill>
                  <a:schemeClr val="tx1"/>
                </a:solidFill>
                <a:latin typeface="Century Gothic" panose="020B0502020202020204" pitchFamily="34" charset="0"/>
              </a:rPr>
              <a:t> ejercieron los actos de violencia?</a:t>
            </a:r>
            <a:endParaRPr lang="es-AR" sz="1200" dirty="0">
              <a:solidFill>
                <a:schemeClr val="tx1"/>
              </a:solidFill>
              <a:latin typeface="Century Gothic" panose="020B0502020202020204" pitchFamily="34" charset="0"/>
            </a:endParaRPr>
          </a:p>
        </c:rich>
      </c:tx>
      <c:layout>
        <c:manualLayout>
          <c:xMode val="edge"/>
          <c:yMode val="edge"/>
          <c:x val="0.12154333559628873"/>
          <c:y val="3.9583592223138536E-2"/>
        </c:manualLayout>
      </c:layout>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solidFill>
              <a:latin typeface="Century Gothic" panose="020B0502020202020204" pitchFamily="34" charset="0"/>
              <a:ea typeface="+mn-ea"/>
              <a:cs typeface="+mn-cs"/>
            </a:defRPr>
          </a:pPr>
          <a:endParaRPr lang="es-CO"/>
        </a:p>
      </c:txPr>
    </c:title>
    <c:autoTitleDeleted val="0"/>
    <c:plotArea>
      <c:layout>
        <c:manualLayout>
          <c:layoutTarget val="inner"/>
          <c:xMode val="edge"/>
          <c:yMode val="edge"/>
          <c:x val="1.8807616480619328E-2"/>
          <c:y val="0.24453902551994491"/>
          <c:w val="0.96562499999999996"/>
          <c:h val="0.40578802291033572"/>
        </c:manualLayout>
      </c:layout>
      <c:barChart>
        <c:barDir val="col"/>
        <c:grouping val="stacked"/>
        <c:varyColors val="0"/>
        <c:ser>
          <c:idx val="0"/>
          <c:order val="0"/>
          <c:tx>
            <c:strRef>
              <c:f>Hoja1!$B$1</c:f>
              <c:strCache>
                <c:ptCount val="1"/>
                <c:pt idx="0">
                  <c:v>CARGOS PLURINOMINALES</c:v>
                </c:pt>
              </c:strCache>
            </c:strRef>
          </c:tx>
          <c:spPr>
            <a:solidFill>
              <a:schemeClr val="accent2">
                <a:lumMod val="60000"/>
                <a:lumOff val="40000"/>
              </a:schemeClr>
            </a:solidFill>
            <a:ln>
              <a:noFill/>
            </a:ln>
            <a:effectLst/>
          </c:spPr>
          <c:invertIfNegative val="0"/>
          <c:dLbls>
            <c:dLbl>
              <c:idx val="1"/>
              <c:layout>
                <c:manualLayout>
                  <c:x val="0.12580532941718844"/>
                  <c:y val="-3.123443109417471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EC-F547-A586-BFD1DCB16F00}"/>
                </c:ext>
              </c:extLst>
            </c:dLbl>
            <c:dLbl>
              <c:idx val="2"/>
              <c:layout>
                <c:manualLayout>
                  <c:x val="0.11090732988094232"/>
                  <c:y val="-3.12344310941747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EC-F547-A586-BFD1DCB16F0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Ciudadanos inconformes con sus posiciones</c:v>
                </c:pt>
                <c:pt idx="1">
                  <c:v>miembros del propio partido o movimiento político</c:v>
                </c:pt>
                <c:pt idx="2">
                  <c:v>amigos o conocidos</c:v>
                </c:pt>
                <c:pt idx="3">
                  <c:v>colegas de la corporación pública</c:v>
                </c:pt>
              </c:strCache>
            </c:strRef>
          </c:cat>
          <c:val>
            <c:numRef>
              <c:f>Hoja1!$B$2:$B$5</c:f>
              <c:numCache>
                <c:formatCode>0.0%</c:formatCode>
                <c:ptCount val="4"/>
                <c:pt idx="0">
                  <c:v>0.13300000000000001</c:v>
                </c:pt>
                <c:pt idx="1">
                  <c:v>0.111</c:v>
                </c:pt>
                <c:pt idx="2">
                  <c:v>5.8999999999999997E-2</c:v>
                </c:pt>
                <c:pt idx="3">
                  <c:v>0.48899999999999999</c:v>
                </c:pt>
              </c:numCache>
            </c:numRef>
          </c:val>
          <c:extLst>
            <c:ext xmlns:c16="http://schemas.microsoft.com/office/drawing/2014/chart" uri="{C3380CC4-5D6E-409C-BE32-E72D297353CC}">
              <c16:uniqueId val="{00000002-4AEC-F547-A586-BFD1DCB16F00}"/>
            </c:ext>
          </c:extLst>
        </c:ser>
        <c:ser>
          <c:idx val="1"/>
          <c:order val="1"/>
          <c:tx>
            <c:strRef>
              <c:f>Hoja1!$C$1</c:f>
              <c:strCache>
                <c:ptCount val="1"/>
                <c:pt idx="0">
                  <c:v>CARGOS UNINOMINALES</c:v>
                </c:pt>
              </c:strCache>
            </c:strRef>
          </c:tx>
          <c:spPr>
            <a:solidFill>
              <a:schemeClr val="accent2"/>
            </a:solidFill>
            <a:ln>
              <a:noFill/>
            </a:ln>
            <a:effectLst/>
          </c:spPr>
          <c:invertIfNegative val="0"/>
          <c:dLbls>
            <c:dLbl>
              <c:idx val="1"/>
              <c:layout>
                <c:manualLayout>
                  <c:x val="0"/>
                  <c:y val="-7.13929853581139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EC-F547-A586-BFD1DCB16F00}"/>
                </c:ext>
              </c:extLst>
            </c:dLbl>
            <c:dLbl>
              <c:idx val="2"/>
              <c:layout>
                <c:manualLayout>
                  <c:x val="1.6553332818051109E-3"/>
                  <c:y val="-6.693092377323170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AEC-F547-A586-BFD1DCB16F00}"/>
                </c:ext>
              </c:extLst>
            </c:dLbl>
            <c:dLbl>
              <c:idx val="3"/>
              <c:layout>
                <c:manualLayout>
                  <c:x val="-3.1217050802310074E-3"/>
                  <c:y val="-5.10010119885844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AEC-F547-A586-BFD1DCB16F0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Ciudadanos inconformes con sus posiciones</c:v>
                </c:pt>
                <c:pt idx="1">
                  <c:v>miembros del propio partido o movimiento político</c:v>
                </c:pt>
                <c:pt idx="2">
                  <c:v>amigos o conocidos</c:v>
                </c:pt>
                <c:pt idx="3">
                  <c:v>colegas de la corporación pública</c:v>
                </c:pt>
              </c:strCache>
            </c:strRef>
          </c:cat>
          <c:val>
            <c:numRef>
              <c:f>Hoja1!$C$2:$C$5</c:f>
              <c:numCache>
                <c:formatCode>0.0%</c:formatCode>
                <c:ptCount val="4"/>
                <c:pt idx="0">
                  <c:v>0.81899999999999995</c:v>
                </c:pt>
                <c:pt idx="1">
                  <c:v>9.0999999999999998E-2</c:v>
                </c:pt>
                <c:pt idx="2">
                  <c:v>9.0999999999999998E-2</c:v>
                </c:pt>
                <c:pt idx="3">
                  <c:v>0</c:v>
                </c:pt>
              </c:numCache>
            </c:numRef>
          </c:val>
          <c:extLst>
            <c:ext xmlns:c16="http://schemas.microsoft.com/office/drawing/2014/chart" uri="{C3380CC4-5D6E-409C-BE32-E72D297353CC}">
              <c16:uniqueId val="{00000006-4AEC-F547-A586-BFD1DCB16F00}"/>
            </c:ext>
          </c:extLst>
        </c:ser>
        <c:dLbls>
          <c:dLblPos val="ctr"/>
          <c:showLegendKey val="0"/>
          <c:showVal val="1"/>
          <c:showCatName val="0"/>
          <c:showSerName val="0"/>
          <c:showPercent val="0"/>
          <c:showBubbleSize val="0"/>
        </c:dLbls>
        <c:gapWidth val="79"/>
        <c:overlap val="100"/>
        <c:axId val="852136607"/>
        <c:axId val="851902495"/>
      </c:barChart>
      <c:catAx>
        <c:axId val="8521366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851902495"/>
        <c:crosses val="autoZero"/>
        <c:auto val="1"/>
        <c:lblAlgn val="ctr"/>
        <c:lblOffset val="100"/>
        <c:noMultiLvlLbl val="0"/>
      </c:catAx>
      <c:valAx>
        <c:axId val="851902495"/>
        <c:scaling>
          <c:orientation val="minMax"/>
        </c:scaling>
        <c:delete val="1"/>
        <c:axPos val="l"/>
        <c:numFmt formatCode="0.0%" sourceLinked="1"/>
        <c:majorTickMark val="none"/>
        <c:minorTickMark val="none"/>
        <c:tickLblPos val="nextTo"/>
        <c:crossAx val="852136607"/>
        <c:crosses val="autoZero"/>
        <c:crossBetween val="between"/>
      </c:valAx>
      <c:spPr>
        <a:noFill/>
        <a:ln>
          <a:noFill/>
        </a:ln>
        <a:effectLst/>
      </c:spPr>
    </c:plotArea>
    <c:legend>
      <c:legendPos val="t"/>
      <c:layout>
        <c:manualLayout>
          <c:xMode val="edge"/>
          <c:yMode val="edge"/>
          <c:x val="0.22115498417701099"/>
          <c:y val="0.91166684960992928"/>
          <c:w val="0.62839881582193746"/>
          <c:h val="8.833319951354876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spc="120" normalizeH="0" baseline="0">
                <a:solidFill>
                  <a:schemeClr val="tx1"/>
                </a:solidFill>
                <a:latin typeface="Century Gothic" panose="020B0502020202020204" pitchFamily="34" charset="0"/>
                <a:ea typeface="+mn-ea"/>
                <a:cs typeface="+mn-cs"/>
              </a:defRPr>
            </a:pPr>
            <a:r>
              <a:rPr lang="es-AR" sz="900" dirty="0">
                <a:solidFill>
                  <a:schemeClr val="tx1"/>
                </a:solidFill>
                <a:latin typeface="Century Gothic" panose="020B0502020202020204" pitchFamily="34" charset="0"/>
              </a:rPr>
              <a:t>¿Qué</a:t>
            </a:r>
            <a:r>
              <a:rPr lang="es-AR" sz="900" baseline="0" dirty="0">
                <a:solidFill>
                  <a:schemeClr val="tx1"/>
                </a:solidFill>
                <a:latin typeface="Century Gothic" panose="020B0502020202020204" pitchFamily="34" charset="0"/>
              </a:rPr>
              <a:t> REACCION TUVIERON LAS MUJERES VICTIMAS DE violencia?</a:t>
            </a:r>
            <a:endParaRPr lang="es-AR" sz="900" dirty="0">
              <a:solidFill>
                <a:schemeClr val="tx1"/>
              </a:solidFill>
              <a:latin typeface="Century Gothic" panose="020B0502020202020204" pitchFamily="34" charset="0"/>
            </a:endParaRPr>
          </a:p>
        </c:rich>
      </c:tx>
      <c:layout>
        <c:manualLayout>
          <c:xMode val="edge"/>
          <c:yMode val="edge"/>
          <c:x val="0.22972281323681035"/>
          <c:y val="1.4888164595640661E-2"/>
        </c:manualLayout>
      </c:layout>
      <c:overlay val="0"/>
      <c:spPr>
        <a:noFill/>
        <a:ln>
          <a:noFill/>
        </a:ln>
        <a:effectLst/>
      </c:spPr>
      <c:txPr>
        <a:bodyPr rot="0" spcFirstLastPara="1" vertOverflow="ellipsis" vert="horz" wrap="square" anchor="ctr" anchorCtr="1"/>
        <a:lstStyle/>
        <a:p>
          <a:pPr>
            <a:defRPr sz="900" b="1" i="0" u="none" strike="noStrike" kern="1200" cap="all" spc="120" normalizeH="0" baseline="0">
              <a:solidFill>
                <a:schemeClr val="tx1"/>
              </a:solidFill>
              <a:latin typeface="Century Gothic" panose="020B0502020202020204" pitchFamily="34" charset="0"/>
              <a:ea typeface="+mn-ea"/>
              <a:cs typeface="+mn-cs"/>
            </a:defRPr>
          </a:pPr>
          <a:endParaRPr lang="es-CO"/>
        </a:p>
      </c:txPr>
    </c:title>
    <c:autoTitleDeleted val="0"/>
    <c:plotArea>
      <c:layout>
        <c:manualLayout>
          <c:layoutTarget val="inner"/>
          <c:xMode val="edge"/>
          <c:yMode val="edge"/>
          <c:x val="1.71874469777205E-2"/>
          <c:y val="0.14348747199022208"/>
          <c:w val="0.96562499999999996"/>
          <c:h val="0.48720146669382769"/>
        </c:manualLayout>
      </c:layout>
      <c:barChart>
        <c:barDir val="col"/>
        <c:grouping val="stacked"/>
        <c:varyColors val="0"/>
        <c:ser>
          <c:idx val="0"/>
          <c:order val="0"/>
          <c:tx>
            <c:strRef>
              <c:f>Hoja1!$B$1</c:f>
              <c:strCache>
                <c:ptCount val="1"/>
                <c:pt idx="0">
                  <c:v>CARGOS PLURINOMINALES</c:v>
                </c:pt>
              </c:strCache>
            </c:strRef>
          </c:tx>
          <c:spPr>
            <a:solidFill>
              <a:schemeClr val="accent2">
                <a:lumMod val="60000"/>
                <a:lumOff val="40000"/>
              </a:schemeClr>
            </a:solidFill>
            <a:ln>
              <a:noFill/>
            </a:ln>
            <a:effectLst/>
          </c:spPr>
          <c:invertIfNegative val="0"/>
          <c:dLbls>
            <c:dLbl>
              <c:idx val="1"/>
              <c:layout>
                <c:manualLayout>
                  <c:x val="0.12580532941718844"/>
                  <c:y val="-3.123443109417471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CCE-8248-BA15-710B014AAF45}"/>
                </c:ext>
              </c:extLst>
            </c:dLbl>
            <c:dLbl>
              <c:idx val="2"/>
              <c:layout>
                <c:manualLayout>
                  <c:x val="0.12386871983391094"/>
                  <c:y val="-8.59502934569958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CE-8248-BA15-710B014AAF4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Indiferente y asumió los actos de violencia como algo normal por estar en política</c:v>
                </c:pt>
                <c:pt idx="1">
                  <c:v>Denunció́ el hecho ante alguna autoridad</c:v>
                </c:pt>
                <c:pt idx="2">
                  <c:v>Denunció́ ante la opinión pú́blica</c:v>
                </c:pt>
                <c:pt idx="3">
                  <c:v>Permaneció́ en silencio y no hizo nada, a pesar de sentir maltrato</c:v>
                </c:pt>
              </c:strCache>
            </c:strRef>
          </c:cat>
          <c:val>
            <c:numRef>
              <c:f>Hoja1!$B$2:$B$5</c:f>
              <c:numCache>
                <c:formatCode>0.0%</c:formatCode>
                <c:ptCount val="4"/>
                <c:pt idx="0">
                  <c:v>0.34399999999999997</c:v>
                </c:pt>
                <c:pt idx="1">
                  <c:v>0.2</c:v>
                </c:pt>
                <c:pt idx="2">
                  <c:v>0.17799999999999999</c:v>
                </c:pt>
                <c:pt idx="3">
                  <c:v>0.122</c:v>
                </c:pt>
              </c:numCache>
            </c:numRef>
          </c:val>
          <c:extLst>
            <c:ext xmlns:c16="http://schemas.microsoft.com/office/drawing/2014/chart" uri="{C3380CC4-5D6E-409C-BE32-E72D297353CC}">
              <c16:uniqueId val="{00000002-ECCE-8248-BA15-710B014AAF45}"/>
            </c:ext>
          </c:extLst>
        </c:ser>
        <c:ser>
          <c:idx val="1"/>
          <c:order val="1"/>
          <c:tx>
            <c:strRef>
              <c:f>Hoja1!$C$1</c:f>
              <c:strCache>
                <c:ptCount val="1"/>
                <c:pt idx="0">
                  <c:v>CARGOS UNINOMINALES</c:v>
                </c:pt>
              </c:strCache>
            </c:strRef>
          </c:tx>
          <c:spPr>
            <a:solidFill>
              <a:schemeClr val="accent2"/>
            </a:solidFill>
            <a:ln>
              <a:noFill/>
            </a:ln>
            <a:effectLst/>
          </c:spPr>
          <c:invertIfNegative val="0"/>
          <c:dLbls>
            <c:dLbl>
              <c:idx val="1"/>
              <c:layout>
                <c:manualLayout>
                  <c:x val="0"/>
                  <c:y val="-7.13929853581139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CE-8248-BA15-710B014AAF45}"/>
                </c:ext>
              </c:extLst>
            </c:dLbl>
            <c:dLbl>
              <c:idx val="2"/>
              <c:layout>
                <c:manualLayout>
                  <c:x val="1.6553332818051109E-3"/>
                  <c:y val="-6.693092377323170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CCE-8248-BA15-710B014AAF45}"/>
                </c:ext>
              </c:extLst>
            </c:dLbl>
            <c:dLbl>
              <c:idx val="3"/>
              <c:layout>
                <c:manualLayout>
                  <c:x val="-3.1217050802310074E-3"/>
                  <c:y val="-5.10010119885844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CCE-8248-BA15-710B014AAF4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Indiferente y asumió los actos de violencia como algo normal por estar en política</c:v>
                </c:pt>
                <c:pt idx="1">
                  <c:v>Denunció́ el hecho ante alguna autoridad</c:v>
                </c:pt>
                <c:pt idx="2">
                  <c:v>Denunció́ ante la opinión pú́blica</c:v>
                </c:pt>
                <c:pt idx="3">
                  <c:v>Permaneció́ en silencio y no hizo nada, a pesar de sentir maltrato</c:v>
                </c:pt>
              </c:strCache>
            </c:strRef>
          </c:cat>
          <c:val>
            <c:numRef>
              <c:f>Hoja1!$C$2:$C$5</c:f>
              <c:numCache>
                <c:formatCode>0.0%</c:formatCode>
                <c:ptCount val="4"/>
                <c:pt idx="0">
                  <c:v>0.36399999999999999</c:v>
                </c:pt>
                <c:pt idx="1">
                  <c:v>0.36399999999999999</c:v>
                </c:pt>
                <c:pt idx="2">
                  <c:v>9.0999999999999998E-2</c:v>
                </c:pt>
                <c:pt idx="3">
                  <c:v>9.0999999999999998E-2</c:v>
                </c:pt>
              </c:numCache>
            </c:numRef>
          </c:val>
          <c:extLst>
            <c:ext xmlns:c16="http://schemas.microsoft.com/office/drawing/2014/chart" uri="{C3380CC4-5D6E-409C-BE32-E72D297353CC}">
              <c16:uniqueId val="{00000006-ECCE-8248-BA15-710B014AAF45}"/>
            </c:ext>
          </c:extLst>
        </c:ser>
        <c:dLbls>
          <c:dLblPos val="ctr"/>
          <c:showLegendKey val="0"/>
          <c:showVal val="1"/>
          <c:showCatName val="0"/>
          <c:showSerName val="0"/>
          <c:showPercent val="0"/>
          <c:showBubbleSize val="0"/>
        </c:dLbls>
        <c:gapWidth val="79"/>
        <c:overlap val="100"/>
        <c:axId val="852136607"/>
        <c:axId val="851902495"/>
      </c:barChart>
      <c:catAx>
        <c:axId val="8521366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851902495"/>
        <c:crosses val="autoZero"/>
        <c:auto val="1"/>
        <c:lblAlgn val="ctr"/>
        <c:lblOffset val="100"/>
        <c:noMultiLvlLbl val="0"/>
      </c:catAx>
      <c:valAx>
        <c:axId val="851902495"/>
        <c:scaling>
          <c:orientation val="minMax"/>
        </c:scaling>
        <c:delete val="1"/>
        <c:axPos val="l"/>
        <c:numFmt formatCode="0.0%" sourceLinked="1"/>
        <c:majorTickMark val="none"/>
        <c:minorTickMark val="none"/>
        <c:tickLblPos val="nextTo"/>
        <c:crossAx val="852136607"/>
        <c:crosses val="autoZero"/>
        <c:crossBetween val="between"/>
      </c:valAx>
      <c:spPr>
        <a:noFill/>
        <a:ln>
          <a:noFill/>
        </a:ln>
        <a:effectLst/>
      </c:spPr>
    </c:plotArea>
    <c:legend>
      <c:legendPos val="t"/>
      <c:layout>
        <c:manualLayout>
          <c:xMode val="edge"/>
          <c:yMode val="edge"/>
          <c:x val="0.21629441465061877"/>
          <c:y val="0.89097005500101856"/>
          <c:w val="0.62839881582193746"/>
          <c:h val="8.833319951354876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Hoja1!$B$1</c:f>
              <c:strCache>
                <c:ptCount val="1"/>
                <c:pt idx="0">
                  <c:v>Serie 1</c:v>
                </c:pt>
              </c:strCache>
            </c:strRef>
          </c:tx>
          <c:spPr>
            <a:ln w="31750" cap="rnd">
              <a:solidFill>
                <a:schemeClr val="accent1"/>
              </a:solidFill>
              <a:round/>
            </a:ln>
            <a:effectLst>
              <a:outerShdw blurRad="40000" dist="23000" dir="5400000" rotWithShape="0">
                <a:srgbClr val="000000">
                  <a:alpha val="35000"/>
                </a:srgbClr>
              </a:outerShdw>
            </a:effectLst>
          </c:spPr>
          <c:marker>
            <c:symbol val="none"/>
          </c:marker>
          <c:dPt>
            <c:idx val="1"/>
            <c:marker>
              <c:symbol val="none"/>
            </c:marker>
            <c:bubble3D val="0"/>
            <c:spPr>
              <a:ln w="31750" cap="rnd">
                <a:solidFill>
                  <a:srgbClr val="FF0000"/>
                </a:solidFill>
                <a:round/>
              </a:ln>
              <a:effectLst>
                <a:outerShdw blurRad="40000" dist="23000" dir="5400000" rotWithShape="0">
                  <a:srgbClr val="000000">
                    <a:alpha val="35000"/>
                  </a:srgbClr>
                </a:outerShdw>
              </a:effectLst>
            </c:spPr>
            <c:extLst>
              <c:ext xmlns:c16="http://schemas.microsoft.com/office/drawing/2014/chart" uri="{C3380CC4-5D6E-409C-BE32-E72D297353CC}">
                <c16:uniqueId val="{00000006-6A34-ED4E-A246-96D51F728612}"/>
              </c:ext>
            </c:extLst>
          </c:dPt>
          <c:dPt>
            <c:idx val="2"/>
            <c:marker>
              <c:symbol val="none"/>
            </c:marker>
            <c:bubble3D val="0"/>
            <c:spPr>
              <a:ln w="31750" cap="rnd">
                <a:solidFill>
                  <a:srgbClr val="FF0000"/>
                </a:solidFill>
                <a:round/>
              </a:ln>
              <a:effectLst>
                <a:outerShdw blurRad="40000" dist="23000" dir="5400000" rotWithShape="0">
                  <a:srgbClr val="000000">
                    <a:alpha val="35000"/>
                  </a:srgbClr>
                </a:outerShdw>
              </a:effectLst>
            </c:spPr>
            <c:extLst>
              <c:ext xmlns:c16="http://schemas.microsoft.com/office/drawing/2014/chart" uri="{C3380CC4-5D6E-409C-BE32-E72D297353CC}">
                <c16:uniqueId val="{00000005-6A34-ED4E-A246-96D51F728612}"/>
              </c:ext>
            </c:extLst>
          </c:dPt>
          <c:dPt>
            <c:idx val="3"/>
            <c:marker>
              <c:symbol val="none"/>
            </c:marker>
            <c:bubble3D val="0"/>
            <c:spPr>
              <a:ln w="31750" cap="rnd">
                <a:solidFill>
                  <a:srgbClr val="FF0000"/>
                </a:solidFill>
                <a:round/>
              </a:ln>
              <a:effectLst>
                <a:outerShdw blurRad="40000" dist="23000" dir="5400000" rotWithShape="0">
                  <a:srgbClr val="000000">
                    <a:alpha val="35000"/>
                  </a:srgbClr>
                </a:outerShdw>
              </a:effectLst>
            </c:spPr>
            <c:extLst>
              <c:ext xmlns:c16="http://schemas.microsoft.com/office/drawing/2014/chart" uri="{C3380CC4-5D6E-409C-BE32-E72D297353CC}">
                <c16:uniqueId val="{00000003-6A34-ED4E-A246-96D51F728612}"/>
              </c:ext>
            </c:extLst>
          </c:dPt>
          <c:dPt>
            <c:idx val="4"/>
            <c:marker>
              <c:symbol val="none"/>
            </c:marker>
            <c:bubble3D val="0"/>
            <c:spPr>
              <a:ln w="31750" cap="rnd">
                <a:solidFill>
                  <a:srgbClr val="FF0000"/>
                </a:solidFill>
                <a:round/>
              </a:ln>
              <a:effectLst>
                <a:outerShdw blurRad="40000" dist="23000" dir="5400000" rotWithShape="0">
                  <a:srgbClr val="000000">
                    <a:alpha val="35000"/>
                  </a:srgbClr>
                </a:outerShdw>
              </a:effectLst>
            </c:spPr>
            <c:extLst>
              <c:ext xmlns:c16="http://schemas.microsoft.com/office/drawing/2014/chart" uri="{C3380CC4-5D6E-409C-BE32-E72D297353CC}">
                <c16:uniqueId val="{00000004-6A34-ED4E-A246-96D51F728612}"/>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Hoja1!$A$2:$A$6</c:f>
              <c:numCache>
                <c:formatCode>General</c:formatCode>
                <c:ptCount val="5"/>
                <c:pt idx="0">
                  <c:v>2016</c:v>
                </c:pt>
                <c:pt idx="1">
                  <c:v>2017</c:v>
                </c:pt>
                <c:pt idx="2">
                  <c:v>2018</c:v>
                </c:pt>
                <c:pt idx="3">
                  <c:v>2019</c:v>
                </c:pt>
                <c:pt idx="4">
                  <c:v>2020</c:v>
                </c:pt>
              </c:numCache>
            </c:numRef>
          </c:cat>
          <c:val>
            <c:numRef>
              <c:f>Hoja1!$B$2:$B$6</c:f>
              <c:numCache>
                <c:formatCode>General</c:formatCode>
                <c:ptCount val="5"/>
                <c:pt idx="0">
                  <c:v>17</c:v>
                </c:pt>
                <c:pt idx="1">
                  <c:v>20</c:v>
                </c:pt>
                <c:pt idx="2">
                  <c:v>29</c:v>
                </c:pt>
                <c:pt idx="3">
                  <c:v>48</c:v>
                </c:pt>
                <c:pt idx="4">
                  <c:v>57</c:v>
                </c:pt>
              </c:numCache>
            </c:numRef>
          </c:val>
          <c:smooth val="0"/>
          <c:extLst>
            <c:ext xmlns:c16="http://schemas.microsoft.com/office/drawing/2014/chart" uri="{C3380CC4-5D6E-409C-BE32-E72D297353CC}">
              <c16:uniqueId val="{00000000-6A34-ED4E-A246-96D51F728612}"/>
            </c:ext>
          </c:extLst>
        </c:ser>
        <c:dLbls>
          <c:dLblPos val="ctr"/>
          <c:showLegendKey val="0"/>
          <c:showVal val="1"/>
          <c:showCatName val="0"/>
          <c:showSerName val="0"/>
          <c:showPercent val="0"/>
          <c:showBubbleSize val="0"/>
        </c:dLbls>
        <c:smooth val="0"/>
        <c:axId val="1330703967"/>
        <c:axId val="1330705647"/>
      </c:lineChart>
      <c:catAx>
        <c:axId val="1330703967"/>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Century Gothic" panose="020B0502020202020204" pitchFamily="34" charset="0"/>
                <a:ea typeface="+mn-ea"/>
                <a:cs typeface="+mn-cs"/>
              </a:defRPr>
            </a:pPr>
            <a:endParaRPr lang="es-CO"/>
          </a:p>
        </c:txPr>
        <c:crossAx val="1330705647"/>
        <c:crosses val="autoZero"/>
        <c:auto val="1"/>
        <c:lblAlgn val="ctr"/>
        <c:lblOffset val="100"/>
        <c:noMultiLvlLbl val="0"/>
      </c:catAx>
      <c:valAx>
        <c:axId val="1330705647"/>
        <c:scaling>
          <c:orientation val="minMax"/>
        </c:scaling>
        <c:delete val="1"/>
        <c:axPos val="l"/>
        <c:numFmt formatCode="General" sourceLinked="1"/>
        <c:majorTickMark val="none"/>
        <c:minorTickMark val="none"/>
        <c:tickLblPos val="nextTo"/>
        <c:crossAx val="13307039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SENADO</c:v>
                </c:pt>
              </c:strCache>
            </c:strRef>
          </c:tx>
          <c:spPr>
            <a:solidFill>
              <a:schemeClr val="accent1">
                <a:lumMod val="60000"/>
                <a:lumOff val="4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2010 − 2014</c:v>
                </c:pt>
                <c:pt idx="1">
                  <c:v>2014 − 2018</c:v>
                </c:pt>
                <c:pt idx="2">
                  <c:v>2018 − 2022</c:v>
                </c:pt>
              </c:strCache>
            </c:strRef>
          </c:cat>
          <c:val>
            <c:numRef>
              <c:f>Hoja1!$B$2:$B$4</c:f>
              <c:numCache>
                <c:formatCode>General</c:formatCode>
                <c:ptCount val="3"/>
                <c:pt idx="0">
                  <c:v>17</c:v>
                </c:pt>
                <c:pt idx="1">
                  <c:v>23</c:v>
                </c:pt>
                <c:pt idx="2">
                  <c:v>23</c:v>
                </c:pt>
              </c:numCache>
            </c:numRef>
          </c:val>
          <c:extLst>
            <c:ext xmlns:c16="http://schemas.microsoft.com/office/drawing/2014/chart" uri="{C3380CC4-5D6E-409C-BE32-E72D297353CC}">
              <c16:uniqueId val="{00000000-B7B4-954A-8A5E-24CAD2A267A6}"/>
            </c:ext>
          </c:extLst>
        </c:ser>
        <c:ser>
          <c:idx val="1"/>
          <c:order val="1"/>
          <c:tx>
            <c:strRef>
              <c:f>Hoja1!$C$1</c:f>
              <c:strCache>
                <c:ptCount val="1"/>
                <c:pt idx="0">
                  <c:v>CAMARA</c:v>
                </c:pt>
              </c:strCache>
            </c:strRef>
          </c:tx>
          <c:spPr>
            <a:solidFill>
              <a:schemeClr val="accent2"/>
            </a:solidFill>
            <a:ln>
              <a:solidFill>
                <a:srgbClr val="FFFF00"/>
              </a:solidFill>
            </a:ln>
            <a:effectLst/>
          </c:spPr>
          <c:invertIfNegative val="0"/>
          <c:dPt>
            <c:idx val="0"/>
            <c:invertIfNegative val="0"/>
            <c:bubble3D val="0"/>
            <c:spPr>
              <a:solidFill>
                <a:schemeClr val="accent2"/>
              </a:solidFill>
              <a:ln>
                <a:solidFill>
                  <a:schemeClr val="tx1"/>
                </a:solidFill>
              </a:ln>
              <a:effectLst/>
            </c:spPr>
            <c:extLst>
              <c:ext xmlns:c16="http://schemas.microsoft.com/office/drawing/2014/chart" uri="{C3380CC4-5D6E-409C-BE32-E72D297353CC}">
                <c16:uniqueId val="{00000004-B7B4-954A-8A5E-24CAD2A267A6}"/>
              </c:ext>
            </c:extLst>
          </c:dPt>
          <c:dPt>
            <c:idx val="1"/>
            <c:invertIfNegative val="0"/>
            <c:bubble3D val="0"/>
            <c:spPr>
              <a:solidFill>
                <a:schemeClr val="accent2"/>
              </a:solidFill>
              <a:ln>
                <a:solidFill>
                  <a:schemeClr val="tx1"/>
                </a:solidFill>
              </a:ln>
              <a:effectLst/>
            </c:spPr>
            <c:extLst>
              <c:ext xmlns:c16="http://schemas.microsoft.com/office/drawing/2014/chart" uri="{C3380CC4-5D6E-409C-BE32-E72D297353CC}">
                <c16:uniqueId val="{00000003-B7B4-954A-8A5E-24CAD2A267A6}"/>
              </c:ext>
            </c:extLst>
          </c:dPt>
          <c:dPt>
            <c:idx val="2"/>
            <c:invertIfNegative val="0"/>
            <c:bubble3D val="0"/>
            <c:spPr>
              <a:solidFill>
                <a:schemeClr val="accent2"/>
              </a:solidFill>
              <a:ln>
                <a:solidFill>
                  <a:schemeClr val="tx1"/>
                </a:solidFill>
              </a:ln>
              <a:effectLst/>
            </c:spPr>
            <c:extLst>
              <c:ext xmlns:c16="http://schemas.microsoft.com/office/drawing/2014/chart" uri="{C3380CC4-5D6E-409C-BE32-E72D297353CC}">
                <c16:uniqueId val="{00000005-B7B4-954A-8A5E-24CAD2A267A6}"/>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2010 − 2014</c:v>
                </c:pt>
                <c:pt idx="1">
                  <c:v>2014 − 2018</c:v>
                </c:pt>
                <c:pt idx="2">
                  <c:v>2018 − 2022</c:v>
                </c:pt>
              </c:strCache>
            </c:strRef>
          </c:cat>
          <c:val>
            <c:numRef>
              <c:f>Hoja1!$C$2:$C$4</c:f>
              <c:numCache>
                <c:formatCode>General</c:formatCode>
                <c:ptCount val="3"/>
                <c:pt idx="0">
                  <c:v>21</c:v>
                </c:pt>
                <c:pt idx="1">
                  <c:v>33</c:v>
                </c:pt>
                <c:pt idx="2">
                  <c:v>32</c:v>
                </c:pt>
              </c:numCache>
            </c:numRef>
          </c:val>
          <c:extLst>
            <c:ext xmlns:c16="http://schemas.microsoft.com/office/drawing/2014/chart" uri="{C3380CC4-5D6E-409C-BE32-E72D297353CC}">
              <c16:uniqueId val="{00000001-B7B4-954A-8A5E-24CAD2A267A6}"/>
            </c:ext>
          </c:extLst>
        </c:ser>
        <c:dLbls>
          <c:dLblPos val="outEnd"/>
          <c:showLegendKey val="0"/>
          <c:showVal val="1"/>
          <c:showCatName val="0"/>
          <c:showSerName val="0"/>
          <c:showPercent val="0"/>
          <c:showBubbleSize val="0"/>
        </c:dLbls>
        <c:gapWidth val="219"/>
        <c:overlap val="-27"/>
        <c:axId val="1231698463"/>
        <c:axId val="1155130991"/>
      </c:barChart>
      <c:catAx>
        <c:axId val="12316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crossAx val="1155130991"/>
        <c:crosses val="autoZero"/>
        <c:auto val="1"/>
        <c:lblAlgn val="ctr"/>
        <c:lblOffset val="100"/>
        <c:noMultiLvlLbl val="0"/>
      </c:catAx>
      <c:valAx>
        <c:axId val="1155130991"/>
        <c:scaling>
          <c:orientation val="minMax"/>
        </c:scaling>
        <c:delete val="1"/>
        <c:axPos val="l"/>
        <c:numFmt formatCode="General" sourceLinked="1"/>
        <c:majorTickMark val="none"/>
        <c:minorTickMark val="none"/>
        <c:tickLblPos val="nextTo"/>
        <c:crossAx val="12316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CANDIDATAS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Hoja1!$B$2:$B$5</c:f>
              <c:numCache>
                <c:formatCode>General</c:formatCode>
                <c:ptCount val="4"/>
                <c:pt idx="0">
                  <c:v>12</c:v>
                </c:pt>
                <c:pt idx="1">
                  <c:v>15</c:v>
                </c:pt>
                <c:pt idx="2">
                  <c:v>25</c:v>
                </c:pt>
                <c:pt idx="3">
                  <c:v>20</c:v>
                </c:pt>
              </c:numCache>
            </c:numRef>
          </c:val>
          <c:extLst>
            <c:ext xmlns:c16="http://schemas.microsoft.com/office/drawing/2014/chart" uri="{C3380CC4-5D6E-409C-BE32-E72D297353CC}">
              <c16:uniqueId val="{00000000-5FF8-9F4A-BAB7-DCE676BF16DC}"/>
            </c:ext>
          </c:extLst>
        </c:ser>
        <c:ser>
          <c:idx val="1"/>
          <c:order val="1"/>
          <c:tx>
            <c:strRef>
              <c:f>Hoja1!$C$1</c:f>
              <c:strCache>
                <c:ptCount val="1"/>
                <c:pt idx="0">
                  <c:v>ELEGIDAS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Hoja1!$C$2:$C$5</c:f>
              <c:numCache>
                <c:formatCode>General</c:formatCode>
                <c:ptCount val="4"/>
                <c:pt idx="0">
                  <c:v>1</c:v>
                </c:pt>
                <c:pt idx="1">
                  <c:v>3</c:v>
                </c:pt>
                <c:pt idx="2">
                  <c:v>5</c:v>
                </c:pt>
                <c:pt idx="3">
                  <c:v>2</c:v>
                </c:pt>
              </c:numCache>
            </c:numRef>
          </c:val>
          <c:extLst>
            <c:ext xmlns:c16="http://schemas.microsoft.com/office/drawing/2014/chart" uri="{C3380CC4-5D6E-409C-BE32-E72D297353CC}">
              <c16:uniqueId val="{00000001-5FF8-9F4A-BAB7-DCE676BF16DC}"/>
            </c:ext>
          </c:extLst>
        </c:ser>
        <c:dLbls>
          <c:dLblPos val="outEnd"/>
          <c:showLegendKey val="0"/>
          <c:showVal val="1"/>
          <c:showCatName val="0"/>
          <c:showSerName val="0"/>
          <c:showPercent val="0"/>
          <c:showBubbleSize val="0"/>
        </c:dLbls>
        <c:gapWidth val="219"/>
        <c:overlap val="-27"/>
        <c:axId val="1231698463"/>
        <c:axId val="1155130991"/>
      </c:barChart>
      <c:catAx>
        <c:axId val="12316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crossAx val="1155130991"/>
        <c:crosses val="autoZero"/>
        <c:auto val="1"/>
        <c:lblAlgn val="ctr"/>
        <c:lblOffset val="100"/>
        <c:noMultiLvlLbl val="0"/>
      </c:catAx>
      <c:valAx>
        <c:axId val="1155130991"/>
        <c:scaling>
          <c:orientation val="minMax"/>
        </c:scaling>
        <c:delete val="1"/>
        <c:axPos val="l"/>
        <c:numFmt formatCode="General" sourceLinked="1"/>
        <c:majorTickMark val="none"/>
        <c:minorTickMark val="none"/>
        <c:tickLblPos val="nextTo"/>
        <c:crossAx val="12316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CANDIDATAS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Hoja1!$B$2:$B$5</c:f>
              <c:numCache>
                <c:formatCode>General</c:formatCode>
                <c:ptCount val="4"/>
                <c:pt idx="0">
                  <c:v>581</c:v>
                </c:pt>
                <c:pt idx="1">
                  <c:v>583</c:v>
                </c:pt>
                <c:pt idx="2">
                  <c:v>649</c:v>
                </c:pt>
                <c:pt idx="3">
                  <c:v>754</c:v>
                </c:pt>
              </c:numCache>
            </c:numRef>
          </c:val>
          <c:extLst>
            <c:ext xmlns:c16="http://schemas.microsoft.com/office/drawing/2014/chart" uri="{C3380CC4-5D6E-409C-BE32-E72D297353CC}">
              <c16:uniqueId val="{00000000-9679-204E-909C-95C9D6D7CD3E}"/>
            </c:ext>
          </c:extLst>
        </c:ser>
        <c:ser>
          <c:idx val="1"/>
          <c:order val="1"/>
          <c:tx>
            <c:strRef>
              <c:f>Hoja1!$C$1</c:f>
              <c:strCache>
                <c:ptCount val="1"/>
                <c:pt idx="0">
                  <c:v>ELEGIDAS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Hoja1!$C$2:$C$5</c:f>
              <c:numCache>
                <c:formatCode>General</c:formatCode>
                <c:ptCount val="4"/>
                <c:pt idx="0">
                  <c:v>99</c:v>
                </c:pt>
                <c:pt idx="1">
                  <c:v>108</c:v>
                </c:pt>
                <c:pt idx="2">
                  <c:v>134</c:v>
                </c:pt>
                <c:pt idx="3">
                  <c:v>132</c:v>
                </c:pt>
              </c:numCache>
            </c:numRef>
          </c:val>
          <c:extLst>
            <c:ext xmlns:c16="http://schemas.microsoft.com/office/drawing/2014/chart" uri="{C3380CC4-5D6E-409C-BE32-E72D297353CC}">
              <c16:uniqueId val="{00000001-9679-204E-909C-95C9D6D7CD3E}"/>
            </c:ext>
          </c:extLst>
        </c:ser>
        <c:dLbls>
          <c:dLblPos val="outEnd"/>
          <c:showLegendKey val="0"/>
          <c:showVal val="1"/>
          <c:showCatName val="0"/>
          <c:showSerName val="0"/>
          <c:showPercent val="0"/>
          <c:showBubbleSize val="0"/>
        </c:dLbls>
        <c:gapWidth val="219"/>
        <c:overlap val="-27"/>
        <c:axId val="1231698463"/>
        <c:axId val="1155130991"/>
      </c:barChart>
      <c:catAx>
        <c:axId val="12316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Century Gothic" panose="020B0502020202020204" pitchFamily="34" charset="0"/>
                <a:ea typeface="+mn-ea"/>
                <a:cs typeface="+mn-cs"/>
              </a:defRPr>
            </a:pPr>
            <a:endParaRPr lang="es-CO"/>
          </a:p>
        </c:txPr>
        <c:crossAx val="1155130991"/>
        <c:crosses val="autoZero"/>
        <c:auto val="1"/>
        <c:lblAlgn val="ctr"/>
        <c:lblOffset val="100"/>
        <c:noMultiLvlLbl val="0"/>
      </c:catAx>
      <c:valAx>
        <c:axId val="1155130991"/>
        <c:scaling>
          <c:orientation val="minMax"/>
        </c:scaling>
        <c:delete val="1"/>
        <c:axPos val="l"/>
        <c:numFmt formatCode="General" sourceLinked="1"/>
        <c:majorTickMark val="none"/>
        <c:minorTickMark val="none"/>
        <c:tickLblPos val="nextTo"/>
        <c:crossAx val="12316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CANDIDATAS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2020−2023</c:v>
                </c:pt>
              </c:strCache>
            </c:strRef>
          </c:cat>
          <c:val>
            <c:numRef>
              <c:f>Hoja1!$B$2:$B$5</c:f>
              <c:numCache>
                <c:formatCode>#,##0</c:formatCode>
                <c:ptCount val="4"/>
                <c:pt idx="0" formatCode="General">
                  <c:v>395</c:v>
                </c:pt>
                <c:pt idx="1">
                  <c:v>1151</c:v>
                </c:pt>
                <c:pt idx="2">
                  <c:v>1262</c:v>
                </c:pt>
                <c:pt idx="3">
                  <c:v>1321</c:v>
                </c:pt>
              </c:numCache>
            </c:numRef>
          </c:val>
          <c:extLst>
            <c:ext xmlns:c16="http://schemas.microsoft.com/office/drawing/2014/chart" uri="{C3380CC4-5D6E-409C-BE32-E72D297353CC}">
              <c16:uniqueId val="{00000000-C23F-EF49-B519-62499E8EE5BF}"/>
            </c:ext>
          </c:extLst>
        </c:ser>
        <c:ser>
          <c:idx val="1"/>
          <c:order val="1"/>
          <c:tx>
            <c:strRef>
              <c:f>Hoja1!$C$1</c:f>
              <c:strCache>
                <c:ptCount val="1"/>
                <c:pt idx="0">
                  <c:v>ELEGIDAS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2020−2023</c:v>
                </c:pt>
              </c:strCache>
            </c:strRef>
          </c:cat>
          <c:val>
            <c:numRef>
              <c:f>Hoja1!$C$2:$C$5</c:f>
              <c:numCache>
                <c:formatCode>General</c:formatCode>
                <c:ptCount val="4"/>
                <c:pt idx="0">
                  <c:v>73</c:v>
                </c:pt>
                <c:pt idx="1">
                  <c:v>75</c:v>
                </c:pt>
                <c:pt idx="2">
                  <c:v>70</c:v>
                </c:pt>
                <c:pt idx="3">
                  <c:v>73</c:v>
                </c:pt>
              </c:numCache>
            </c:numRef>
          </c:val>
          <c:extLst>
            <c:ext xmlns:c16="http://schemas.microsoft.com/office/drawing/2014/chart" uri="{C3380CC4-5D6E-409C-BE32-E72D297353CC}">
              <c16:uniqueId val="{00000001-C23F-EF49-B519-62499E8EE5BF}"/>
            </c:ext>
          </c:extLst>
        </c:ser>
        <c:dLbls>
          <c:dLblPos val="outEnd"/>
          <c:showLegendKey val="0"/>
          <c:showVal val="1"/>
          <c:showCatName val="0"/>
          <c:showSerName val="0"/>
          <c:showPercent val="0"/>
          <c:showBubbleSize val="0"/>
        </c:dLbls>
        <c:gapWidth val="219"/>
        <c:overlap val="-27"/>
        <c:axId val="1231698463"/>
        <c:axId val="1155130991"/>
      </c:barChart>
      <c:catAx>
        <c:axId val="12316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crossAx val="1155130991"/>
        <c:crosses val="autoZero"/>
        <c:auto val="1"/>
        <c:lblAlgn val="ctr"/>
        <c:lblOffset val="100"/>
        <c:noMultiLvlLbl val="0"/>
      </c:catAx>
      <c:valAx>
        <c:axId val="1155130991"/>
        <c:scaling>
          <c:orientation val="minMax"/>
        </c:scaling>
        <c:delete val="1"/>
        <c:axPos val="l"/>
        <c:numFmt formatCode="General" sourceLinked="1"/>
        <c:majorTickMark val="none"/>
        <c:minorTickMark val="none"/>
        <c:tickLblPos val="nextTo"/>
        <c:crossAx val="12316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CANDIDATAS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Hoja1!$B$2:$B$5</c:f>
              <c:numCache>
                <c:formatCode>#,##0</c:formatCode>
                <c:ptCount val="4"/>
                <c:pt idx="0">
                  <c:v>11823</c:v>
                </c:pt>
                <c:pt idx="1">
                  <c:v>28556</c:v>
                </c:pt>
                <c:pt idx="2">
                  <c:v>33243</c:v>
                </c:pt>
                <c:pt idx="3">
                  <c:v>35855</c:v>
                </c:pt>
              </c:numCache>
            </c:numRef>
          </c:val>
          <c:extLst>
            <c:ext xmlns:c16="http://schemas.microsoft.com/office/drawing/2014/chart" uri="{C3380CC4-5D6E-409C-BE32-E72D297353CC}">
              <c16:uniqueId val="{00000000-E0B7-904F-8E85-76CC0354F6DA}"/>
            </c:ext>
          </c:extLst>
        </c:ser>
        <c:ser>
          <c:idx val="1"/>
          <c:order val="1"/>
          <c:tx>
            <c:strRef>
              <c:f>Hoja1!$C$1</c:f>
              <c:strCache>
                <c:ptCount val="1"/>
                <c:pt idx="0">
                  <c:v>ELEGIDAS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Hoja1!$C$2:$C$5</c:f>
              <c:numCache>
                <c:formatCode>#,##0</c:formatCode>
                <c:ptCount val="4"/>
                <c:pt idx="0">
                  <c:v>1652</c:v>
                </c:pt>
                <c:pt idx="1">
                  <c:v>2006</c:v>
                </c:pt>
                <c:pt idx="2">
                  <c:v>2127</c:v>
                </c:pt>
                <c:pt idx="3">
                  <c:v>2157</c:v>
                </c:pt>
              </c:numCache>
            </c:numRef>
          </c:val>
          <c:extLst>
            <c:ext xmlns:c16="http://schemas.microsoft.com/office/drawing/2014/chart" uri="{C3380CC4-5D6E-409C-BE32-E72D297353CC}">
              <c16:uniqueId val="{00000001-E0B7-904F-8E85-76CC0354F6DA}"/>
            </c:ext>
          </c:extLst>
        </c:ser>
        <c:dLbls>
          <c:dLblPos val="outEnd"/>
          <c:showLegendKey val="0"/>
          <c:showVal val="1"/>
          <c:showCatName val="0"/>
          <c:showSerName val="0"/>
          <c:showPercent val="0"/>
          <c:showBubbleSize val="0"/>
        </c:dLbls>
        <c:gapWidth val="219"/>
        <c:overlap val="-27"/>
        <c:axId val="1231698463"/>
        <c:axId val="1155130991"/>
      </c:barChart>
      <c:catAx>
        <c:axId val="12316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crossAx val="1155130991"/>
        <c:crosses val="autoZero"/>
        <c:auto val="1"/>
        <c:lblAlgn val="ctr"/>
        <c:lblOffset val="100"/>
        <c:noMultiLvlLbl val="0"/>
      </c:catAx>
      <c:valAx>
        <c:axId val="1155130991"/>
        <c:scaling>
          <c:orientation val="minMax"/>
        </c:scaling>
        <c:delete val="1"/>
        <c:axPos val="l"/>
        <c:numFmt formatCode="#,##0" sourceLinked="1"/>
        <c:majorTickMark val="none"/>
        <c:minorTickMark val="none"/>
        <c:tickLblPos val="nextTo"/>
        <c:crossAx val="12316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0EEF-E578-F044-9F7D-690515C5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18107</Words>
  <Characters>99591</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2021-04-19T12:50:00Z</cp:lastPrinted>
  <dcterms:created xsi:type="dcterms:W3CDTF">2021-04-19T12:53:00Z</dcterms:created>
  <dcterms:modified xsi:type="dcterms:W3CDTF">2021-04-19T12:53:00Z</dcterms:modified>
</cp:coreProperties>
</file>